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F0" w:rsidRDefault="00E905F0" w:rsidP="00E905F0">
      <w:pPr>
        <w:overflowPunct w:val="0"/>
        <w:autoSpaceDE w:val="0"/>
        <w:autoSpaceDN w:val="0"/>
        <w:adjustRightInd w:val="0"/>
        <w:spacing w:before="380" w:after="60" w:line="200" w:lineRule="exact"/>
        <w:jc w:val="both"/>
        <w:textAlignment w:val="baseline"/>
        <w:rPr>
          <w:sz w:val="22"/>
          <w:szCs w:val="17"/>
          <w:lang w:eastAsia="x-none"/>
        </w:rPr>
      </w:pPr>
      <w:proofErr w:type="spellStart"/>
      <w:r w:rsidRPr="00A82B8D">
        <w:rPr>
          <w:sz w:val="22"/>
          <w:szCs w:val="17"/>
          <w:lang w:eastAsia="x-none"/>
        </w:rPr>
        <w:t>Priloga</w:t>
      </w:r>
      <w:proofErr w:type="spellEnd"/>
      <w:r w:rsidRPr="00A82B8D">
        <w:rPr>
          <w:sz w:val="22"/>
          <w:szCs w:val="17"/>
          <w:lang w:eastAsia="x-none"/>
        </w:rPr>
        <w:t xml:space="preserve"> 3:</w:t>
      </w:r>
      <w:r>
        <w:rPr>
          <w:sz w:val="22"/>
          <w:szCs w:val="17"/>
          <w:lang w:eastAsia="x-none"/>
        </w:rPr>
        <w:t xml:space="preserve"> </w:t>
      </w:r>
      <w:proofErr w:type="spellStart"/>
      <w:r>
        <w:rPr>
          <w:sz w:val="22"/>
          <w:szCs w:val="17"/>
          <w:lang w:eastAsia="x-none"/>
        </w:rPr>
        <w:t>Obrazec</w:t>
      </w:r>
      <w:proofErr w:type="spellEnd"/>
      <w:r>
        <w:rPr>
          <w:sz w:val="22"/>
          <w:szCs w:val="17"/>
          <w:lang w:eastAsia="x-none"/>
        </w:rPr>
        <w:t xml:space="preserve"> </w:t>
      </w:r>
      <w:proofErr w:type="spellStart"/>
      <w:r>
        <w:rPr>
          <w:sz w:val="22"/>
          <w:szCs w:val="17"/>
          <w:lang w:eastAsia="x-none"/>
        </w:rPr>
        <w:t>za</w:t>
      </w:r>
      <w:proofErr w:type="spellEnd"/>
      <w:r>
        <w:rPr>
          <w:sz w:val="22"/>
          <w:szCs w:val="17"/>
          <w:lang w:eastAsia="x-none"/>
        </w:rPr>
        <w:t xml:space="preserve"> </w:t>
      </w:r>
      <w:proofErr w:type="spellStart"/>
      <w:r>
        <w:rPr>
          <w:sz w:val="22"/>
          <w:szCs w:val="17"/>
          <w:lang w:eastAsia="x-none"/>
        </w:rPr>
        <w:t>vložitev</w:t>
      </w:r>
      <w:proofErr w:type="spellEnd"/>
      <w:r>
        <w:rPr>
          <w:sz w:val="22"/>
          <w:szCs w:val="17"/>
          <w:lang w:eastAsia="x-none"/>
        </w:rPr>
        <w:t xml:space="preserve"> </w:t>
      </w:r>
      <w:proofErr w:type="spellStart"/>
      <w:r>
        <w:rPr>
          <w:sz w:val="22"/>
          <w:szCs w:val="17"/>
          <w:lang w:eastAsia="x-none"/>
        </w:rPr>
        <w:t>zahtevka</w:t>
      </w:r>
      <w:proofErr w:type="spellEnd"/>
      <w:r>
        <w:rPr>
          <w:sz w:val="22"/>
          <w:szCs w:val="17"/>
          <w:lang w:eastAsia="x-none"/>
        </w:rPr>
        <w:t xml:space="preserve"> </w:t>
      </w:r>
      <w:proofErr w:type="spellStart"/>
      <w:r>
        <w:rPr>
          <w:sz w:val="22"/>
          <w:szCs w:val="17"/>
          <w:lang w:eastAsia="x-none"/>
        </w:rPr>
        <w:t>za</w:t>
      </w:r>
      <w:proofErr w:type="spellEnd"/>
      <w:r>
        <w:rPr>
          <w:sz w:val="22"/>
          <w:szCs w:val="17"/>
          <w:lang w:eastAsia="x-none"/>
        </w:rPr>
        <w:t xml:space="preserve"> </w:t>
      </w:r>
      <w:proofErr w:type="spellStart"/>
      <w:r>
        <w:rPr>
          <w:sz w:val="22"/>
          <w:szCs w:val="17"/>
          <w:lang w:eastAsia="x-none"/>
        </w:rPr>
        <w:t>prvo</w:t>
      </w:r>
      <w:proofErr w:type="spellEnd"/>
      <w:r>
        <w:rPr>
          <w:sz w:val="22"/>
          <w:szCs w:val="17"/>
          <w:lang w:eastAsia="x-none"/>
        </w:rPr>
        <w:t xml:space="preserve"> </w:t>
      </w:r>
      <w:proofErr w:type="spellStart"/>
      <w:r>
        <w:rPr>
          <w:sz w:val="22"/>
          <w:szCs w:val="17"/>
          <w:lang w:eastAsia="x-none"/>
        </w:rPr>
        <w:t>fazo</w:t>
      </w:r>
      <w:proofErr w:type="spellEnd"/>
      <w:r>
        <w:rPr>
          <w:sz w:val="22"/>
          <w:szCs w:val="17"/>
          <w:lang w:eastAsia="x-none"/>
        </w:rPr>
        <w:t xml:space="preserve"> </w:t>
      </w:r>
      <w:proofErr w:type="spellStart"/>
      <w:r>
        <w:rPr>
          <w:sz w:val="22"/>
          <w:szCs w:val="17"/>
          <w:lang w:eastAsia="x-none"/>
        </w:rPr>
        <w:t>pripravljalne</w:t>
      </w:r>
      <w:proofErr w:type="spellEnd"/>
      <w:r>
        <w:rPr>
          <w:sz w:val="22"/>
          <w:szCs w:val="17"/>
          <w:lang w:eastAsia="x-none"/>
        </w:rPr>
        <w:t xml:space="preserve"> </w:t>
      </w:r>
      <w:proofErr w:type="spellStart"/>
      <w:r>
        <w:rPr>
          <w:sz w:val="22"/>
          <w:szCs w:val="17"/>
          <w:lang w:eastAsia="x-none"/>
        </w:rPr>
        <w:t>podpore</w:t>
      </w:r>
      <w:proofErr w:type="spellEnd"/>
      <w:r>
        <w:rPr>
          <w:sz w:val="22"/>
          <w:szCs w:val="17"/>
          <w:lang w:eastAsia="x-none"/>
        </w:rPr>
        <w:t xml:space="preserve"> in </w:t>
      </w:r>
      <w:proofErr w:type="spellStart"/>
      <w:r>
        <w:rPr>
          <w:sz w:val="22"/>
          <w:szCs w:val="17"/>
          <w:lang w:eastAsia="x-none"/>
        </w:rPr>
        <w:t>za</w:t>
      </w:r>
      <w:proofErr w:type="spellEnd"/>
      <w:r>
        <w:rPr>
          <w:sz w:val="22"/>
          <w:szCs w:val="17"/>
          <w:lang w:eastAsia="x-none"/>
        </w:rPr>
        <w:t xml:space="preserve"> </w:t>
      </w:r>
      <w:proofErr w:type="spellStart"/>
      <w:r>
        <w:rPr>
          <w:sz w:val="22"/>
          <w:szCs w:val="17"/>
          <w:lang w:eastAsia="x-none"/>
        </w:rPr>
        <w:t>izplačilo</w:t>
      </w:r>
      <w:proofErr w:type="spellEnd"/>
      <w:r>
        <w:rPr>
          <w:sz w:val="22"/>
          <w:szCs w:val="17"/>
          <w:lang w:eastAsia="x-none"/>
        </w:rPr>
        <w:t xml:space="preserve"> </w:t>
      </w:r>
      <w:proofErr w:type="spellStart"/>
      <w:r>
        <w:rPr>
          <w:sz w:val="22"/>
          <w:szCs w:val="17"/>
          <w:lang w:eastAsia="x-none"/>
        </w:rPr>
        <w:t>prve</w:t>
      </w:r>
      <w:proofErr w:type="spellEnd"/>
      <w:r>
        <w:rPr>
          <w:sz w:val="22"/>
          <w:szCs w:val="17"/>
          <w:lang w:eastAsia="x-none"/>
        </w:rPr>
        <w:t xml:space="preserve"> faze </w:t>
      </w:r>
      <w:proofErr w:type="spellStart"/>
      <w:r>
        <w:rPr>
          <w:sz w:val="22"/>
          <w:szCs w:val="17"/>
          <w:lang w:eastAsia="x-none"/>
        </w:rPr>
        <w:t>pripravljalne</w:t>
      </w:r>
      <w:proofErr w:type="spellEnd"/>
      <w:r>
        <w:rPr>
          <w:sz w:val="22"/>
          <w:szCs w:val="17"/>
          <w:lang w:eastAsia="x-none"/>
        </w:rPr>
        <w:t xml:space="preserve"> </w:t>
      </w:r>
      <w:proofErr w:type="spellStart"/>
      <w:r>
        <w:rPr>
          <w:sz w:val="22"/>
          <w:szCs w:val="17"/>
          <w:lang w:eastAsia="x-none"/>
        </w:rPr>
        <w:t>podpore</w:t>
      </w:r>
      <w:proofErr w:type="spellEnd"/>
    </w:p>
    <w:p w:rsidR="00E905F0" w:rsidRPr="00734935" w:rsidRDefault="00E905F0" w:rsidP="00E905F0">
      <w:pPr>
        <w:rPr>
          <w:b/>
        </w:rPr>
      </w:pPr>
    </w:p>
    <w:p w:rsidR="00E905F0" w:rsidRPr="00734935" w:rsidRDefault="00E905F0" w:rsidP="00E905F0"/>
    <w:tbl>
      <w:tblPr>
        <w:tblpPr w:leftFromText="141" w:rightFromText="141" w:vertAnchor="text" w:horzAnchor="margin" w:tblpX="-526" w:tblpY="169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365"/>
      </w:tblGrid>
      <w:tr w:rsidR="00E905F0" w:rsidRPr="00734935" w:rsidTr="00583EF8">
        <w:trPr>
          <w:trHeight w:val="1408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F0" w:rsidRPr="00734935" w:rsidRDefault="00E905F0" w:rsidP="00583EF8">
            <w:pPr>
              <w:spacing w:before="48" w:after="48" w:line="276" w:lineRule="auto"/>
              <w:rPr>
                <w:rFonts w:cs="Calibri"/>
                <w:szCs w:val="20"/>
                <w:lang w:eastAsia="sl-SI"/>
              </w:rPr>
            </w:pP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Lokalna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akcijska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skupina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za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ribištvo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r w:rsidRPr="00734935">
              <w:rPr>
                <w:rFonts w:cs="Calibri"/>
                <w:i/>
                <w:szCs w:val="20"/>
                <w:lang w:eastAsia="sl-SI"/>
              </w:rPr>
              <w:t>(</w:t>
            </w:r>
            <w:proofErr w:type="spellStart"/>
            <w:r w:rsidRPr="00734935">
              <w:rPr>
                <w:rFonts w:cs="Calibri"/>
                <w:i/>
                <w:szCs w:val="20"/>
                <w:lang w:eastAsia="sl-SI"/>
              </w:rPr>
              <w:t>ime</w:t>
            </w:r>
            <w:proofErr w:type="spellEnd"/>
            <w:r w:rsidRPr="00734935">
              <w:rPr>
                <w:rFonts w:cs="Calibri"/>
                <w:i/>
                <w:szCs w:val="20"/>
                <w:lang w:eastAsia="sl-SI"/>
              </w:rPr>
              <w:t xml:space="preserve">, </w:t>
            </w:r>
            <w:proofErr w:type="spellStart"/>
            <w:r w:rsidRPr="00734935">
              <w:rPr>
                <w:rFonts w:cs="Calibri"/>
                <w:i/>
                <w:szCs w:val="20"/>
                <w:lang w:eastAsia="sl-SI"/>
              </w:rPr>
              <w:t>naslov</w:t>
            </w:r>
            <w:proofErr w:type="spellEnd"/>
            <w:r w:rsidRPr="00734935">
              <w:rPr>
                <w:rFonts w:cs="Calibri"/>
                <w:i/>
                <w:szCs w:val="20"/>
                <w:lang w:eastAsia="sl-SI"/>
              </w:rPr>
              <w:t>):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line="276" w:lineRule="auto"/>
              <w:rPr>
                <w:rFonts w:cs="Calibri"/>
                <w:szCs w:val="20"/>
                <w:lang w:eastAsia="sl-SI"/>
              </w:rPr>
            </w:pPr>
          </w:p>
          <w:p w:rsidR="00E905F0" w:rsidRPr="00734935" w:rsidRDefault="00E905F0" w:rsidP="00583EF8">
            <w:pPr>
              <w:spacing w:line="276" w:lineRule="auto"/>
              <w:rPr>
                <w:rFonts w:cs="Calibri"/>
                <w:szCs w:val="20"/>
                <w:lang w:eastAsia="sl-SI"/>
              </w:rPr>
            </w:pP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Vpis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podatkov</w:t>
            </w:r>
            <w:proofErr w:type="spellEnd"/>
          </w:p>
        </w:tc>
      </w:tr>
      <w:tr w:rsidR="00E905F0" w:rsidRPr="00734935" w:rsidTr="00583EF8">
        <w:trPr>
          <w:trHeight w:val="415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F0" w:rsidRPr="00734935" w:rsidRDefault="00E905F0" w:rsidP="00583EF8">
            <w:pPr>
              <w:spacing w:before="48" w:after="48" w:line="276" w:lineRule="auto"/>
              <w:rPr>
                <w:rFonts w:cs="Calibri"/>
                <w:b/>
                <w:szCs w:val="20"/>
                <w:lang w:eastAsia="sl-SI"/>
              </w:rPr>
            </w:pP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Elektronski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naslov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LASR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line="276" w:lineRule="auto"/>
              <w:jc w:val="center"/>
              <w:rPr>
                <w:rFonts w:cs="Calibri"/>
                <w:szCs w:val="20"/>
                <w:lang w:eastAsia="sl-SI"/>
              </w:rPr>
            </w:pPr>
          </w:p>
        </w:tc>
      </w:tr>
      <w:tr w:rsidR="00E905F0" w:rsidRPr="00734935" w:rsidTr="00583EF8">
        <w:trPr>
          <w:trHeight w:val="415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F0" w:rsidRPr="00734935" w:rsidRDefault="00E905F0" w:rsidP="00583EF8">
            <w:pPr>
              <w:spacing w:before="48" w:after="48" w:line="276" w:lineRule="auto"/>
              <w:rPr>
                <w:rFonts w:cs="Calibri"/>
                <w:b/>
                <w:szCs w:val="20"/>
                <w:lang w:eastAsia="sl-SI"/>
              </w:rPr>
            </w:pP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Varen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elektronski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naslov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LA</w:t>
            </w:r>
            <w:r>
              <w:rPr>
                <w:rFonts w:cs="Calibri"/>
                <w:b/>
                <w:szCs w:val="20"/>
                <w:lang w:eastAsia="sl-SI"/>
              </w:rPr>
              <w:t>S</w:t>
            </w:r>
            <w:r w:rsidRPr="00734935">
              <w:rPr>
                <w:rFonts w:cs="Calibri"/>
                <w:b/>
                <w:szCs w:val="20"/>
                <w:lang w:eastAsia="sl-SI"/>
              </w:rPr>
              <w:t>R</w:t>
            </w:r>
            <w:r>
              <w:rPr>
                <w:rFonts w:cs="Calibri"/>
                <w:b/>
                <w:szCs w:val="20"/>
                <w:lang w:eastAsia="sl-SI"/>
              </w:rPr>
              <w:t xml:space="preserve">9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line="276" w:lineRule="auto"/>
              <w:jc w:val="center"/>
              <w:rPr>
                <w:rFonts w:cs="Calibri"/>
                <w:szCs w:val="20"/>
                <w:lang w:eastAsia="sl-SI"/>
              </w:rPr>
            </w:pPr>
          </w:p>
        </w:tc>
      </w:tr>
      <w:tr w:rsidR="00E905F0" w:rsidRPr="00734935" w:rsidTr="00583EF8">
        <w:trPr>
          <w:trHeight w:val="40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F0" w:rsidRPr="00734935" w:rsidRDefault="00E905F0" w:rsidP="00583EF8">
            <w:pPr>
              <w:spacing w:before="48" w:after="48" w:line="276" w:lineRule="auto"/>
              <w:rPr>
                <w:rFonts w:cs="Calibri"/>
                <w:b/>
                <w:bCs/>
                <w:szCs w:val="20"/>
                <w:lang w:eastAsia="sl-SI"/>
              </w:rPr>
            </w:pPr>
            <w:proofErr w:type="spellStart"/>
            <w:r w:rsidRPr="00734935">
              <w:rPr>
                <w:rFonts w:cs="Calibri"/>
                <w:b/>
                <w:bCs/>
                <w:szCs w:val="20"/>
                <w:lang w:eastAsia="sl-SI"/>
              </w:rPr>
              <w:t>Vodilni</w:t>
            </w:r>
            <w:proofErr w:type="spellEnd"/>
            <w:r w:rsidRPr="00734935">
              <w:rPr>
                <w:rFonts w:cs="Calibri"/>
                <w:b/>
                <w:bCs/>
                <w:szCs w:val="20"/>
                <w:lang w:eastAsia="sl-SI"/>
              </w:rPr>
              <w:t xml:space="preserve"> partner LASR </w:t>
            </w:r>
            <w:r w:rsidRPr="00734935">
              <w:rPr>
                <w:rFonts w:cs="Calibri"/>
                <w:bCs/>
                <w:i/>
                <w:szCs w:val="20"/>
                <w:lang w:eastAsia="sl-SI"/>
              </w:rPr>
              <w:t>(</w:t>
            </w:r>
            <w:proofErr w:type="spellStart"/>
            <w:r w:rsidRPr="00734935">
              <w:rPr>
                <w:rFonts w:cs="Calibri"/>
                <w:bCs/>
                <w:i/>
                <w:szCs w:val="20"/>
                <w:lang w:eastAsia="sl-SI"/>
              </w:rPr>
              <w:t>ime</w:t>
            </w:r>
            <w:proofErr w:type="spellEnd"/>
            <w:r w:rsidRPr="00734935">
              <w:rPr>
                <w:rFonts w:cs="Calibri"/>
                <w:bCs/>
                <w:i/>
                <w:szCs w:val="20"/>
                <w:lang w:eastAsia="sl-SI"/>
              </w:rPr>
              <w:t xml:space="preserve">, </w:t>
            </w:r>
            <w:proofErr w:type="spellStart"/>
            <w:r w:rsidRPr="00734935">
              <w:rPr>
                <w:rFonts w:cs="Calibri"/>
                <w:bCs/>
                <w:i/>
                <w:szCs w:val="20"/>
                <w:lang w:eastAsia="sl-SI"/>
              </w:rPr>
              <w:t>naslov</w:t>
            </w:r>
            <w:proofErr w:type="spellEnd"/>
            <w:r w:rsidRPr="00734935">
              <w:rPr>
                <w:rFonts w:cs="Calibri"/>
                <w:bCs/>
                <w:i/>
                <w:szCs w:val="20"/>
                <w:lang w:eastAsia="sl-SI"/>
              </w:rPr>
              <w:t>)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line="276" w:lineRule="auto"/>
              <w:rPr>
                <w:rFonts w:cs="Calibri"/>
                <w:szCs w:val="20"/>
                <w:lang w:eastAsia="sl-SI"/>
              </w:rPr>
            </w:pPr>
          </w:p>
        </w:tc>
      </w:tr>
      <w:tr w:rsidR="00E905F0" w:rsidRPr="00734935" w:rsidTr="00583EF8">
        <w:trPr>
          <w:trHeight w:val="12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F0" w:rsidRPr="00734935" w:rsidRDefault="00E905F0" w:rsidP="00583EF8">
            <w:pPr>
              <w:spacing w:before="48" w:after="48" w:line="276" w:lineRule="auto"/>
              <w:rPr>
                <w:rFonts w:cs="Calibri"/>
                <w:szCs w:val="20"/>
                <w:lang w:eastAsia="sl-SI"/>
              </w:rPr>
            </w:pPr>
            <w:proofErr w:type="spellStart"/>
            <w:r w:rsidRPr="00734935">
              <w:rPr>
                <w:rFonts w:cs="Calibri"/>
                <w:szCs w:val="20"/>
                <w:lang w:eastAsia="sl-SI"/>
              </w:rPr>
              <w:t>Število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prebivalcev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LASR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line="276" w:lineRule="auto"/>
              <w:rPr>
                <w:rFonts w:cs="Calibri"/>
                <w:szCs w:val="20"/>
                <w:lang w:eastAsia="sl-SI"/>
              </w:rPr>
            </w:pPr>
          </w:p>
        </w:tc>
      </w:tr>
      <w:tr w:rsidR="00E905F0" w:rsidRPr="00734935" w:rsidTr="00583EF8">
        <w:trPr>
          <w:trHeight w:val="473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F0" w:rsidRPr="00734935" w:rsidRDefault="00E905F0" w:rsidP="00583EF8">
            <w:pPr>
              <w:spacing w:before="48" w:after="48" w:line="276" w:lineRule="auto"/>
              <w:rPr>
                <w:rFonts w:cs="Calibri"/>
                <w:szCs w:val="20"/>
                <w:lang w:eastAsia="sl-SI"/>
              </w:rPr>
            </w:pPr>
            <w:proofErr w:type="spellStart"/>
            <w:r w:rsidRPr="00734935">
              <w:rPr>
                <w:rFonts w:cs="Calibri"/>
                <w:szCs w:val="20"/>
                <w:lang w:eastAsia="sl-SI"/>
              </w:rPr>
              <w:t>Velikost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območja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LASR (</w:t>
            </w:r>
            <w:r w:rsidRPr="00734935">
              <w:rPr>
                <w:rFonts w:cs="Calibri"/>
                <w:i/>
                <w:szCs w:val="20"/>
                <w:lang w:eastAsia="sl-SI"/>
              </w:rPr>
              <w:t>km²</w:t>
            </w:r>
            <w:r w:rsidRPr="00734935">
              <w:rPr>
                <w:rFonts w:cs="Calibri"/>
                <w:szCs w:val="20"/>
                <w:lang w:eastAsia="sl-SI"/>
              </w:rPr>
              <w:t>)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line="276" w:lineRule="auto"/>
              <w:rPr>
                <w:rFonts w:cs="Calibri"/>
                <w:szCs w:val="20"/>
                <w:lang w:eastAsia="sl-SI"/>
              </w:rPr>
            </w:pPr>
          </w:p>
        </w:tc>
      </w:tr>
      <w:tr w:rsidR="00E905F0" w:rsidRPr="00734935" w:rsidTr="00583EF8">
        <w:trPr>
          <w:trHeight w:val="473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F0" w:rsidRPr="00734935" w:rsidRDefault="00E905F0" w:rsidP="00583EF8">
            <w:pPr>
              <w:spacing w:before="48" w:after="48" w:line="276" w:lineRule="auto"/>
              <w:rPr>
                <w:rFonts w:cs="Calibri"/>
                <w:szCs w:val="20"/>
                <w:lang w:eastAsia="sl-SI"/>
              </w:rPr>
            </w:pPr>
            <w:proofErr w:type="spellStart"/>
            <w:r w:rsidRPr="00734935">
              <w:rPr>
                <w:rFonts w:cs="Calibri"/>
                <w:szCs w:val="20"/>
                <w:lang w:eastAsia="sl-SI"/>
              </w:rPr>
              <w:t>Vključene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občine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v LASR (</w:t>
            </w:r>
            <w:proofErr w:type="spellStart"/>
            <w:r w:rsidRPr="00734935">
              <w:rPr>
                <w:rFonts w:cs="Calibri"/>
                <w:i/>
                <w:szCs w:val="20"/>
                <w:lang w:eastAsia="sl-SI"/>
              </w:rPr>
              <w:t>poimensko</w:t>
            </w:r>
            <w:proofErr w:type="spellEnd"/>
            <w:r w:rsidRPr="00734935">
              <w:rPr>
                <w:rFonts w:cs="Calibri"/>
                <w:i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i/>
                <w:szCs w:val="20"/>
                <w:lang w:eastAsia="sl-SI"/>
              </w:rPr>
              <w:t>našteti</w:t>
            </w:r>
            <w:proofErr w:type="spellEnd"/>
            <w:r w:rsidRPr="00734935">
              <w:rPr>
                <w:rFonts w:cs="Calibri"/>
                <w:i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i/>
                <w:szCs w:val="20"/>
                <w:lang w:eastAsia="sl-SI"/>
              </w:rPr>
              <w:t>občine</w:t>
            </w:r>
            <w:proofErr w:type="spellEnd"/>
            <w:r w:rsidRPr="00734935">
              <w:rPr>
                <w:rFonts w:cs="Calibri"/>
                <w:i/>
                <w:szCs w:val="20"/>
                <w:lang w:eastAsia="sl-SI"/>
              </w:rPr>
              <w:t>)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line="276" w:lineRule="auto"/>
              <w:rPr>
                <w:rFonts w:cs="Calibri"/>
                <w:szCs w:val="20"/>
                <w:lang w:eastAsia="sl-SI"/>
              </w:rPr>
            </w:pPr>
          </w:p>
        </w:tc>
      </w:tr>
      <w:tr w:rsidR="00E905F0" w:rsidRPr="00734935" w:rsidTr="00583EF8">
        <w:trPr>
          <w:trHeight w:val="473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F0" w:rsidRPr="00734935" w:rsidRDefault="00E905F0" w:rsidP="00583EF8">
            <w:pPr>
              <w:spacing w:before="48" w:after="48" w:line="276" w:lineRule="auto"/>
              <w:rPr>
                <w:rFonts w:cs="Calibri"/>
                <w:szCs w:val="20"/>
                <w:lang w:eastAsia="sl-SI"/>
              </w:rPr>
            </w:pPr>
            <w:r w:rsidRPr="00734935">
              <w:rPr>
                <w:rFonts w:cs="Calibri"/>
                <w:szCs w:val="20"/>
                <w:lang w:eastAsia="sl-SI"/>
              </w:rPr>
              <w:t xml:space="preserve">Datum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izpolnitve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obrazca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>: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line="276" w:lineRule="auto"/>
              <w:rPr>
                <w:rFonts w:cs="Calibri"/>
                <w:szCs w:val="20"/>
                <w:lang w:eastAsia="sl-SI"/>
              </w:rPr>
            </w:pPr>
          </w:p>
        </w:tc>
      </w:tr>
      <w:tr w:rsidR="00E905F0" w:rsidRPr="00734935" w:rsidTr="00583EF8">
        <w:trPr>
          <w:trHeight w:val="275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F0" w:rsidRPr="00734935" w:rsidRDefault="00E905F0" w:rsidP="00583EF8">
            <w:pPr>
              <w:spacing w:before="48" w:after="48" w:line="276" w:lineRule="auto"/>
              <w:ind w:right="12"/>
              <w:rPr>
                <w:rFonts w:cs="Calibri"/>
                <w:b/>
                <w:szCs w:val="20"/>
                <w:lang w:eastAsia="sl-SI"/>
              </w:rPr>
            </w:pP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Dokazila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za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mejnike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prve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faze </w:t>
            </w: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pripravljalne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podpore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(</w:t>
            </w:r>
            <w:r>
              <w:rPr>
                <w:rFonts w:cs="Calibri"/>
                <w:b/>
                <w:szCs w:val="20"/>
                <w:lang w:eastAsia="sl-SI"/>
              </w:rPr>
              <w:t xml:space="preserve">9. </w:t>
            </w: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člen</w:t>
            </w:r>
            <w:proofErr w:type="spellEnd"/>
            <w:r w:rsidRPr="00734935">
              <w:rPr>
                <w:rFonts w:cs="Calibri"/>
                <w:b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uredbe</w:t>
            </w:r>
            <w:proofErr w:type="spellEnd"/>
            <w:r>
              <w:rPr>
                <w:rFonts w:cs="Calibri"/>
                <w:b/>
                <w:szCs w:val="20"/>
                <w:lang w:eastAsia="sl-SI"/>
              </w:rPr>
              <w:t>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line="276" w:lineRule="auto"/>
              <w:rPr>
                <w:rFonts w:cs="Calibri"/>
                <w:b/>
                <w:szCs w:val="20"/>
                <w:lang w:eastAsia="sl-SI"/>
              </w:rPr>
            </w:pPr>
            <w:proofErr w:type="spellStart"/>
            <w:r w:rsidRPr="00734935">
              <w:rPr>
                <w:rFonts w:cs="Calibri"/>
                <w:b/>
                <w:szCs w:val="20"/>
                <w:lang w:eastAsia="sl-SI"/>
              </w:rPr>
              <w:t>Obrazložitev</w:t>
            </w:r>
            <w:proofErr w:type="spellEnd"/>
          </w:p>
        </w:tc>
      </w:tr>
      <w:tr w:rsidR="00E905F0" w:rsidRPr="00734935" w:rsidTr="00583EF8">
        <w:trPr>
          <w:trHeight w:val="55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line="276" w:lineRule="auto"/>
              <w:ind w:left="12"/>
              <w:rPr>
                <w:rFonts w:cs="Calibri"/>
                <w:b/>
                <w:i/>
                <w:szCs w:val="20"/>
                <w:lang w:eastAsia="sl-SI"/>
              </w:rPr>
            </w:pPr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1.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Vzpostavljen</w:t>
            </w:r>
            <w:r>
              <w:rPr>
                <w:rFonts w:cs="Calibri"/>
                <w:b/>
                <w:i/>
                <w:szCs w:val="20"/>
                <w:lang w:eastAsia="sl-SI"/>
              </w:rPr>
              <w:t>a</w:t>
            </w:r>
            <w:proofErr w:type="spellEnd"/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oz</w:t>
            </w:r>
            <w:r>
              <w:rPr>
                <w:rFonts w:cs="Calibri"/>
                <w:b/>
                <w:i/>
                <w:szCs w:val="20"/>
                <w:lang w:eastAsia="sl-SI"/>
              </w:rPr>
              <w:t>iroma</w:t>
            </w:r>
            <w:proofErr w:type="spellEnd"/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delujoč</w:t>
            </w:r>
            <w:r>
              <w:rPr>
                <w:rFonts w:cs="Calibri"/>
                <w:b/>
                <w:i/>
                <w:szCs w:val="20"/>
                <w:lang w:eastAsia="sl-SI"/>
              </w:rPr>
              <w:t>a</w:t>
            </w:r>
            <w:proofErr w:type="spellEnd"/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 LASR</w:t>
            </w:r>
          </w:p>
          <w:p w:rsidR="00E905F0" w:rsidRPr="00734935" w:rsidRDefault="00E905F0" w:rsidP="00583EF8">
            <w:pPr>
              <w:spacing w:line="276" w:lineRule="auto"/>
              <w:ind w:left="12"/>
              <w:rPr>
                <w:rFonts w:cs="Calibri"/>
                <w:b/>
                <w:szCs w:val="20"/>
                <w:lang w:eastAsia="sl-SI"/>
              </w:rPr>
            </w:pPr>
          </w:p>
          <w:p w:rsidR="00E905F0" w:rsidRPr="00734935" w:rsidRDefault="00E905F0" w:rsidP="00583EF8">
            <w:pPr>
              <w:spacing w:line="276" w:lineRule="auto"/>
              <w:ind w:left="12"/>
              <w:rPr>
                <w:rFonts w:cs="Calibri"/>
                <w:szCs w:val="20"/>
              </w:rPr>
            </w:pPr>
            <w:proofErr w:type="spellStart"/>
            <w:r w:rsidRPr="00734935">
              <w:rPr>
                <w:rFonts w:cs="Calibri"/>
                <w:szCs w:val="20"/>
              </w:rPr>
              <w:t>Priložiti</w:t>
            </w:r>
            <w:proofErr w:type="spellEnd"/>
            <w:r w:rsidRPr="00734935">
              <w:rPr>
                <w:rFonts w:cs="Calibri"/>
                <w:szCs w:val="20"/>
              </w:rPr>
              <w:t>:</w:t>
            </w:r>
          </w:p>
          <w:p w:rsidR="00E905F0" w:rsidRPr="00734935" w:rsidRDefault="00E905F0" w:rsidP="00E905F0">
            <w:pPr>
              <w:numPr>
                <w:ilvl w:val="0"/>
                <w:numId w:val="10"/>
              </w:numPr>
              <w:spacing w:line="276" w:lineRule="auto"/>
              <w:ind w:left="12"/>
              <w:rPr>
                <w:rFonts w:cs="Calibri"/>
                <w:szCs w:val="20"/>
              </w:rPr>
            </w:pPr>
            <w:r w:rsidRPr="00734935">
              <w:rPr>
                <w:rFonts w:cs="Calibri"/>
                <w:szCs w:val="20"/>
              </w:rPr>
              <w:t xml:space="preserve"> 1. </w:t>
            </w:r>
            <w:proofErr w:type="spellStart"/>
            <w:proofErr w:type="gramStart"/>
            <w:r w:rsidRPr="00734935">
              <w:rPr>
                <w:rFonts w:cs="Calibri"/>
                <w:szCs w:val="20"/>
              </w:rPr>
              <w:t>pogodbo</w:t>
            </w:r>
            <w:proofErr w:type="spellEnd"/>
            <w:proofErr w:type="gramEnd"/>
            <w:r w:rsidRPr="00734935">
              <w:rPr>
                <w:rFonts w:cs="Calibri"/>
                <w:szCs w:val="20"/>
              </w:rPr>
              <w:t xml:space="preserve"> o </w:t>
            </w:r>
            <w:proofErr w:type="spellStart"/>
            <w:r w:rsidRPr="00734935">
              <w:rPr>
                <w:rFonts w:cs="Calibri"/>
                <w:szCs w:val="20"/>
              </w:rPr>
              <w:t>ustanovitvi</w:t>
            </w:r>
            <w:proofErr w:type="spellEnd"/>
            <w:r w:rsidRPr="00734935">
              <w:rPr>
                <w:rFonts w:cs="Calibri"/>
                <w:szCs w:val="20"/>
              </w:rPr>
              <w:t xml:space="preserve"> LASR </w:t>
            </w:r>
            <w:proofErr w:type="spellStart"/>
            <w:r w:rsidRPr="00734935">
              <w:rPr>
                <w:rFonts w:cs="Calibri"/>
                <w:szCs w:val="20"/>
              </w:rPr>
              <w:t>ter</w:t>
            </w:r>
            <w:proofErr w:type="spellEnd"/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</w:rPr>
              <w:t>podpisano</w:t>
            </w:r>
            <w:proofErr w:type="spellEnd"/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</w:rPr>
              <w:t>pogodbo</w:t>
            </w:r>
            <w:proofErr w:type="spellEnd"/>
            <w:r w:rsidRPr="00734935">
              <w:rPr>
                <w:rFonts w:cs="Calibri"/>
                <w:szCs w:val="20"/>
              </w:rPr>
              <w:t xml:space="preserve"> med LASR in </w:t>
            </w:r>
            <w:proofErr w:type="spellStart"/>
            <w:r w:rsidRPr="00734935">
              <w:rPr>
                <w:rFonts w:cs="Calibri"/>
                <w:szCs w:val="20"/>
              </w:rPr>
              <w:t>izbranim</w:t>
            </w:r>
            <w:proofErr w:type="spellEnd"/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</w:rPr>
              <w:t>vodilnim</w:t>
            </w:r>
            <w:proofErr w:type="spellEnd"/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</w:rPr>
              <w:t>partnerjem</w:t>
            </w:r>
            <w:proofErr w:type="spellEnd"/>
            <w:r w:rsidRPr="00734935">
              <w:rPr>
                <w:rFonts w:cs="Calibri"/>
                <w:szCs w:val="20"/>
              </w:rPr>
              <w:t xml:space="preserve">. </w:t>
            </w:r>
            <w:proofErr w:type="spellStart"/>
            <w:r w:rsidRPr="00734935">
              <w:rPr>
                <w:rFonts w:cs="Calibri"/>
                <w:szCs w:val="20"/>
              </w:rPr>
              <w:t>Pogodbe</w:t>
            </w:r>
            <w:proofErr w:type="spellEnd"/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</w:rPr>
              <w:t>morajo</w:t>
            </w:r>
            <w:proofErr w:type="spellEnd"/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</w:rPr>
              <w:t>biti</w:t>
            </w:r>
            <w:proofErr w:type="spellEnd"/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</w:rPr>
              <w:t>podpisane</w:t>
            </w:r>
            <w:proofErr w:type="spellEnd"/>
            <w:r w:rsidRPr="00734935">
              <w:rPr>
                <w:rFonts w:cs="Calibri"/>
                <w:szCs w:val="20"/>
              </w:rPr>
              <w:t xml:space="preserve"> in </w:t>
            </w:r>
            <w:proofErr w:type="spellStart"/>
            <w:r w:rsidRPr="00734935">
              <w:rPr>
                <w:rFonts w:cs="Calibri"/>
                <w:szCs w:val="20"/>
              </w:rPr>
              <w:t>datirane</w:t>
            </w:r>
            <w:proofErr w:type="spellEnd"/>
            <w:r w:rsidRPr="00734935">
              <w:rPr>
                <w:rFonts w:cs="Calibri"/>
                <w:szCs w:val="20"/>
              </w:rPr>
              <w:t xml:space="preserve"> do </w:t>
            </w:r>
            <w:proofErr w:type="spellStart"/>
            <w:r>
              <w:rPr>
                <w:rFonts w:cs="Calibri"/>
                <w:szCs w:val="20"/>
              </w:rPr>
              <w:t>dokončanj</w:t>
            </w:r>
            <w:r w:rsidRPr="00734935">
              <w:rPr>
                <w:rFonts w:cs="Calibri"/>
                <w:szCs w:val="20"/>
              </w:rPr>
              <w:t>a</w:t>
            </w:r>
            <w:proofErr w:type="spellEnd"/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Cs w:val="20"/>
              </w:rPr>
              <w:t>prvega</w:t>
            </w:r>
            <w:proofErr w:type="spellEnd"/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</w:rPr>
              <w:t>mejnika</w:t>
            </w:r>
            <w:proofErr w:type="spellEnd"/>
            <w:r>
              <w:rPr>
                <w:rFonts w:cs="Calibri"/>
                <w:szCs w:val="20"/>
              </w:rPr>
              <w:t>,</w:t>
            </w:r>
            <w:r w:rsidRPr="00734935">
              <w:rPr>
                <w:rFonts w:cs="Calibri"/>
                <w:szCs w:val="20"/>
              </w:rPr>
              <w:t xml:space="preserve"> to je </w:t>
            </w:r>
            <w:r>
              <w:rPr>
                <w:rFonts w:cs="Calibri"/>
                <w:szCs w:val="20"/>
              </w:rPr>
              <w:t xml:space="preserve">do </w:t>
            </w:r>
            <w:r w:rsidR="00F70AB9">
              <w:rPr>
                <w:rFonts w:cs="Calibri"/>
                <w:szCs w:val="20"/>
              </w:rPr>
              <w:t>31</w:t>
            </w:r>
            <w:bookmarkStart w:id="0" w:name="_GoBack"/>
            <w:bookmarkEnd w:id="0"/>
            <w:r>
              <w:rPr>
                <w:rFonts w:cs="Calibri"/>
                <w:szCs w:val="20"/>
              </w:rPr>
              <w:t>.</w:t>
            </w:r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szCs w:val="20"/>
              </w:rPr>
              <w:t>julija</w:t>
            </w:r>
            <w:proofErr w:type="spellEnd"/>
            <w:proofErr w:type="gramEnd"/>
            <w:r w:rsidRPr="00734935">
              <w:rPr>
                <w:rFonts w:cs="Calibri"/>
                <w:szCs w:val="20"/>
              </w:rPr>
              <w:t xml:space="preserve"> 2023</w:t>
            </w:r>
            <w:r>
              <w:rPr>
                <w:rFonts w:cs="Calibri"/>
                <w:szCs w:val="20"/>
              </w:rPr>
              <w:t>,</w:t>
            </w:r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</w:rPr>
              <w:t>oziroma</w:t>
            </w:r>
            <w:proofErr w:type="spellEnd"/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</w:rPr>
              <w:t>pred</w:t>
            </w:r>
            <w:proofErr w:type="spellEnd"/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</w:rPr>
              <w:t>vložitvijo</w:t>
            </w:r>
            <w:proofErr w:type="spellEnd"/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</w:rPr>
              <w:t>vloge</w:t>
            </w:r>
            <w:proofErr w:type="spellEnd"/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</w:rPr>
              <w:t>za</w:t>
            </w:r>
            <w:proofErr w:type="spellEnd"/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Cs w:val="20"/>
              </w:rPr>
              <w:t>prvi</w:t>
            </w:r>
            <w:proofErr w:type="spellEnd"/>
            <w:r w:rsidRPr="00734935">
              <w:rPr>
                <w:rFonts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</w:rPr>
              <w:t>mejnik</w:t>
            </w:r>
            <w:proofErr w:type="spellEnd"/>
            <w:r w:rsidRPr="00734935">
              <w:rPr>
                <w:rFonts w:cs="Calibri"/>
                <w:szCs w:val="20"/>
              </w:rPr>
              <w:t>.</w:t>
            </w:r>
          </w:p>
          <w:p w:rsidR="00E905F0" w:rsidRPr="00E905F0" w:rsidRDefault="00E905F0" w:rsidP="00583EF8">
            <w:pPr>
              <w:spacing w:line="276" w:lineRule="auto"/>
              <w:ind w:left="12"/>
              <w:rPr>
                <w:rFonts w:cs="Calibri"/>
                <w:szCs w:val="20"/>
                <w:lang w:val="fr-FR" w:eastAsia="sl-SI"/>
              </w:rPr>
            </w:pPr>
            <w:r w:rsidRPr="00E905F0">
              <w:rPr>
                <w:rFonts w:cs="Calibri"/>
                <w:szCs w:val="20"/>
                <w:lang w:val="fr-FR"/>
              </w:rPr>
              <w:t>V polju Obrazložitev opisati na način,</w:t>
            </w:r>
            <w:r w:rsidRPr="00E905F0">
              <w:rPr>
                <w:rFonts w:cs="Calibri"/>
                <w:szCs w:val="20"/>
                <w:lang w:val="fr-FR" w:eastAsia="sl-SI"/>
              </w:rPr>
              <w:t xml:space="preserve"> da je razvidno:</w:t>
            </w:r>
          </w:p>
          <w:p w:rsidR="00E905F0" w:rsidRPr="00E905F0" w:rsidRDefault="00E905F0" w:rsidP="00E905F0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176" w:hanging="176"/>
              <w:jc w:val="both"/>
              <w:rPr>
                <w:rFonts w:ascii="Calibri" w:eastAsia="Calibri" w:hAnsi="Calibri" w:cs="Calibri"/>
                <w:szCs w:val="20"/>
                <w:lang w:val="fr-FR" w:eastAsia="sl-SI"/>
              </w:rPr>
            </w:pPr>
            <w:r w:rsidRPr="00E905F0">
              <w:rPr>
                <w:rFonts w:ascii="Calibri" w:eastAsia="Calibri" w:hAnsi="Calibri" w:cs="Calibri"/>
                <w:szCs w:val="20"/>
                <w:lang w:val="fr-FR" w:eastAsia="sl-SI"/>
              </w:rPr>
              <w:t>– da LASR deluje na območju s skupnimi lokalnimi potrebami in izzivi s skupnim ciljem uresničevanja lokalnih razvojnih potreb in doseganja zastavljenih ciljev, opredeljenih v SLR;</w:t>
            </w:r>
          </w:p>
          <w:p w:rsidR="00E905F0" w:rsidRPr="00E905F0" w:rsidRDefault="00E905F0" w:rsidP="00E905F0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176" w:hanging="176"/>
              <w:jc w:val="both"/>
              <w:rPr>
                <w:rFonts w:ascii="Calibri" w:eastAsia="Calibri" w:hAnsi="Calibri" w:cs="Calibri"/>
                <w:szCs w:val="20"/>
                <w:lang w:val="fr-FR" w:eastAsia="sl-SI"/>
              </w:rPr>
            </w:pPr>
            <w:r w:rsidRPr="00E905F0">
              <w:rPr>
                <w:rFonts w:ascii="Calibri" w:eastAsia="Calibri" w:hAnsi="Calibri" w:cs="Calibri"/>
                <w:szCs w:val="20"/>
                <w:lang w:val="fr-FR" w:eastAsia="sl-SI"/>
              </w:rPr>
              <w:t>– da območje LASR izpolnjuje pogoje za oblikovanje območja iz 9. člena Uredbe CLLD;</w:t>
            </w:r>
          </w:p>
          <w:p w:rsidR="00E905F0" w:rsidRPr="00E905F0" w:rsidRDefault="00E905F0" w:rsidP="00E905F0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176" w:hanging="176"/>
              <w:jc w:val="both"/>
              <w:rPr>
                <w:rFonts w:ascii="Calibri" w:eastAsia="Calibri" w:hAnsi="Calibri" w:cs="Calibri"/>
                <w:szCs w:val="20"/>
                <w:lang w:val="fr-FR" w:eastAsia="sl-SI"/>
              </w:rPr>
            </w:pPr>
            <w:r w:rsidRPr="00E905F0">
              <w:rPr>
                <w:rFonts w:ascii="Calibri" w:eastAsia="Calibri" w:hAnsi="Calibri" w:cs="Calibri"/>
                <w:szCs w:val="20"/>
                <w:lang w:val="fr-FR" w:eastAsia="sl-SI"/>
              </w:rPr>
              <w:t>– da je območje LASR povezano v homogeno geografsko in funkcionalno celoto, območje posamezne občine pa se ne deli med več LASR;</w:t>
            </w:r>
          </w:p>
          <w:p w:rsidR="00E905F0" w:rsidRPr="00734935" w:rsidRDefault="00E905F0" w:rsidP="00E905F0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176" w:hanging="176"/>
              <w:jc w:val="both"/>
              <w:rPr>
                <w:rFonts w:ascii="Calibri" w:eastAsia="Calibri" w:hAnsi="Calibri" w:cs="Calibri"/>
                <w:szCs w:val="20"/>
                <w:lang w:eastAsia="sl-SI"/>
              </w:rPr>
            </w:pPr>
            <w:r>
              <w:rPr>
                <w:rFonts w:ascii="Calibri" w:eastAsia="Calibri" w:hAnsi="Calibri" w:cs="Calibri"/>
                <w:szCs w:val="20"/>
                <w:lang w:eastAsia="sl-SI"/>
              </w:rPr>
              <w:t>–</w:t>
            </w:r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da se </w:t>
            </w:r>
            <w:proofErr w:type="spell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posamezna</w:t>
            </w:r>
            <w:proofErr w:type="spell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območja</w:t>
            </w:r>
            <w:proofErr w:type="spell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LASR med </w:t>
            </w:r>
            <w:proofErr w:type="spell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sabo</w:t>
            </w:r>
            <w:proofErr w:type="spell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ne </w:t>
            </w:r>
            <w:proofErr w:type="spell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prekrivajo</w:t>
            </w:r>
            <w:proofErr w:type="spell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;</w:t>
            </w:r>
          </w:p>
          <w:p w:rsidR="00E905F0" w:rsidRPr="00734935" w:rsidRDefault="00E905F0" w:rsidP="00E905F0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176" w:hanging="176"/>
              <w:jc w:val="both"/>
              <w:rPr>
                <w:rFonts w:ascii="Calibri" w:eastAsia="Calibri" w:hAnsi="Calibri" w:cs="Calibri"/>
                <w:szCs w:val="20"/>
                <w:lang w:eastAsia="sl-SI"/>
              </w:rPr>
            </w:pPr>
            <w:r>
              <w:rPr>
                <w:rFonts w:ascii="Calibri" w:eastAsia="Calibri" w:hAnsi="Calibri" w:cs="Calibri"/>
                <w:szCs w:val="20"/>
                <w:lang w:eastAsia="sl-SI"/>
              </w:rPr>
              <w:t>–</w:t>
            </w:r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</w:t>
            </w:r>
            <w:proofErr w:type="gram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da</w:t>
            </w:r>
            <w:proofErr w:type="gram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na</w:t>
            </w:r>
            <w:proofErr w:type="spell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območju</w:t>
            </w:r>
            <w:proofErr w:type="spell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, </w:t>
            </w:r>
            <w:proofErr w:type="spell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za</w:t>
            </w:r>
            <w:proofErr w:type="spell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katero</w:t>
            </w:r>
            <w:proofErr w:type="spell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se </w:t>
            </w:r>
            <w:proofErr w:type="spell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pripravlja</w:t>
            </w:r>
            <w:proofErr w:type="spell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SLR, </w:t>
            </w:r>
            <w:proofErr w:type="spell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živi</w:t>
            </w:r>
            <w:proofErr w:type="spell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več</w:t>
            </w:r>
            <w:proofErr w:type="spell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kot</w:t>
            </w:r>
            <w:proofErr w:type="spell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10.000 </w:t>
            </w:r>
            <w:proofErr w:type="spellStart"/>
            <w:r>
              <w:rPr>
                <w:rFonts w:ascii="Calibri" w:eastAsia="Calibri" w:hAnsi="Calibri" w:cs="Calibri"/>
                <w:szCs w:val="20"/>
                <w:lang w:eastAsia="sl-SI"/>
              </w:rPr>
              <w:t>prebivalcev</w:t>
            </w:r>
            <w:proofErr w:type="spellEnd"/>
            <w:r>
              <w:rPr>
                <w:rFonts w:ascii="Calibri" w:eastAsia="Calibri" w:hAnsi="Calibri" w:cs="Calibri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Cs w:val="20"/>
                <w:lang w:eastAsia="sl-SI"/>
              </w:rPr>
              <w:t>na</w:t>
            </w:r>
            <w:proofErr w:type="spellEnd"/>
            <w:r>
              <w:rPr>
                <w:rFonts w:ascii="Calibri" w:eastAsia="Calibri" w:hAnsi="Calibri"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dan</w:t>
            </w:r>
            <w:proofErr w:type="spell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1. </w:t>
            </w:r>
            <w:proofErr w:type="spellStart"/>
            <w:proofErr w:type="gram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januar</w:t>
            </w:r>
            <w:r>
              <w:rPr>
                <w:rFonts w:ascii="Calibri" w:eastAsia="Calibri" w:hAnsi="Calibri" w:cs="Calibri"/>
                <w:szCs w:val="20"/>
                <w:lang w:eastAsia="sl-SI"/>
              </w:rPr>
              <w:t>ja</w:t>
            </w:r>
            <w:proofErr w:type="spellEnd"/>
            <w:proofErr w:type="gram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2022 </w:t>
            </w:r>
            <w:proofErr w:type="spell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po</w:t>
            </w:r>
            <w:proofErr w:type="spell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>podatkih</w:t>
            </w:r>
            <w:proofErr w:type="spellEnd"/>
            <w:r w:rsidRPr="00734935">
              <w:rPr>
                <w:rFonts w:ascii="Calibri" w:eastAsia="Calibri" w:hAnsi="Calibri" w:cs="Calibri"/>
                <w:szCs w:val="20"/>
                <w:lang w:eastAsia="sl-SI"/>
              </w:rPr>
              <w:t xml:space="preserve"> SURS. </w:t>
            </w:r>
          </w:p>
          <w:p w:rsidR="00E905F0" w:rsidRPr="00734935" w:rsidRDefault="00E905F0" w:rsidP="00583EF8">
            <w:pPr>
              <w:shd w:val="clear" w:color="auto" w:fill="FFFFFF"/>
              <w:spacing w:line="276" w:lineRule="auto"/>
              <w:ind w:left="176"/>
              <w:jc w:val="both"/>
              <w:rPr>
                <w:rFonts w:ascii="Calibri" w:eastAsia="Calibri" w:hAnsi="Calibri" w:cs="Calibri"/>
                <w:szCs w:val="20"/>
                <w:lang w:eastAsia="sl-SI"/>
              </w:rPr>
            </w:pPr>
          </w:p>
          <w:p w:rsidR="00E905F0" w:rsidRPr="00734935" w:rsidRDefault="00E905F0" w:rsidP="00583EF8">
            <w:pP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i/>
                <w:szCs w:val="20"/>
                <w:lang w:eastAsia="sl-S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line="276" w:lineRule="auto"/>
              <w:jc w:val="center"/>
              <w:rPr>
                <w:rFonts w:cs="Calibri"/>
                <w:b/>
                <w:szCs w:val="20"/>
                <w:lang w:eastAsia="sl-SI"/>
              </w:rPr>
            </w:pPr>
          </w:p>
        </w:tc>
      </w:tr>
      <w:tr w:rsidR="00E905F0" w:rsidRPr="00734935" w:rsidTr="00583EF8">
        <w:trPr>
          <w:trHeight w:val="55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line="276" w:lineRule="auto"/>
              <w:ind w:left="12"/>
              <w:rPr>
                <w:rFonts w:cs="Calibri"/>
                <w:b/>
                <w:i/>
                <w:szCs w:val="20"/>
                <w:lang w:eastAsia="sl-SI"/>
              </w:rPr>
            </w:pPr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2.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Vzpostavljeno</w:t>
            </w:r>
            <w:proofErr w:type="spellEnd"/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delovno</w:t>
            </w:r>
            <w:proofErr w:type="spellEnd"/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mesto</w:t>
            </w:r>
            <w:proofErr w:type="spellEnd"/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pri</w:t>
            </w:r>
            <w:proofErr w:type="spellEnd"/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vodilnem</w:t>
            </w:r>
            <w:proofErr w:type="spellEnd"/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partnerju</w:t>
            </w:r>
            <w:proofErr w:type="spellEnd"/>
          </w:p>
          <w:p w:rsidR="00E905F0" w:rsidRPr="00734935" w:rsidRDefault="00E905F0" w:rsidP="00583EF8">
            <w:pPr>
              <w:spacing w:line="276" w:lineRule="auto"/>
              <w:ind w:left="12"/>
              <w:rPr>
                <w:rFonts w:cs="Calibri"/>
                <w:b/>
                <w:szCs w:val="20"/>
                <w:lang w:eastAsia="sl-SI"/>
              </w:rPr>
            </w:pPr>
          </w:p>
          <w:p w:rsidR="00E905F0" w:rsidRPr="00734935" w:rsidRDefault="00E905F0" w:rsidP="00583EF8">
            <w:pPr>
              <w:spacing w:line="276" w:lineRule="auto"/>
              <w:ind w:left="12"/>
              <w:rPr>
                <w:rFonts w:cs="Calibri"/>
                <w:szCs w:val="20"/>
                <w:lang w:eastAsia="sl-SI"/>
              </w:rPr>
            </w:pPr>
            <w:proofErr w:type="spellStart"/>
            <w:r w:rsidRPr="00734935">
              <w:rPr>
                <w:rFonts w:cs="Calibri"/>
                <w:szCs w:val="20"/>
                <w:lang w:eastAsia="sl-SI"/>
              </w:rPr>
              <w:t>Dodati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kratek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opis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,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kako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bo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vodilni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partner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zagotavljal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eastAsia="sl-SI"/>
              </w:rPr>
              <w:t>eno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polno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delovno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moč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(PDM)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za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najmanj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eastAsia="sl-SI"/>
              </w:rPr>
              <w:t>sedem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mesecev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>.</w:t>
            </w:r>
          </w:p>
          <w:p w:rsidR="00E905F0" w:rsidRPr="00734935" w:rsidRDefault="00E905F0" w:rsidP="00583EF8">
            <w:pPr>
              <w:spacing w:line="276" w:lineRule="auto"/>
              <w:ind w:left="12"/>
              <w:rPr>
                <w:rFonts w:cs="Calibri"/>
                <w:szCs w:val="20"/>
                <w:lang w:eastAsia="sl-SI"/>
              </w:rPr>
            </w:pPr>
          </w:p>
          <w:p w:rsidR="00E905F0" w:rsidRPr="00734935" w:rsidRDefault="00E905F0" w:rsidP="00583EF8">
            <w:pPr>
              <w:spacing w:line="276" w:lineRule="auto"/>
              <w:ind w:left="12"/>
              <w:rPr>
                <w:rFonts w:cs="Calibri"/>
                <w:i/>
                <w:szCs w:val="20"/>
                <w:lang w:eastAsia="sl-SI"/>
              </w:rPr>
            </w:pPr>
            <w:proofErr w:type="spellStart"/>
            <w:r w:rsidRPr="00734935">
              <w:rPr>
                <w:rFonts w:cs="Calibri"/>
                <w:szCs w:val="20"/>
                <w:lang w:eastAsia="sl-SI"/>
              </w:rPr>
              <w:t>Priložiti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dokazilo</w:t>
            </w:r>
            <w:proofErr w:type="spellEnd"/>
            <w:r>
              <w:rPr>
                <w:rFonts w:cs="Calibri"/>
                <w:szCs w:val="20"/>
                <w:lang w:eastAsia="sl-SI"/>
              </w:rPr>
              <w:t>,</w:t>
            </w:r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iz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katerega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bo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razvidna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zaposlitev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za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namen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priprave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SLR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za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najmanj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eastAsia="sl-SI"/>
              </w:rPr>
              <w:t>sedem</w:t>
            </w:r>
            <w:proofErr w:type="spellEnd"/>
            <w:r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mesecev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(</w:t>
            </w:r>
            <w:proofErr w:type="spellStart"/>
            <w:r>
              <w:rPr>
                <w:rFonts w:cs="Calibri"/>
                <w:szCs w:val="20"/>
                <w:lang w:eastAsia="sl-SI"/>
              </w:rPr>
              <w:t>na</w:t>
            </w:r>
            <w:proofErr w:type="spellEnd"/>
            <w:r>
              <w:rPr>
                <w:rFonts w:cs="Calibri"/>
                <w:szCs w:val="20"/>
                <w:lang w:eastAsia="sl-SI"/>
              </w:rPr>
              <w:t xml:space="preserve"> primer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pogodba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o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delovnem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razmerju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,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aneks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ali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sklep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o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razporeditvi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na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to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delovno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mesto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). </w:t>
            </w:r>
            <w:proofErr w:type="spellStart"/>
            <w:r w:rsidRPr="00734935">
              <w:t>Z</w:t>
            </w:r>
            <w:r w:rsidRPr="00734935">
              <w:rPr>
                <w:rFonts w:cs="Calibri"/>
                <w:szCs w:val="20"/>
                <w:lang w:eastAsia="sl-SI"/>
              </w:rPr>
              <w:t>ačetek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zaposlitve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je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lahko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med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datumom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potrditve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eastAsia="sl-SI"/>
              </w:rPr>
              <w:t>programa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ESPRA (1.</w:t>
            </w:r>
            <w:r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eastAsia="sl-SI"/>
              </w:rPr>
              <w:t>december</w:t>
            </w:r>
            <w:proofErr w:type="spellEnd"/>
            <w:r>
              <w:rPr>
                <w:rFonts w:cs="Calibri"/>
                <w:szCs w:val="20"/>
                <w:lang w:eastAsia="sl-SI"/>
              </w:rPr>
              <w:t xml:space="preserve"> </w:t>
            </w:r>
            <w:r w:rsidRPr="00734935">
              <w:rPr>
                <w:rFonts w:cs="Calibri"/>
                <w:szCs w:val="20"/>
                <w:lang w:eastAsia="sl-SI"/>
              </w:rPr>
              <w:t xml:space="preserve">2022) do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vključno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potrditve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SLR,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vendar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najmanj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eastAsia="sl-SI"/>
              </w:rPr>
              <w:t>sedem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mesecev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.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line="276" w:lineRule="auto"/>
              <w:jc w:val="center"/>
              <w:rPr>
                <w:rFonts w:cs="Calibri"/>
                <w:b/>
                <w:szCs w:val="20"/>
                <w:lang w:eastAsia="sl-SI"/>
              </w:rPr>
            </w:pPr>
          </w:p>
        </w:tc>
      </w:tr>
      <w:tr w:rsidR="00E905F0" w:rsidRPr="00734935" w:rsidTr="00583EF8">
        <w:trPr>
          <w:trHeight w:val="183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before="48" w:line="276" w:lineRule="auto"/>
              <w:ind w:left="12" w:right="12"/>
              <w:jc w:val="both"/>
              <w:rPr>
                <w:rFonts w:eastAsia="Courier New" w:cs="Calibri"/>
                <w:szCs w:val="20"/>
              </w:rPr>
            </w:pPr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3.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Vzpostavljena</w:t>
            </w:r>
            <w:proofErr w:type="spellEnd"/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spletna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eastAsia="Courier New" w:cs="Calibri"/>
                <w:b/>
                <w:i/>
                <w:szCs w:val="20"/>
              </w:rPr>
              <w:t>stran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 </w:t>
            </w:r>
          </w:p>
          <w:p w:rsidR="00E905F0" w:rsidRPr="00734935" w:rsidRDefault="00E905F0" w:rsidP="00583EF8">
            <w:pPr>
              <w:spacing w:before="48" w:line="276" w:lineRule="auto"/>
              <w:ind w:left="12" w:right="12"/>
              <w:jc w:val="both"/>
              <w:rPr>
                <w:rFonts w:eastAsia="Courier New" w:cs="Calibri"/>
                <w:szCs w:val="20"/>
              </w:rPr>
            </w:pPr>
          </w:p>
          <w:p w:rsidR="00E905F0" w:rsidRPr="00734935" w:rsidRDefault="00E905F0" w:rsidP="00583EF8">
            <w:pPr>
              <w:spacing w:before="48" w:line="276" w:lineRule="auto"/>
              <w:ind w:left="12" w:right="12"/>
              <w:jc w:val="both"/>
              <w:rPr>
                <w:rFonts w:eastAsia="Courier New" w:cs="Calibri"/>
                <w:szCs w:val="20"/>
              </w:rPr>
            </w:pPr>
            <w:proofErr w:type="spellStart"/>
            <w:r w:rsidRPr="00734935">
              <w:rPr>
                <w:rFonts w:cs="Calibri"/>
                <w:szCs w:val="20"/>
                <w:lang w:eastAsia="sl-SI"/>
              </w:rPr>
              <w:t>Priložiti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eastAsia="sl-SI"/>
              </w:rPr>
              <w:t>zajem</w:t>
            </w:r>
            <w:proofErr w:type="spellEnd"/>
            <w:r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eastAsia="sl-SI"/>
              </w:rPr>
              <w:t>zaslonske</w:t>
            </w:r>
            <w:proofErr w:type="spellEnd"/>
            <w:r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eastAsia="sl-SI"/>
              </w:rPr>
              <w:t>slike</w:t>
            </w:r>
            <w:proofErr w:type="spellEnd"/>
            <w:r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spletne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strani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,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iz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katerega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bo</w:t>
            </w:r>
            <w:r>
              <w:rPr>
                <w:rFonts w:eastAsia="Courier New" w:cs="Calibri"/>
                <w:szCs w:val="20"/>
              </w:rPr>
              <w:t>sta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razvidn</w:t>
            </w:r>
            <w:r>
              <w:rPr>
                <w:rFonts w:eastAsia="Courier New" w:cs="Calibri"/>
                <w:szCs w:val="20"/>
              </w:rPr>
              <w:t>a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povabilo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 k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sodelovanju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 v LASR </w:t>
            </w:r>
            <w:r>
              <w:rPr>
                <w:rFonts w:eastAsia="Courier New" w:cs="Calibri"/>
                <w:szCs w:val="20"/>
              </w:rPr>
              <w:t>in</w:t>
            </w:r>
            <w:r w:rsidRPr="00734935">
              <w:rPr>
                <w:rFonts w:eastAsia="Courier New"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obdobje</w:t>
            </w:r>
            <w:proofErr w:type="spellEnd"/>
            <w:r>
              <w:rPr>
                <w:rFonts w:eastAsia="Courier New" w:cs="Calibri"/>
                <w:szCs w:val="20"/>
              </w:rPr>
              <w:t>,</w:t>
            </w:r>
            <w:r w:rsidRPr="00734935">
              <w:rPr>
                <w:rFonts w:eastAsia="Courier New"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na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kater</w:t>
            </w:r>
            <w:r>
              <w:rPr>
                <w:rFonts w:eastAsia="Courier New" w:cs="Calibri"/>
                <w:szCs w:val="20"/>
              </w:rPr>
              <w:t>o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 se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navezuje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spletna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stran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. </w:t>
            </w:r>
          </w:p>
          <w:p w:rsidR="00E905F0" w:rsidRPr="00734935" w:rsidRDefault="00E905F0" w:rsidP="00583EF8">
            <w:pPr>
              <w:spacing w:before="48" w:line="276" w:lineRule="auto"/>
              <w:ind w:left="12" w:right="12"/>
              <w:jc w:val="both"/>
              <w:rPr>
                <w:rFonts w:eastAsia="Courier New" w:cs="Calibri"/>
                <w:szCs w:val="20"/>
              </w:rPr>
            </w:pPr>
          </w:p>
          <w:p w:rsidR="00E905F0" w:rsidRPr="00734935" w:rsidRDefault="00E905F0" w:rsidP="00583EF8">
            <w:pPr>
              <w:spacing w:before="48" w:line="276" w:lineRule="auto"/>
              <w:ind w:left="12" w:right="12"/>
              <w:jc w:val="both"/>
              <w:rPr>
                <w:rFonts w:eastAsia="Courier New" w:cs="Calibri"/>
                <w:szCs w:val="20"/>
              </w:rPr>
            </w:pPr>
            <w:proofErr w:type="spellStart"/>
            <w:r>
              <w:rPr>
                <w:rFonts w:eastAsia="Courier New" w:cs="Calibri"/>
                <w:szCs w:val="20"/>
              </w:rPr>
              <w:t>N</w:t>
            </w:r>
            <w:r w:rsidRPr="00734935">
              <w:rPr>
                <w:rFonts w:eastAsia="Courier New" w:cs="Calibri"/>
                <w:szCs w:val="20"/>
              </w:rPr>
              <w:t>avesti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povezavo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 do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spletne</w:t>
            </w:r>
            <w:proofErr w:type="spellEnd"/>
            <w:r w:rsidRPr="00734935">
              <w:rPr>
                <w:rFonts w:eastAsia="Courier New" w:cs="Calibri"/>
                <w:szCs w:val="20"/>
              </w:rPr>
              <w:t xml:space="preserve"> </w:t>
            </w:r>
            <w:proofErr w:type="spellStart"/>
            <w:r w:rsidRPr="00734935">
              <w:rPr>
                <w:rFonts w:eastAsia="Courier New" w:cs="Calibri"/>
                <w:szCs w:val="20"/>
              </w:rPr>
              <w:t>strani</w:t>
            </w:r>
            <w:proofErr w:type="spellEnd"/>
            <w:r w:rsidRPr="00734935">
              <w:rPr>
                <w:rFonts w:eastAsia="Courier New" w:cs="Calibri"/>
                <w:szCs w:val="20"/>
              </w:rPr>
              <w:t>.</w:t>
            </w:r>
          </w:p>
          <w:p w:rsidR="00E905F0" w:rsidRPr="00734935" w:rsidRDefault="00E905F0" w:rsidP="00583EF8">
            <w:pPr>
              <w:spacing w:before="48" w:line="276" w:lineRule="auto"/>
              <w:ind w:left="12" w:right="12"/>
              <w:jc w:val="both"/>
              <w:rPr>
                <w:rFonts w:eastAsia="Courier New" w:cs="Calibri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before="48" w:line="276" w:lineRule="auto"/>
              <w:ind w:left="12" w:right="12"/>
              <w:jc w:val="center"/>
              <w:rPr>
                <w:rFonts w:eastAsia="Courier New" w:cs="Calibri"/>
                <w:szCs w:val="20"/>
              </w:rPr>
            </w:pPr>
          </w:p>
        </w:tc>
      </w:tr>
      <w:tr w:rsidR="00E905F0" w:rsidRPr="00734935" w:rsidTr="00583EF8">
        <w:trPr>
          <w:trHeight w:val="166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F0" w:rsidRPr="00734935" w:rsidRDefault="00E905F0" w:rsidP="00583EF8">
            <w:pPr>
              <w:spacing w:line="276" w:lineRule="auto"/>
              <w:jc w:val="both"/>
              <w:rPr>
                <w:rFonts w:cs="Calibri"/>
                <w:b/>
                <w:i/>
                <w:szCs w:val="20"/>
              </w:rPr>
            </w:pPr>
            <w:r w:rsidRPr="00734935">
              <w:rPr>
                <w:rFonts w:cs="Calibri"/>
                <w:b/>
                <w:i/>
                <w:szCs w:val="20"/>
              </w:rPr>
              <w:t xml:space="preserve">4. </w:t>
            </w:r>
            <w:proofErr w:type="spellStart"/>
            <w:r w:rsidRPr="00734935">
              <w:rPr>
                <w:rFonts w:cs="Calibri"/>
                <w:b/>
                <w:i/>
                <w:szCs w:val="20"/>
              </w:rPr>
              <w:t>Aktivna</w:t>
            </w:r>
            <w:proofErr w:type="spellEnd"/>
            <w:r w:rsidRPr="00734935">
              <w:rPr>
                <w:rFonts w:cs="Calibri"/>
                <w:b/>
                <w:i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i/>
                <w:szCs w:val="20"/>
              </w:rPr>
              <w:t>pisarna</w:t>
            </w:r>
            <w:proofErr w:type="spellEnd"/>
            <w:r w:rsidRPr="00734935">
              <w:rPr>
                <w:rFonts w:cs="Calibri"/>
                <w:b/>
                <w:i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i/>
                <w:szCs w:val="20"/>
              </w:rPr>
              <w:t>na</w:t>
            </w:r>
            <w:proofErr w:type="spellEnd"/>
            <w:r w:rsidRPr="00734935">
              <w:rPr>
                <w:rFonts w:cs="Calibri"/>
                <w:b/>
                <w:i/>
                <w:szCs w:val="20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i/>
                <w:szCs w:val="20"/>
              </w:rPr>
              <w:t>območju</w:t>
            </w:r>
            <w:proofErr w:type="spellEnd"/>
            <w:r w:rsidRPr="00734935">
              <w:rPr>
                <w:rFonts w:cs="Calibri"/>
                <w:b/>
                <w:i/>
                <w:szCs w:val="20"/>
              </w:rPr>
              <w:t xml:space="preserve"> LASR</w:t>
            </w:r>
          </w:p>
          <w:p w:rsidR="00E905F0" w:rsidRPr="00734935" w:rsidRDefault="00E905F0" w:rsidP="00583EF8">
            <w:pPr>
              <w:spacing w:line="276" w:lineRule="auto"/>
              <w:jc w:val="both"/>
              <w:rPr>
                <w:rFonts w:cs="Calibri"/>
                <w:b/>
                <w:i/>
                <w:szCs w:val="20"/>
              </w:rPr>
            </w:pPr>
          </w:p>
          <w:p w:rsidR="00E905F0" w:rsidRPr="00734935" w:rsidRDefault="00E905F0" w:rsidP="00583EF8">
            <w:pPr>
              <w:spacing w:line="276" w:lineRule="auto"/>
              <w:jc w:val="both"/>
              <w:rPr>
                <w:rFonts w:cs="Calibri"/>
                <w:szCs w:val="20"/>
              </w:rPr>
            </w:pPr>
            <w:proofErr w:type="spellStart"/>
            <w:r>
              <w:rPr>
                <w:rFonts w:cs="Calibri"/>
                <w:szCs w:val="20"/>
              </w:rPr>
              <w:t>Naslov</w:t>
            </w:r>
            <w:proofErr w:type="spellEnd"/>
            <w:r>
              <w:rPr>
                <w:rFonts w:cs="Calibri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Cs w:val="20"/>
              </w:rPr>
              <w:t>pisarne</w:t>
            </w:r>
            <w:proofErr w:type="spellEnd"/>
            <w:r>
              <w:rPr>
                <w:rFonts w:cs="Calibri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Cs w:val="20"/>
              </w:rPr>
              <w:t>ter</w:t>
            </w:r>
            <w:proofErr w:type="spellEnd"/>
            <w:r>
              <w:rPr>
                <w:rFonts w:cs="Calibri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Cs w:val="20"/>
              </w:rPr>
              <w:t>o</w:t>
            </w:r>
            <w:r w:rsidRPr="00734935">
              <w:rPr>
                <w:rFonts w:cs="Calibri"/>
                <w:szCs w:val="20"/>
              </w:rPr>
              <w:t>pis</w:t>
            </w:r>
            <w:proofErr w:type="spellEnd"/>
            <w:r>
              <w:rPr>
                <w:rFonts w:cs="Calibri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Cs w:val="20"/>
              </w:rPr>
              <w:t>pisarne</w:t>
            </w:r>
            <w:proofErr w:type="spellEnd"/>
            <w:r>
              <w:rPr>
                <w:rFonts w:cs="Calibri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szCs w:val="20"/>
              </w:rPr>
              <w:t>prostorov</w:t>
            </w:r>
            <w:proofErr w:type="spellEnd"/>
            <w:r>
              <w:rPr>
                <w:rFonts w:cs="Calibri"/>
                <w:szCs w:val="20"/>
              </w:rPr>
              <w:t xml:space="preserve"> in </w:t>
            </w:r>
            <w:proofErr w:type="spellStart"/>
            <w:r>
              <w:rPr>
                <w:rFonts w:cs="Calibri"/>
                <w:szCs w:val="20"/>
              </w:rPr>
              <w:t>opreme</w:t>
            </w:r>
            <w:proofErr w:type="spellEnd"/>
            <w:r>
              <w:rPr>
                <w:rFonts w:cs="Calibri"/>
                <w:szCs w:val="20"/>
              </w:rPr>
              <w:t xml:space="preserve"> (</w:t>
            </w:r>
            <w:proofErr w:type="spellStart"/>
            <w:r>
              <w:rPr>
                <w:rFonts w:cs="Calibri"/>
                <w:szCs w:val="20"/>
              </w:rPr>
              <w:t>priložiti</w:t>
            </w:r>
            <w:proofErr w:type="spellEnd"/>
            <w:r>
              <w:rPr>
                <w:rFonts w:cs="Calibri"/>
                <w:szCs w:val="20"/>
              </w:rPr>
              <w:t xml:space="preserve"> do tri </w:t>
            </w:r>
            <w:proofErr w:type="spellStart"/>
            <w:r>
              <w:rPr>
                <w:rFonts w:cs="Calibri"/>
                <w:szCs w:val="20"/>
              </w:rPr>
              <w:t>fotografije</w:t>
            </w:r>
            <w:proofErr w:type="spellEnd"/>
            <w:r>
              <w:rPr>
                <w:rFonts w:cs="Calibri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Cs w:val="20"/>
              </w:rPr>
              <w:t>prostorov</w:t>
            </w:r>
            <w:proofErr w:type="spellEnd"/>
            <w:r>
              <w:rPr>
                <w:rFonts w:cs="Calibri"/>
                <w:szCs w:val="20"/>
              </w:rPr>
              <w:t>).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before="48" w:line="276" w:lineRule="auto"/>
              <w:ind w:left="12" w:right="12"/>
              <w:jc w:val="center"/>
              <w:rPr>
                <w:rFonts w:eastAsia="Courier New" w:cs="Calibri"/>
                <w:szCs w:val="20"/>
              </w:rPr>
            </w:pPr>
          </w:p>
        </w:tc>
      </w:tr>
      <w:tr w:rsidR="00E905F0" w:rsidRPr="00734935" w:rsidTr="00583EF8">
        <w:trPr>
          <w:trHeight w:val="183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F0" w:rsidRPr="00734935" w:rsidRDefault="00E905F0" w:rsidP="00583EF8">
            <w:pPr>
              <w:spacing w:line="276" w:lineRule="auto"/>
              <w:jc w:val="both"/>
              <w:rPr>
                <w:rFonts w:cs="Calibri"/>
                <w:b/>
                <w:i/>
                <w:szCs w:val="20"/>
                <w:lang w:eastAsia="sl-SI"/>
              </w:rPr>
            </w:pPr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5.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Ločen</w:t>
            </w:r>
            <w:proofErr w:type="spellEnd"/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transakcijski</w:t>
            </w:r>
            <w:proofErr w:type="spellEnd"/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račun</w:t>
            </w:r>
            <w:proofErr w:type="spellEnd"/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 LASR</w:t>
            </w:r>
          </w:p>
          <w:p w:rsidR="00E905F0" w:rsidRPr="00734935" w:rsidRDefault="00E905F0" w:rsidP="00583EF8">
            <w:pPr>
              <w:spacing w:line="276" w:lineRule="auto"/>
              <w:jc w:val="both"/>
              <w:rPr>
                <w:rFonts w:cs="Calibri"/>
                <w:b/>
                <w:i/>
                <w:szCs w:val="20"/>
                <w:lang w:eastAsia="sl-SI"/>
              </w:rPr>
            </w:pPr>
          </w:p>
          <w:p w:rsidR="00E905F0" w:rsidRPr="00734935" w:rsidRDefault="00E905F0" w:rsidP="00583EF8">
            <w:pPr>
              <w:spacing w:line="276" w:lineRule="auto"/>
              <w:jc w:val="both"/>
              <w:rPr>
                <w:rFonts w:cs="Calibri"/>
                <w:szCs w:val="20"/>
                <w:lang w:eastAsia="sl-SI"/>
              </w:rPr>
            </w:pPr>
            <w:proofErr w:type="spellStart"/>
            <w:r w:rsidRPr="00734935">
              <w:rPr>
                <w:rFonts w:cs="Calibri"/>
                <w:szCs w:val="20"/>
                <w:lang w:eastAsia="sl-SI"/>
              </w:rPr>
              <w:t>Priložiti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izjavo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o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ločenem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transakcijskem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računu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LASR,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iz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katere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bo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razvidna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številka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transakcijskega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računa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. </w:t>
            </w:r>
          </w:p>
          <w:p w:rsidR="00E905F0" w:rsidRPr="00734935" w:rsidRDefault="00E905F0" w:rsidP="00583EF8">
            <w:pPr>
              <w:spacing w:line="276" w:lineRule="auto"/>
              <w:jc w:val="both"/>
              <w:rPr>
                <w:rFonts w:cs="Calibri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before="48" w:line="276" w:lineRule="auto"/>
              <w:ind w:left="12" w:right="12"/>
              <w:jc w:val="center"/>
              <w:rPr>
                <w:rFonts w:eastAsia="Courier New" w:cs="Calibri"/>
                <w:szCs w:val="20"/>
              </w:rPr>
            </w:pPr>
          </w:p>
        </w:tc>
      </w:tr>
      <w:tr w:rsidR="00E905F0" w:rsidRPr="00734935" w:rsidTr="00583EF8">
        <w:trPr>
          <w:trHeight w:val="183"/>
        </w:trPr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5F0" w:rsidRPr="00734935" w:rsidRDefault="00E905F0" w:rsidP="00583EF8">
            <w:pPr>
              <w:spacing w:line="276" w:lineRule="auto"/>
              <w:jc w:val="both"/>
              <w:rPr>
                <w:rFonts w:cs="Calibri"/>
                <w:b/>
                <w:i/>
                <w:szCs w:val="20"/>
                <w:lang w:eastAsia="sl-SI"/>
              </w:rPr>
            </w:pPr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6.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Ločen</w:t>
            </w:r>
            <w:proofErr w:type="spellEnd"/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računovodski</w:t>
            </w:r>
            <w:proofErr w:type="spellEnd"/>
            <w:r w:rsidRPr="00734935">
              <w:rPr>
                <w:rFonts w:cs="Calibri"/>
                <w:b/>
                <w:i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b/>
                <w:i/>
                <w:szCs w:val="20"/>
                <w:lang w:eastAsia="sl-SI"/>
              </w:rPr>
              <w:t>sistem</w:t>
            </w:r>
            <w:proofErr w:type="spellEnd"/>
          </w:p>
          <w:p w:rsidR="00E905F0" w:rsidRPr="00734935" w:rsidRDefault="00E905F0" w:rsidP="00583EF8">
            <w:pPr>
              <w:spacing w:line="276" w:lineRule="auto"/>
              <w:jc w:val="both"/>
              <w:rPr>
                <w:rFonts w:cs="Calibri"/>
                <w:b/>
                <w:i/>
                <w:szCs w:val="20"/>
                <w:lang w:eastAsia="sl-SI"/>
              </w:rPr>
            </w:pPr>
          </w:p>
          <w:p w:rsidR="00E905F0" w:rsidRPr="00734935" w:rsidRDefault="00E905F0" w:rsidP="00583EF8">
            <w:pPr>
              <w:spacing w:line="276" w:lineRule="auto"/>
              <w:jc w:val="both"/>
              <w:rPr>
                <w:rFonts w:cs="Calibri"/>
                <w:szCs w:val="20"/>
                <w:lang w:eastAsia="sl-SI"/>
              </w:rPr>
            </w:pPr>
            <w:proofErr w:type="spellStart"/>
            <w:r w:rsidRPr="00734935">
              <w:rPr>
                <w:rFonts w:cs="Calibri"/>
                <w:szCs w:val="20"/>
                <w:lang w:eastAsia="sl-SI"/>
              </w:rPr>
              <w:t>Priložiti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izjavo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o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ločenem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računovodskem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sistemu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ali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ustreznih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računovodskih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kodah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za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vse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transakcije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,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opravljene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v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okviru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transakcijskega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računa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za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namen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izvajanja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SLR.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Iz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izjave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mora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biti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razvidno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ločeno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stroškovno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mesto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za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programsko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</w:t>
            </w:r>
            <w:proofErr w:type="spellStart"/>
            <w:r w:rsidRPr="00734935">
              <w:rPr>
                <w:rFonts w:cs="Calibri"/>
                <w:szCs w:val="20"/>
                <w:lang w:eastAsia="sl-SI"/>
              </w:rPr>
              <w:t>obdobje</w:t>
            </w:r>
            <w:proofErr w:type="spellEnd"/>
            <w:r w:rsidRPr="00734935">
              <w:rPr>
                <w:rFonts w:cs="Calibri"/>
                <w:szCs w:val="20"/>
                <w:lang w:eastAsia="sl-SI"/>
              </w:rPr>
              <w:t xml:space="preserve"> ESPRA 2021</w:t>
            </w:r>
            <w:r>
              <w:rPr>
                <w:rFonts w:cs="Calibri"/>
                <w:szCs w:val="20"/>
                <w:lang w:eastAsia="sl-SI"/>
              </w:rPr>
              <w:t>–</w:t>
            </w:r>
            <w:r w:rsidRPr="00734935">
              <w:rPr>
                <w:rFonts w:cs="Calibri"/>
                <w:szCs w:val="20"/>
                <w:lang w:eastAsia="sl-SI"/>
              </w:rPr>
              <w:t>2027.</w:t>
            </w:r>
          </w:p>
          <w:p w:rsidR="00E905F0" w:rsidRPr="00734935" w:rsidRDefault="00E905F0" w:rsidP="00583EF8">
            <w:pPr>
              <w:spacing w:line="276" w:lineRule="auto"/>
              <w:jc w:val="both"/>
              <w:rPr>
                <w:rFonts w:cs="Calibri"/>
                <w:i/>
                <w:szCs w:val="20"/>
                <w:lang w:eastAsia="sl-S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F0" w:rsidRPr="00734935" w:rsidRDefault="00E905F0" w:rsidP="00583EF8">
            <w:pPr>
              <w:spacing w:before="48" w:line="276" w:lineRule="auto"/>
              <w:ind w:left="12" w:right="12"/>
              <w:jc w:val="center"/>
              <w:rPr>
                <w:rFonts w:eastAsia="Courier New" w:cs="Calibri"/>
                <w:szCs w:val="20"/>
              </w:rPr>
            </w:pPr>
          </w:p>
        </w:tc>
      </w:tr>
    </w:tbl>
    <w:p w:rsidR="00E905F0" w:rsidRPr="00734935" w:rsidRDefault="00E905F0" w:rsidP="00E905F0">
      <w:pPr>
        <w:spacing w:line="276" w:lineRule="auto"/>
        <w:rPr>
          <w:rFonts w:cs="Calibri"/>
          <w:szCs w:val="20"/>
        </w:rPr>
      </w:pPr>
    </w:p>
    <w:p w:rsidR="00E905F0" w:rsidRPr="00734935" w:rsidRDefault="00E905F0" w:rsidP="00E905F0">
      <w:pPr>
        <w:spacing w:line="276" w:lineRule="auto"/>
        <w:rPr>
          <w:rFonts w:cs="Calibri"/>
          <w:i/>
          <w:szCs w:val="20"/>
        </w:rPr>
      </w:pPr>
      <w:proofErr w:type="spellStart"/>
      <w:r>
        <w:rPr>
          <w:rFonts w:cs="Calibri"/>
          <w:i/>
          <w:szCs w:val="20"/>
        </w:rPr>
        <w:t>Elektronski</w:t>
      </w:r>
      <w:proofErr w:type="spellEnd"/>
      <w:r>
        <w:rPr>
          <w:rFonts w:cs="Calibri"/>
          <w:i/>
          <w:szCs w:val="20"/>
        </w:rPr>
        <w:t xml:space="preserve"> </w:t>
      </w:r>
      <w:proofErr w:type="spellStart"/>
      <w:r>
        <w:rPr>
          <w:rFonts w:cs="Calibri"/>
          <w:i/>
          <w:szCs w:val="20"/>
        </w:rPr>
        <w:t>p</w:t>
      </w:r>
      <w:r w:rsidRPr="00734935">
        <w:rPr>
          <w:rFonts w:cs="Calibri"/>
          <w:i/>
          <w:szCs w:val="20"/>
        </w:rPr>
        <w:t>odpis</w:t>
      </w:r>
      <w:proofErr w:type="spellEnd"/>
      <w:r w:rsidRPr="00734935">
        <w:rPr>
          <w:rFonts w:cs="Calibri"/>
          <w:i/>
          <w:szCs w:val="20"/>
        </w:rPr>
        <w:t xml:space="preserve"> </w:t>
      </w:r>
      <w:proofErr w:type="spellStart"/>
      <w:r w:rsidRPr="00734935">
        <w:rPr>
          <w:rFonts w:cs="Calibri"/>
          <w:i/>
          <w:szCs w:val="20"/>
        </w:rPr>
        <w:t>vodilnega</w:t>
      </w:r>
      <w:proofErr w:type="spellEnd"/>
      <w:r w:rsidRPr="00734935">
        <w:rPr>
          <w:rFonts w:cs="Calibri"/>
          <w:i/>
          <w:szCs w:val="20"/>
        </w:rPr>
        <w:t xml:space="preserve"> </w:t>
      </w:r>
      <w:proofErr w:type="spellStart"/>
      <w:r w:rsidRPr="00734935">
        <w:rPr>
          <w:rFonts w:cs="Calibri"/>
          <w:i/>
          <w:szCs w:val="20"/>
        </w:rPr>
        <w:t>partnerja</w:t>
      </w:r>
      <w:proofErr w:type="spellEnd"/>
    </w:p>
    <w:p w:rsidR="00E905F0" w:rsidRPr="00734935" w:rsidRDefault="00E905F0" w:rsidP="00E905F0">
      <w:pPr>
        <w:spacing w:line="276" w:lineRule="auto"/>
        <w:rPr>
          <w:rFonts w:cs="Calibri"/>
          <w:i/>
          <w:szCs w:val="20"/>
        </w:rPr>
      </w:pPr>
      <w:r w:rsidRPr="00734935">
        <w:rPr>
          <w:rFonts w:cs="Calibri"/>
          <w:i/>
          <w:szCs w:val="20"/>
        </w:rPr>
        <w:t>_______________________________</w:t>
      </w:r>
    </w:p>
    <w:p w:rsidR="00E905F0" w:rsidRPr="00734935" w:rsidRDefault="00E905F0" w:rsidP="00E905F0">
      <w:pPr>
        <w:keepNext/>
        <w:tabs>
          <w:tab w:val="left" w:pos="2367"/>
          <w:tab w:val="left" w:pos="2504"/>
          <w:tab w:val="center" w:pos="4251"/>
          <w:tab w:val="center" w:pos="4748"/>
        </w:tabs>
        <w:spacing w:before="60" w:after="60"/>
        <w:outlineLvl w:val="1"/>
        <w:rPr>
          <w:rFonts w:cs="Arial"/>
          <w:b/>
          <w:bCs/>
          <w:iCs/>
          <w:szCs w:val="20"/>
        </w:rPr>
      </w:pPr>
    </w:p>
    <w:p w:rsidR="00DC52EF" w:rsidRPr="00A025AB" w:rsidRDefault="00DC52EF" w:rsidP="00905698">
      <w:pPr>
        <w:spacing w:line="240" w:lineRule="auto"/>
        <w:jc w:val="both"/>
        <w:rPr>
          <w:rFonts w:cs="Arial"/>
          <w:lang w:val="sl-SI"/>
        </w:rPr>
      </w:pPr>
    </w:p>
    <w:sectPr w:rsidR="00DC52EF" w:rsidRPr="00A025AB" w:rsidSect="00783310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9E" w:rsidRDefault="0002279E" w:rsidP="00A01763">
      <w:pPr>
        <w:spacing w:line="240" w:lineRule="auto"/>
      </w:pPr>
      <w:r>
        <w:separator/>
      </w:r>
    </w:p>
  </w:endnote>
  <w:endnote w:type="continuationSeparator" w:id="0">
    <w:p w:rsidR="0002279E" w:rsidRDefault="0002279E" w:rsidP="00A01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022851"/>
      <w:docPartObj>
        <w:docPartGallery w:val="Page Numbers (Bottom of Page)"/>
        <w:docPartUnique/>
      </w:docPartObj>
    </w:sdtPr>
    <w:sdtEndPr/>
    <w:sdtContent>
      <w:p w:rsidR="00905698" w:rsidRDefault="0090569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AB9" w:rsidRPr="00F70AB9">
          <w:rPr>
            <w:noProof/>
            <w:lang w:val="sl-SI"/>
          </w:rPr>
          <w:t>2</w:t>
        </w:r>
        <w:r>
          <w:fldChar w:fldCharType="end"/>
        </w:r>
      </w:p>
    </w:sdtContent>
  </w:sdt>
  <w:p w:rsidR="00AE28DE" w:rsidRPr="000F5308" w:rsidRDefault="00F70AB9" w:rsidP="00567981">
    <w:pPr>
      <w:pStyle w:val="Noga"/>
      <w:spacing w:line="240" w:lineRule="auto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DE" w:rsidRPr="000F5308" w:rsidRDefault="00DA34ED" w:rsidP="005C2FBD">
    <w:pPr>
      <w:pStyle w:val="Noga"/>
      <w:spacing w:line="240" w:lineRule="auto"/>
      <w:rPr>
        <w:szCs w:val="20"/>
        <w:lang w:val="pl-PL"/>
      </w:rPr>
    </w:pPr>
    <w:r w:rsidRPr="000F5308">
      <w:rPr>
        <w:lang w:val="pl-PL"/>
      </w:rPr>
      <w:tab/>
      <w:t xml:space="preserve">        </w:t>
    </w:r>
  </w:p>
  <w:p w:rsidR="00AE28DE" w:rsidRPr="000F5308" w:rsidRDefault="00DA34ED" w:rsidP="00567981">
    <w:pPr>
      <w:pStyle w:val="Noga"/>
      <w:tabs>
        <w:tab w:val="clear" w:pos="4320"/>
        <w:tab w:val="center" w:pos="1985"/>
      </w:tabs>
      <w:spacing w:line="240" w:lineRule="auto"/>
      <w:rPr>
        <w:sz w:val="10"/>
        <w:szCs w:val="10"/>
        <w:lang w:val="sl-SI"/>
      </w:rPr>
    </w:pPr>
    <w:r w:rsidRPr="000F5308">
      <w:rPr>
        <w:color w:val="000000"/>
        <w:spacing w:val="-2"/>
        <w:sz w:val="10"/>
        <w:szCs w:val="10"/>
        <w:lang w:val="pl-PL" w:eastAsia="sl-SI"/>
      </w:rPr>
      <w:t xml:space="preserve">     </w:t>
    </w:r>
    <w:r>
      <w:rPr>
        <w:color w:val="000000"/>
        <w:spacing w:val="-2"/>
        <w:sz w:val="10"/>
        <w:szCs w:val="10"/>
        <w:lang w:val="pl-PL" w:eastAsia="sl-SI"/>
      </w:rPr>
      <w:t xml:space="preserve"> </w:t>
    </w:r>
    <w:r w:rsidRPr="000F5308">
      <w:rPr>
        <w:color w:val="000000"/>
        <w:spacing w:val="-2"/>
        <w:sz w:val="10"/>
        <w:szCs w:val="10"/>
        <w:lang w:val="sl-SI" w:eastAsia="sl-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9E" w:rsidRDefault="0002279E" w:rsidP="00A01763">
      <w:pPr>
        <w:spacing w:line="240" w:lineRule="auto"/>
      </w:pPr>
      <w:r>
        <w:separator/>
      </w:r>
    </w:p>
  </w:footnote>
  <w:footnote w:type="continuationSeparator" w:id="0">
    <w:p w:rsidR="0002279E" w:rsidRDefault="0002279E" w:rsidP="00A017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6C" w:rsidRPr="00110CBD" w:rsidRDefault="00F70AB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3356C" w:rsidRPr="008F3500">
      <w:trPr>
        <w:cantSplit/>
        <w:trHeight w:hRule="exact" w:val="847"/>
      </w:trPr>
      <w:tc>
        <w:tcPr>
          <w:tcW w:w="567" w:type="dxa"/>
        </w:tcPr>
        <w:p w:rsidR="00D3356C" w:rsidRDefault="00DA34E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:rsidR="00D3356C" w:rsidRPr="006D42D9" w:rsidRDefault="00F70AB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F70AB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F70AB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F70AB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F70AB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F70AB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F70AB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F70AB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F70AB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F70AB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F70AB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F70AB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F70AB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F70AB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F70AB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F70AB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D3356C" w:rsidRPr="008F3500" w:rsidRDefault="00A01763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357C03" id="Raven povezovalnik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="00DA34ED" w:rsidRPr="008F3500">
      <w:rPr>
        <w:rFonts w:ascii="Republika" w:hAnsi="Republika"/>
        <w:lang w:val="sl-SI"/>
      </w:rPr>
      <w:t>REPUBLIKA SLOVENIJA</w:t>
    </w:r>
  </w:p>
  <w:p w:rsidR="005C2FBD" w:rsidRPr="005C2FBD" w:rsidRDefault="00DA34ED" w:rsidP="005C2FB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 xml:space="preserve">Ministrstvo za kmetijstvo, </w:t>
    </w:r>
    <w:r>
      <w:rPr>
        <w:rFonts w:ascii="Republika Bold" w:hAnsi="Republika Bold"/>
        <w:b/>
        <w:caps/>
        <w:lang w:val="sl-SI"/>
      </w:rPr>
      <w:br/>
      <w:t>gozdarstvo in prehrano</w:t>
    </w:r>
  </w:p>
  <w:p w:rsidR="00D3356C" w:rsidRPr="008F3500" w:rsidRDefault="00DA34ED" w:rsidP="005B051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22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01 478 90 00</w:t>
    </w:r>
  </w:p>
  <w:p w:rsidR="00D3356C" w:rsidRPr="008F3500" w:rsidRDefault="00DA34ED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01 478 90 21</w:t>
    </w:r>
    <w:r w:rsidRPr="008F3500">
      <w:rPr>
        <w:rFonts w:cs="Arial"/>
        <w:sz w:val="16"/>
        <w:lang w:val="sl-SI"/>
      </w:rPr>
      <w:t xml:space="preserve"> </w:t>
    </w:r>
  </w:p>
  <w:p w:rsidR="00D3356C" w:rsidRPr="008F3500" w:rsidRDefault="00DA34E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gp.mkgp@gov.si</w:t>
    </w:r>
  </w:p>
  <w:p w:rsidR="00D3356C" w:rsidRPr="008F3500" w:rsidRDefault="00DA34E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E00C33">
      <w:rPr>
        <w:rFonts w:cs="Arial"/>
        <w:sz w:val="16"/>
        <w:lang w:val="sl-SI"/>
      </w:rPr>
      <w:t>www</w:t>
    </w:r>
    <w:r>
      <w:rPr>
        <w:rFonts w:cs="Arial"/>
        <w:sz w:val="16"/>
        <w:lang w:val="sl-SI"/>
      </w:rPr>
      <w:t>.gov.si</w:t>
    </w:r>
  </w:p>
  <w:p w:rsidR="00D3356C" w:rsidRPr="008F3500" w:rsidRDefault="00F70AB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04C6A"/>
    <w:multiLevelType w:val="hybridMultilevel"/>
    <w:tmpl w:val="7CD8E90E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6508E0"/>
    <w:multiLevelType w:val="hybridMultilevel"/>
    <w:tmpl w:val="85E08AC2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3314C"/>
    <w:multiLevelType w:val="hybridMultilevel"/>
    <w:tmpl w:val="F31AC71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574EE4"/>
    <w:multiLevelType w:val="hybridMultilevel"/>
    <w:tmpl w:val="D486C3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F3943"/>
    <w:multiLevelType w:val="hybridMultilevel"/>
    <w:tmpl w:val="869465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FC3"/>
    <w:multiLevelType w:val="hybridMultilevel"/>
    <w:tmpl w:val="4344D37C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A1D38"/>
    <w:multiLevelType w:val="hybridMultilevel"/>
    <w:tmpl w:val="CA56CB30"/>
    <w:lvl w:ilvl="0" w:tplc="FF4CD2C6">
      <w:start w:val="1"/>
      <w:numFmt w:val="bullet"/>
      <w:lvlText w:val="-"/>
      <w:lvlJc w:val="left"/>
      <w:pPr>
        <w:ind w:left="372" w:hanging="360"/>
      </w:pPr>
      <w:rPr>
        <w:rFonts w:ascii="Arial" w:eastAsia="Times New Roman" w:hAnsi="Arial" w:cs="Arial" w:hint="default"/>
      </w:rPr>
    </w:lvl>
    <w:lvl w:ilvl="1" w:tplc="6D4C73D6">
      <w:numFmt w:val="bullet"/>
      <w:lvlText w:val="–"/>
      <w:lvlJc w:val="left"/>
      <w:pPr>
        <w:ind w:left="1092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9" w15:restartNumberingAfterBreak="0">
    <w:nsid w:val="74B056B1"/>
    <w:multiLevelType w:val="multilevel"/>
    <w:tmpl w:val="31840E7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ordinal"/>
      <w:lvlText w:val="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2.2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63"/>
    <w:rsid w:val="0002279E"/>
    <w:rsid w:val="000D0FC2"/>
    <w:rsid w:val="00154C8A"/>
    <w:rsid w:val="00200445"/>
    <w:rsid w:val="0021396E"/>
    <w:rsid w:val="002738AD"/>
    <w:rsid w:val="00293989"/>
    <w:rsid w:val="002F4817"/>
    <w:rsid w:val="003D62DE"/>
    <w:rsid w:val="003D7DE8"/>
    <w:rsid w:val="00442610"/>
    <w:rsid w:val="004560C6"/>
    <w:rsid w:val="004E234E"/>
    <w:rsid w:val="005748B2"/>
    <w:rsid w:val="006D25FC"/>
    <w:rsid w:val="008350D7"/>
    <w:rsid w:val="00905698"/>
    <w:rsid w:val="00922B2E"/>
    <w:rsid w:val="009925F5"/>
    <w:rsid w:val="00A01763"/>
    <w:rsid w:val="00A71B1A"/>
    <w:rsid w:val="00A76E55"/>
    <w:rsid w:val="00A93727"/>
    <w:rsid w:val="00B3018D"/>
    <w:rsid w:val="00B86525"/>
    <w:rsid w:val="00B96A1B"/>
    <w:rsid w:val="00BA468E"/>
    <w:rsid w:val="00BB5D7A"/>
    <w:rsid w:val="00D17048"/>
    <w:rsid w:val="00D336E4"/>
    <w:rsid w:val="00D76F6B"/>
    <w:rsid w:val="00DA34ED"/>
    <w:rsid w:val="00DA35B3"/>
    <w:rsid w:val="00DC34C8"/>
    <w:rsid w:val="00DC52EF"/>
    <w:rsid w:val="00E00C33"/>
    <w:rsid w:val="00E905F0"/>
    <w:rsid w:val="00EF67BB"/>
    <w:rsid w:val="00F70AB9"/>
    <w:rsid w:val="00F73A69"/>
    <w:rsid w:val="00F80419"/>
    <w:rsid w:val="00FB2612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25B397"/>
  <w15:docId w15:val="{84FCD414-1ABA-4DD4-B0CD-0018D133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176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905698"/>
    <w:pPr>
      <w:keepNext/>
      <w:keepLines/>
      <w:spacing w:before="240"/>
      <w:outlineLvl w:val="0"/>
    </w:pPr>
    <w:rPr>
      <w:rFonts w:eastAsiaTheme="majorEastAsia" w:cstheme="majorBidi"/>
      <w:szCs w:val="20"/>
      <w:lang w:val="sl-SI"/>
    </w:rPr>
  </w:style>
  <w:style w:type="paragraph" w:styleId="Naslov2">
    <w:name w:val="heading 2"/>
    <w:basedOn w:val="Navaden"/>
    <w:next w:val="Navaden"/>
    <w:link w:val="Naslov2Znak"/>
    <w:autoRedefine/>
    <w:qFormat/>
    <w:rsid w:val="00905698"/>
    <w:pPr>
      <w:keepNext/>
      <w:spacing w:after="60"/>
      <w:ind w:left="576" w:hanging="576"/>
      <w:jc w:val="both"/>
      <w:outlineLvl w:val="1"/>
    </w:pPr>
    <w:rPr>
      <w:rFonts w:cs="Arial"/>
      <w:bCs/>
      <w:iCs/>
      <w:szCs w:val="20"/>
      <w:lang w:val="sl-SI"/>
    </w:rPr>
  </w:style>
  <w:style w:type="paragraph" w:styleId="Naslov5">
    <w:name w:val="heading 5"/>
    <w:basedOn w:val="Navaden"/>
    <w:next w:val="Navaden"/>
    <w:link w:val="Naslov5Znak"/>
    <w:qFormat/>
    <w:rsid w:val="00DC52EF"/>
    <w:pPr>
      <w:numPr>
        <w:ilvl w:val="4"/>
        <w:numId w:val="5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GB"/>
    </w:rPr>
  </w:style>
  <w:style w:type="paragraph" w:styleId="Naslov6">
    <w:name w:val="heading 6"/>
    <w:basedOn w:val="Navaden"/>
    <w:next w:val="Navaden"/>
    <w:link w:val="Naslov6Znak"/>
    <w:qFormat/>
    <w:rsid w:val="00DC52EF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hAnsi="Times New Roman"/>
      <w:b/>
      <w:bCs/>
      <w:sz w:val="22"/>
      <w:szCs w:val="22"/>
      <w:lang w:val="en-GB"/>
    </w:rPr>
  </w:style>
  <w:style w:type="paragraph" w:styleId="Naslov7">
    <w:name w:val="heading 7"/>
    <w:basedOn w:val="Navaden"/>
    <w:next w:val="Navaden"/>
    <w:link w:val="Naslov7Znak"/>
    <w:qFormat/>
    <w:rsid w:val="00DC52EF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hAnsi="Times New Roman"/>
      <w:sz w:val="24"/>
      <w:lang w:val="en-GB"/>
    </w:rPr>
  </w:style>
  <w:style w:type="paragraph" w:styleId="Naslov8">
    <w:name w:val="heading 8"/>
    <w:basedOn w:val="Navaden"/>
    <w:next w:val="Navaden"/>
    <w:link w:val="Naslov8Znak"/>
    <w:qFormat/>
    <w:rsid w:val="00DC52EF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lang w:val="en-GB"/>
    </w:rPr>
  </w:style>
  <w:style w:type="paragraph" w:styleId="Naslov9">
    <w:name w:val="heading 9"/>
    <w:basedOn w:val="Navaden"/>
    <w:next w:val="Navaden"/>
    <w:link w:val="Naslov9Znak"/>
    <w:qFormat/>
    <w:rsid w:val="00DC52EF"/>
    <w:pPr>
      <w:numPr>
        <w:ilvl w:val="8"/>
        <w:numId w:val="5"/>
      </w:numPr>
      <w:spacing w:before="240" w:after="60" w:line="240" w:lineRule="auto"/>
      <w:outlineLvl w:val="8"/>
    </w:pPr>
    <w:rPr>
      <w:rFonts w:cs="Arial"/>
      <w:sz w:val="22"/>
      <w:szCs w:val="22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176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A01763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A0176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A01763"/>
    <w:rPr>
      <w:rFonts w:ascii="Arial" w:eastAsia="Times New Roman" w:hAnsi="Arial" w:cs="Times New Roman"/>
      <w:sz w:val="20"/>
      <w:szCs w:val="24"/>
      <w:lang w:val="en-US"/>
    </w:rPr>
  </w:style>
  <w:style w:type="character" w:styleId="tevilkastrani">
    <w:name w:val="page number"/>
    <w:basedOn w:val="Privzetapisavaodstavka"/>
    <w:rsid w:val="00A0176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17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1763"/>
    <w:rPr>
      <w:rFonts w:ascii="Tahoma" w:eastAsia="Times New Roman" w:hAnsi="Tahoma" w:cs="Tahoma"/>
      <w:sz w:val="16"/>
      <w:szCs w:val="16"/>
      <w:lang w:val="en-US"/>
    </w:rPr>
  </w:style>
  <w:style w:type="paragraph" w:customStyle="1" w:styleId="datumtevilka">
    <w:name w:val="datum številka"/>
    <w:basedOn w:val="Navaden"/>
    <w:qFormat/>
    <w:rsid w:val="00FB2612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FB2612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FB2612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nhideWhenUsed/>
    <w:rsid w:val="00A93727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rsid w:val="00905698"/>
    <w:rPr>
      <w:rFonts w:ascii="Arial" w:eastAsia="Times New Roman" w:hAnsi="Arial" w:cs="Arial"/>
      <w:bCs/>
      <w:iCs/>
      <w:sz w:val="20"/>
      <w:szCs w:val="20"/>
    </w:rPr>
  </w:style>
  <w:style w:type="character" w:customStyle="1" w:styleId="Naslov5Znak">
    <w:name w:val="Naslov 5 Znak"/>
    <w:basedOn w:val="Privzetapisavaodstavka"/>
    <w:link w:val="Naslov5"/>
    <w:rsid w:val="00DC52EF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Naslov6Znak">
    <w:name w:val="Naslov 6 Znak"/>
    <w:basedOn w:val="Privzetapisavaodstavka"/>
    <w:link w:val="Naslov6"/>
    <w:rsid w:val="00DC52EF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Naslov7Znak">
    <w:name w:val="Naslov 7 Znak"/>
    <w:basedOn w:val="Privzetapisavaodstavka"/>
    <w:link w:val="Naslov7"/>
    <w:rsid w:val="00DC52E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slov8Znak">
    <w:name w:val="Naslov 8 Znak"/>
    <w:basedOn w:val="Privzetapisavaodstavka"/>
    <w:link w:val="Naslov8"/>
    <w:rsid w:val="00DC52EF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Naslov9Znak">
    <w:name w:val="Naslov 9 Znak"/>
    <w:basedOn w:val="Privzetapisavaodstavka"/>
    <w:link w:val="Naslov9"/>
    <w:rsid w:val="00DC52EF"/>
    <w:rPr>
      <w:rFonts w:ascii="Arial" w:eastAsia="Times New Roman" w:hAnsi="Arial" w:cs="Arial"/>
      <w:lang w:val="en-GB"/>
    </w:rPr>
  </w:style>
  <w:style w:type="paragraph" w:styleId="Oznaenseznam">
    <w:name w:val="List Bullet"/>
    <w:basedOn w:val="Navaden"/>
    <w:rsid w:val="00905698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val="sl-SI"/>
    </w:rPr>
  </w:style>
  <w:style w:type="paragraph" w:styleId="Brezrazmikov">
    <w:name w:val="No Spacing"/>
    <w:uiPriority w:val="1"/>
    <w:qFormat/>
    <w:rsid w:val="0090569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905698"/>
    <w:rPr>
      <w:rFonts w:ascii="Arial" w:eastAsiaTheme="majorEastAsia" w:hAnsi="Arial" w:cstheme="majorBidi"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1396E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1396E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2139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685BB7-1432-40BE-899C-15545503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Dolinsek</dc:creator>
  <cp:lastModifiedBy>Bety Breznik</cp:lastModifiedBy>
  <cp:revision>5</cp:revision>
  <dcterms:created xsi:type="dcterms:W3CDTF">2023-07-09T21:39:00Z</dcterms:created>
  <dcterms:modified xsi:type="dcterms:W3CDTF">2023-07-12T11:56:00Z</dcterms:modified>
</cp:coreProperties>
</file>