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5BF1" w14:textId="77777777" w:rsidR="002F08CB" w:rsidRPr="0018514A" w:rsidRDefault="002F08CB" w:rsidP="0018514A">
      <w:pPr>
        <w:spacing w:line="240" w:lineRule="auto"/>
        <w:rPr>
          <w:rFonts w:cs="Arial"/>
          <w:szCs w:val="20"/>
        </w:rPr>
      </w:pPr>
    </w:p>
    <w:tbl>
      <w:tblPr>
        <w:tblStyle w:val="TableNormal"/>
        <w:tblpPr w:leftFromText="141" w:rightFromText="141" w:vertAnchor="text" w:horzAnchor="margin" w:tblpY="1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810"/>
      </w:tblGrid>
      <w:tr w:rsidR="002F08CB" w:rsidRPr="0018514A" w14:paraId="1EF32F99" w14:textId="77777777" w:rsidTr="002F08CB">
        <w:trPr>
          <w:trHeight w:val="425"/>
        </w:trPr>
        <w:tc>
          <w:tcPr>
            <w:tcW w:w="8399" w:type="dxa"/>
            <w:gridSpan w:val="2"/>
            <w:shd w:val="clear" w:color="auto" w:fill="auto"/>
          </w:tcPr>
          <w:p w14:paraId="0C28B369" w14:textId="77777777" w:rsidR="002F08CB" w:rsidRPr="0018514A" w:rsidRDefault="002F08CB" w:rsidP="0018514A">
            <w:pPr>
              <w:pStyle w:val="TableParagraph"/>
              <w:ind w:left="105"/>
              <w:rPr>
                <w:rFonts w:ascii="Arial" w:hAnsi="Arial" w:cs="Arial"/>
                <w:b/>
                <w:sz w:val="20"/>
                <w:szCs w:val="20"/>
              </w:rPr>
            </w:pPr>
          </w:p>
          <w:p w14:paraId="4DE467DB" w14:textId="6D63AFE8" w:rsidR="002F08CB" w:rsidRPr="0018514A" w:rsidRDefault="002F08CB" w:rsidP="0018514A">
            <w:pPr>
              <w:pStyle w:val="TableParagraph"/>
              <w:ind w:left="105"/>
              <w:rPr>
                <w:rFonts w:ascii="Arial" w:hAnsi="Arial" w:cs="Arial"/>
                <w:b/>
                <w:sz w:val="20"/>
                <w:szCs w:val="20"/>
              </w:rPr>
            </w:pPr>
            <w:r w:rsidRPr="0018514A">
              <w:rPr>
                <w:rFonts w:ascii="Arial" w:hAnsi="Arial" w:cs="Arial"/>
                <w:b/>
                <w:sz w:val="20"/>
                <w:szCs w:val="20"/>
              </w:rPr>
              <w:t>LETNI NAČRT VREDNOTENJA IZVAJANJA OPERATIVNEGA PROGRAMA ZA IZVAJANJE EVROPSKE KOHEZIJSKE POLITIKE V OBDOBJU 20</w:t>
            </w:r>
            <w:r w:rsidRPr="0018514A">
              <w:rPr>
                <w:rFonts w:ascii="Arial" w:hAnsi="Arial" w:cs="Arial"/>
                <w:b/>
                <w:sz w:val="20"/>
                <w:szCs w:val="20"/>
              </w:rPr>
              <w:t>21</w:t>
            </w:r>
            <w:r w:rsidRPr="0018514A">
              <w:rPr>
                <w:rFonts w:ascii="Arial" w:hAnsi="Arial" w:cs="Arial"/>
                <w:b/>
                <w:sz w:val="20"/>
                <w:szCs w:val="20"/>
              </w:rPr>
              <w:t>–202</w:t>
            </w:r>
            <w:r w:rsidRPr="0018514A">
              <w:rPr>
                <w:rFonts w:ascii="Arial" w:hAnsi="Arial" w:cs="Arial"/>
                <w:b/>
                <w:sz w:val="20"/>
                <w:szCs w:val="20"/>
              </w:rPr>
              <w:t>7</w:t>
            </w:r>
            <w:r w:rsidRPr="0018514A">
              <w:rPr>
                <w:rFonts w:ascii="Arial" w:hAnsi="Arial" w:cs="Arial"/>
                <w:b/>
                <w:sz w:val="20"/>
                <w:szCs w:val="20"/>
              </w:rPr>
              <w:t xml:space="preserve"> ZA 202</w:t>
            </w:r>
            <w:r w:rsidRPr="0018514A">
              <w:rPr>
                <w:rFonts w:ascii="Arial" w:hAnsi="Arial" w:cs="Arial"/>
                <w:b/>
                <w:sz w:val="20"/>
                <w:szCs w:val="20"/>
              </w:rPr>
              <w:t>5</w:t>
            </w:r>
          </w:p>
          <w:p w14:paraId="66D931AB" w14:textId="77777777" w:rsidR="002F08CB" w:rsidRPr="0018514A" w:rsidRDefault="002F08CB" w:rsidP="0018514A">
            <w:pPr>
              <w:pStyle w:val="TableParagraph"/>
              <w:ind w:left="105"/>
              <w:rPr>
                <w:rFonts w:ascii="Arial" w:hAnsi="Arial" w:cs="Arial"/>
                <w:b/>
                <w:sz w:val="20"/>
                <w:szCs w:val="20"/>
              </w:rPr>
            </w:pPr>
          </w:p>
          <w:p w14:paraId="3A5661D0" w14:textId="36C2C521" w:rsidR="002F08CB" w:rsidRPr="0018514A" w:rsidRDefault="002F08CB" w:rsidP="0018514A">
            <w:pPr>
              <w:pStyle w:val="TableParagraph"/>
              <w:ind w:left="105"/>
              <w:rPr>
                <w:rFonts w:ascii="Arial" w:hAnsi="Arial" w:cs="Arial"/>
                <w:b/>
                <w:sz w:val="20"/>
                <w:szCs w:val="20"/>
                <w:highlight w:val="lightGray"/>
              </w:rPr>
            </w:pPr>
          </w:p>
        </w:tc>
      </w:tr>
      <w:tr w:rsidR="008D4A15" w:rsidRPr="0018514A" w14:paraId="4DD16A5D" w14:textId="77777777" w:rsidTr="008D4A15">
        <w:trPr>
          <w:trHeight w:val="425"/>
        </w:trPr>
        <w:tc>
          <w:tcPr>
            <w:tcW w:w="1589" w:type="dxa"/>
            <w:shd w:val="clear" w:color="auto" w:fill="D9D9D9"/>
          </w:tcPr>
          <w:p w14:paraId="522CDDF2" w14:textId="5606A9A6" w:rsidR="008D4A15" w:rsidRPr="0018514A" w:rsidRDefault="008D4A15" w:rsidP="0018514A">
            <w:pPr>
              <w:pStyle w:val="TableParagraph"/>
              <w:rPr>
                <w:rFonts w:ascii="Arial" w:hAnsi="Arial" w:cs="Arial"/>
                <w:sz w:val="20"/>
                <w:szCs w:val="20"/>
                <w:highlight w:val="lightGray"/>
              </w:rPr>
            </w:pPr>
            <w:r w:rsidRPr="0018514A">
              <w:rPr>
                <w:rFonts w:ascii="Arial" w:hAnsi="Arial" w:cs="Arial"/>
                <w:sz w:val="20"/>
                <w:szCs w:val="20"/>
                <w:highlight w:val="lightGray"/>
              </w:rPr>
              <w:t>1.</w:t>
            </w:r>
          </w:p>
        </w:tc>
        <w:tc>
          <w:tcPr>
            <w:tcW w:w="6810" w:type="dxa"/>
            <w:shd w:val="clear" w:color="auto" w:fill="D9D9D9"/>
          </w:tcPr>
          <w:p w14:paraId="1E4B6794" w14:textId="58A73B8A" w:rsidR="008D4A15" w:rsidRPr="0018514A" w:rsidRDefault="008D4A15" w:rsidP="0018514A">
            <w:pPr>
              <w:pStyle w:val="TableParagraph"/>
              <w:ind w:left="105"/>
              <w:rPr>
                <w:rFonts w:ascii="Arial" w:hAnsi="Arial" w:cs="Arial"/>
                <w:b/>
                <w:sz w:val="20"/>
                <w:szCs w:val="20"/>
                <w:highlight w:val="lightGray"/>
              </w:rPr>
            </w:pPr>
            <w:r w:rsidRPr="0018514A">
              <w:rPr>
                <w:rFonts w:ascii="Arial" w:hAnsi="Arial" w:cs="Arial"/>
                <w:b/>
                <w:sz w:val="20"/>
                <w:szCs w:val="20"/>
                <w:highlight w:val="lightGray"/>
              </w:rPr>
              <w:t>Vrednotenje vpliva izboljšanja infrastrukture za raziskave in inovacijske zmogljivosti</w:t>
            </w:r>
          </w:p>
        </w:tc>
      </w:tr>
      <w:tr w:rsidR="008D4A15" w:rsidRPr="0018514A" w14:paraId="529F4CA0" w14:textId="77777777" w:rsidTr="008D4A15">
        <w:trPr>
          <w:trHeight w:val="4044"/>
        </w:trPr>
        <w:tc>
          <w:tcPr>
            <w:tcW w:w="1589" w:type="dxa"/>
          </w:tcPr>
          <w:p w14:paraId="7275BB8C" w14:textId="3F8F4C6D" w:rsidR="008D4A15" w:rsidRPr="0018514A" w:rsidRDefault="008D4A15" w:rsidP="0018514A">
            <w:pPr>
              <w:pStyle w:val="TableParagraph"/>
              <w:rPr>
                <w:rFonts w:ascii="Arial" w:hAnsi="Arial" w:cs="Arial"/>
                <w:sz w:val="20"/>
                <w:szCs w:val="20"/>
              </w:rPr>
            </w:pPr>
            <w:r w:rsidRPr="0018514A">
              <w:rPr>
                <w:rFonts w:ascii="Arial" w:hAnsi="Arial" w:cs="Arial"/>
                <w:sz w:val="20"/>
                <w:szCs w:val="20"/>
              </w:rPr>
              <w:t>Predmet</w:t>
            </w:r>
          </w:p>
        </w:tc>
        <w:tc>
          <w:tcPr>
            <w:tcW w:w="6810" w:type="dxa"/>
          </w:tcPr>
          <w:p w14:paraId="5F57C504" w14:textId="77777777" w:rsidR="00B8603D" w:rsidRPr="00B8603D" w:rsidRDefault="00B8603D" w:rsidP="0018514A">
            <w:pPr>
              <w:tabs>
                <w:tab w:val="left" w:pos="1650"/>
              </w:tabs>
              <w:spacing w:line="240" w:lineRule="auto"/>
              <w:rPr>
                <w:rFonts w:cs="Arial"/>
                <w:sz w:val="20"/>
                <w:szCs w:val="20"/>
                <w:lang w:val="sl-SI" w:eastAsia="sl-SI"/>
              </w:rPr>
            </w:pPr>
            <w:r w:rsidRPr="00B8603D">
              <w:rPr>
                <w:rFonts w:cs="Arial"/>
                <w:sz w:val="20"/>
                <w:szCs w:val="20"/>
                <w:lang w:val="sl-SI" w:eastAsia="sl-SI"/>
              </w:rPr>
              <w:t>Predmet vrednotenja so naslednji projekti raziskovalne infrastrukture, ki so se izvajali v programskem obdobju 2014-2020:</w:t>
            </w:r>
          </w:p>
          <w:p w14:paraId="452E20B1" w14:textId="77777777" w:rsidR="00B8603D" w:rsidRPr="00B8603D" w:rsidRDefault="00B8603D" w:rsidP="0018514A">
            <w:pPr>
              <w:tabs>
                <w:tab w:val="left" w:pos="1650"/>
              </w:tabs>
              <w:spacing w:line="240" w:lineRule="auto"/>
              <w:rPr>
                <w:rFonts w:cs="Arial"/>
                <w:sz w:val="20"/>
                <w:szCs w:val="20"/>
                <w:lang w:val="sl-SI" w:eastAsia="sl-SI"/>
              </w:rPr>
            </w:pPr>
          </w:p>
          <w:p w14:paraId="15A8F1E8" w14:textId="77777777" w:rsidR="00B8603D" w:rsidRPr="00B8603D" w:rsidRDefault="00B8603D" w:rsidP="0018514A">
            <w:pPr>
              <w:numPr>
                <w:ilvl w:val="0"/>
                <w:numId w:val="3"/>
              </w:numPr>
              <w:tabs>
                <w:tab w:val="left" w:pos="606"/>
              </w:tabs>
              <w:spacing w:line="240" w:lineRule="auto"/>
              <w:jc w:val="both"/>
              <w:rPr>
                <w:rFonts w:cs="Arial"/>
                <w:bCs/>
                <w:sz w:val="20"/>
                <w:szCs w:val="20"/>
                <w:lang w:val="sl-SI" w:eastAsia="sl-SI"/>
              </w:rPr>
            </w:pPr>
            <w:r w:rsidRPr="00B8603D">
              <w:rPr>
                <w:rFonts w:cs="Arial"/>
                <w:bCs/>
                <w:sz w:val="20"/>
                <w:szCs w:val="20"/>
                <w:lang w:val="sl-SI" w:eastAsia="sl-SI"/>
              </w:rPr>
              <w:t>Biotehnološko stičišče NIB, katerega namen je izboljšanje infrastrukturnih pogojev za boljše izkoriščanje razvojnih priložnosti v domačem in mednarodnem okolju in podporo gospodarstvu, izboljšanje znanstvene odličnosti na mednarodnem področju, tesnejše in boljše sodelovanje z gospodarstvom, okrepitev univerzitetnega in poslovnega izobraževanja, ter vzpostavitev inovativnega okolja, ki bo privlačilo domače in tuje znanstvenike oz. raziskovalce</w:t>
            </w:r>
          </w:p>
          <w:p w14:paraId="0D550F53" w14:textId="77777777" w:rsidR="00B8603D" w:rsidRPr="00B8603D" w:rsidRDefault="00B8603D" w:rsidP="0018514A">
            <w:pPr>
              <w:numPr>
                <w:ilvl w:val="0"/>
                <w:numId w:val="3"/>
              </w:numPr>
              <w:tabs>
                <w:tab w:val="left" w:pos="606"/>
              </w:tabs>
              <w:spacing w:line="240" w:lineRule="auto"/>
              <w:jc w:val="both"/>
              <w:rPr>
                <w:rFonts w:cs="Arial"/>
                <w:bCs/>
                <w:sz w:val="20"/>
                <w:szCs w:val="20"/>
                <w:lang w:val="sl-SI" w:eastAsia="sl-SI"/>
              </w:rPr>
            </w:pPr>
            <w:proofErr w:type="spellStart"/>
            <w:r w:rsidRPr="00B8603D">
              <w:rPr>
                <w:rFonts w:cs="Arial"/>
                <w:bCs/>
                <w:sz w:val="20"/>
                <w:szCs w:val="20"/>
                <w:lang w:val="sl-SI" w:eastAsia="sl-SI"/>
              </w:rPr>
              <w:t>InnoRenew</w:t>
            </w:r>
            <w:proofErr w:type="spellEnd"/>
            <w:r w:rsidRPr="00B8603D">
              <w:rPr>
                <w:rFonts w:cs="Arial"/>
                <w:bCs/>
                <w:sz w:val="20"/>
                <w:szCs w:val="20"/>
                <w:lang w:val="sl-SI" w:eastAsia="sl-SI"/>
              </w:rPr>
              <w:t xml:space="preserve"> </w:t>
            </w:r>
            <w:proofErr w:type="spellStart"/>
            <w:r w:rsidRPr="00B8603D">
              <w:rPr>
                <w:rFonts w:cs="Arial"/>
                <w:bCs/>
                <w:sz w:val="20"/>
                <w:szCs w:val="20"/>
                <w:lang w:val="sl-SI" w:eastAsia="sl-SI"/>
              </w:rPr>
              <w:t>CoE</w:t>
            </w:r>
            <w:proofErr w:type="spellEnd"/>
            <w:r w:rsidRPr="00B8603D">
              <w:rPr>
                <w:rFonts w:cs="Arial"/>
                <w:bCs/>
                <w:sz w:val="20"/>
                <w:szCs w:val="20"/>
                <w:lang w:val="sl-SI" w:eastAsia="sl-SI"/>
              </w:rPr>
              <w:t xml:space="preserve">, Center odličnosti za raziskave in inovacije na področju obnovljivih materialov in zdravega bivanjskega okolja, se je izvajal v okviru širjenja sodelovanja v Obzorju 2020 – </w:t>
            </w:r>
            <w:proofErr w:type="spellStart"/>
            <w:r w:rsidRPr="00B8603D">
              <w:rPr>
                <w:rFonts w:cs="Arial"/>
                <w:bCs/>
                <w:sz w:val="20"/>
                <w:szCs w:val="20"/>
                <w:lang w:val="sl-SI" w:eastAsia="sl-SI"/>
              </w:rPr>
              <w:t>Teaming</w:t>
            </w:r>
            <w:proofErr w:type="spellEnd"/>
            <w:r w:rsidRPr="00B8603D">
              <w:rPr>
                <w:rFonts w:cs="Arial"/>
                <w:bCs/>
                <w:sz w:val="20"/>
                <w:szCs w:val="20"/>
                <w:lang w:val="sl-SI" w:eastAsia="sl-SI"/>
              </w:rPr>
              <w:t xml:space="preserve">. Zajema izgradnjo in vodenje centra, nakup opreme ter izvajanje raziskav zaposlenih na projektu </w:t>
            </w:r>
          </w:p>
          <w:p w14:paraId="1339A5EB" w14:textId="77777777" w:rsidR="00B8603D" w:rsidRPr="00B8603D" w:rsidRDefault="00B8603D" w:rsidP="0018514A">
            <w:pPr>
              <w:numPr>
                <w:ilvl w:val="0"/>
                <w:numId w:val="3"/>
              </w:numPr>
              <w:tabs>
                <w:tab w:val="left" w:pos="606"/>
              </w:tabs>
              <w:spacing w:line="240" w:lineRule="auto"/>
              <w:jc w:val="both"/>
              <w:rPr>
                <w:rFonts w:cs="Arial"/>
                <w:bCs/>
                <w:sz w:val="20"/>
                <w:szCs w:val="20"/>
                <w:lang w:val="sl-SI" w:eastAsia="sl-SI"/>
              </w:rPr>
            </w:pPr>
            <w:r w:rsidRPr="00B8603D">
              <w:rPr>
                <w:rFonts w:cs="Arial"/>
                <w:bCs/>
                <w:sz w:val="20"/>
                <w:szCs w:val="20"/>
                <w:lang w:val="sl-SI" w:eastAsia="sl-SI"/>
              </w:rPr>
              <w:t>Nakup raziskovalne opreme za Biotehnološko stičišče NIB</w:t>
            </w:r>
          </w:p>
          <w:p w14:paraId="259ED5C8" w14:textId="77777777" w:rsidR="00B8603D" w:rsidRPr="00B8603D" w:rsidRDefault="00B8603D" w:rsidP="0018514A">
            <w:pPr>
              <w:numPr>
                <w:ilvl w:val="0"/>
                <w:numId w:val="3"/>
              </w:numPr>
              <w:tabs>
                <w:tab w:val="left" w:pos="606"/>
              </w:tabs>
              <w:spacing w:line="240" w:lineRule="auto"/>
              <w:jc w:val="both"/>
              <w:rPr>
                <w:rFonts w:cs="Arial"/>
                <w:bCs/>
                <w:sz w:val="20"/>
                <w:szCs w:val="20"/>
                <w:lang w:val="sl-SI" w:eastAsia="sl-SI"/>
              </w:rPr>
            </w:pPr>
            <w:r w:rsidRPr="00B8603D">
              <w:rPr>
                <w:rFonts w:cs="Arial"/>
                <w:bCs/>
                <w:sz w:val="20"/>
                <w:szCs w:val="20"/>
                <w:lang w:val="sl-SI" w:eastAsia="sl-SI"/>
              </w:rPr>
              <w:t>Nadgradnja nacionalnih raziskovalnih infrastruktur– HPC RIVR in RIUM</w:t>
            </w:r>
          </w:p>
          <w:p w14:paraId="32217211" w14:textId="77777777" w:rsidR="008D4A15" w:rsidRPr="0018514A" w:rsidRDefault="00B8603D" w:rsidP="0018514A">
            <w:pPr>
              <w:pStyle w:val="TableParagraph"/>
              <w:numPr>
                <w:ilvl w:val="0"/>
                <w:numId w:val="1"/>
              </w:numPr>
              <w:tabs>
                <w:tab w:val="left" w:pos="825"/>
                <w:tab w:val="left" w:pos="826"/>
              </w:tabs>
              <w:rPr>
                <w:rFonts w:ascii="Arial" w:hAnsi="Arial" w:cs="Arial"/>
                <w:sz w:val="20"/>
                <w:szCs w:val="20"/>
              </w:rPr>
            </w:pPr>
            <w:r w:rsidRPr="0018514A">
              <w:rPr>
                <w:rFonts w:ascii="Arial" w:eastAsia="Times New Roman" w:hAnsi="Arial" w:cs="Arial"/>
                <w:bCs/>
                <w:sz w:val="20"/>
                <w:szCs w:val="20"/>
                <w:lang w:eastAsia="sl-SI"/>
              </w:rPr>
              <w:t>Nadgradnja obstoječe oziroma izgradnja nove raziskovalne infrastrukture v skladu z načrtom ESFRI in nacionalnim dokumentom Načrt razvoja raziskovalne infrastrukture</w:t>
            </w:r>
            <w:r w:rsidR="009E3F29" w:rsidRPr="0018514A">
              <w:rPr>
                <w:rFonts w:ascii="Arial" w:eastAsia="Times New Roman" w:hAnsi="Arial" w:cs="Arial"/>
                <w:bCs/>
                <w:sz w:val="20"/>
                <w:szCs w:val="20"/>
                <w:lang w:eastAsia="sl-SI"/>
              </w:rPr>
              <w:t>.</w:t>
            </w:r>
          </w:p>
          <w:p w14:paraId="6D578BE9" w14:textId="4ECBF500"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tr w:rsidR="00B8603D" w:rsidRPr="0018514A" w14:paraId="147FBEEA" w14:textId="77777777" w:rsidTr="008D4A15">
        <w:trPr>
          <w:trHeight w:val="4044"/>
        </w:trPr>
        <w:tc>
          <w:tcPr>
            <w:tcW w:w="1589" w:type="dxa"/>
          </w:tcPr>
          <w:p w14:paraId="5E0FFA19" w14:textId="763DA11B" w:rsidR="00B8603D" w:rsidRPr="0018514A" w:rsidRDefault="00B8603D" w:rsidP="0018514A">
            <w:pPr>
              <w:pStyle w:val="TableParagraph"/>
              <w:rPr>
                <w:rFonts w:ascii="Arial" w:hAnsi="Arial" w:cs="Arial"/>
                <w:sz w:val="20"/>
                <w:szCs w:val="20"/>
              </w:rPr>
            </w:pPr>
            <w:r w:rsidRPr="0018514A">
              <w:rPr>
                <w:rFonts w:ascii="Arial" w:hAnsi="Arial" w:cs="Arial"/>
                <w:sz w:val="20"/>
                <w:szCs w:val="20"/>
              </w:rPr>
              <w:t>Cilj</w:t>
            </w:r>
          </w:p>
        </w:tc>
        <w:tc>
          <w:tcPr>
            <w:tcW w:w="6810" w:type="dxa"/>
          </w:tcPr>
          <w:p w14:paraId="5185BD00" w14:textId="77777777" w:rsidR="00B8603D" w:rsidRPr="0018514A" w:rsidRDefault="00B8603D" w:rsidP="0018514A">
            <w:pPr>
              <w:tabs>
                <w:tab w:val="left" w:pos="749"/>
              </w:tabs>
              <w:spacing w:line="240" w:lineRule="auto"/>
              <w:jc w:val="both"/>
              <w:rPr>
                <w:rFonts w:eastAsia="Times New Roman" w:cs="Arial"/>
                <w:sz w:val="20"/>
                <w:szCs w:val="20"/>
                <w:lang w:eastAsia="sl-SI"/>
              </w:rPr>
            </w:pPr>
            <w:proofErr w:type="spellStart"/>
            <w:r w:rsidRPr="0018514A">
              <w:rPr>
                <w:rFonts w:eastAsia="Times New Roman" w:cs="Arial"/>
                <w:sz w:val="20"/>
                <w:szCs w:val="20"/>
                <w:lang w:eastAsia="sl-SI"/>
              </w:rPr>
              <w:t>Vrednotenje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vpliva</w:t>
            </w:r>
            <w:proofErr w:type="spellEnd"/>
            <w:r w:rsidRPr="0018514A">
              <w:rPr>
                <w:rFonts w:eastAsia="Times New Roman" w:cs="Arial"/>
                <w:sz w:val="20"/>
                <w:szCs w:val="20"/>
                <w:lang w:eastAsia="sl-SI"/>
              </w:rPr>
              <w:t xml:space="preserve"> </w:t>
            </w:r>
          </w:p>
          <w:p w14:paraId="12B078F4" w14:textId="4F0080DB" w:rsidR="00B8603D" w:rsidRPr="0018514A" w:rsidRDefault="00B8603D" w:rsidP="0018514A">
            <w:pPr>
              <w:pStyle w:val="Odstavekseznama"/>
              <w:numPr>
                <w:ilvl w:val="0"/>
                <w:numId w:val="5"/>
              </w:numPr>
              <w:tabs>
                <w:tab w:val="left" w:pos="749"/>
              </w:tabs>
              <w:spacing w:line="240" w:lineRule="auto"/>
              <w:contextualSpacing/>
              <w:jc w:val="both"/>
              <w:rPr>
                <w:rFonts w:eastAsia="Times New Roman"/>
                <w:sz w:val="20"/>
                <w:szCs w:val="20"/>
              </w:rPr>
            </w:pPr>
            <w:proofErr w:type="spellStart"/>
            <w:r w:rsidRPr="0018514A">
              <w:rPr>
                <w:rFonts w:eastAsia="Times New Roman"/>
                <w:sz w:val="20"/>
                <w:szCs w:val="20"/>
              </w:rPr>
              <w:t>izboljšanja</w:t>
            </w:r>
            <w:proofErr w:type="spellEnd"/>
            <w:r w:rsidRPr="0018514A">
              <w:rPr>
                <w:rFonts w:eastAsia="Times New Roman"/>
                <w:sz w:val="20"/>
                <w:szCs w:val="20"/>
              </w:rPr>
              <w:t xml:space="preserve"> </w:t>
            </w:r>
            <w:proofErr w:type="spellStart"/>
            <w:r w:rsidRPr="0018514A">
              <w:rPr>
                <w:rFonts w:eastAsia="Times New Roman"/>
                <w:sz w:val="20"/>
                <w:szCs w:val="20"/>
              </w:rPr>
              <w:t>učinkovitost</w:t>
            </w:r>
            <w:proofErr w:type="spellEnd"/>
            <w:r w:rsidRPr="0018514A">
              <w:rPr>
                <w:rFonts w:eastAsia="Times New Roman"/>
                <w:sz w:val="20"/>
                <w:szCs w:val="20"/>
              </w:rPr>
              <w:t xml:space="preserve"> </w:t>
            </w:r>
            <w:proofErr w:type="spellStart"/>
            <w:r w:rsidRPr="0018514A">
              <w:rPr>
                <w:rFonts w:eastAsia="Times New Roman"/>
                <w:sz w:val="20"/>
                <w:szCs w:val="20"/>
              </w:rPr>
              <w:t>uporabe</w:t>
            </w:r>
            <w:proofErr w:type="spellEnd"/>
            <w:r w:rsidRPr="0018514A">
              <w:rPr>
                <w:rFonts w:eastAsia="Times New Roman"/>
                <w:sz w:val="20"/>
                <w:szCs w:val="20"/>
              </w:rPr>
              <w:t xml:space="preserve"> </w:t>
            </w:r>
            <w:proofErr w:type="spellStart"/>
            <w:r w:rsidRPr="0018514A">
              <w:rPr>
                <w:rFonts w:eastAsia="Times New Roman"/>
                <w:sz w:val="20"/>
                <w:szCs w:val="20"/>
              </w:rPr>
              <w:t>raziskovalne</w:t>
            </w:r>
            <w:proofErr w:type="spellEnd"/>
            <w:r w:rsidRPr="0018514A">
              <w:rPr>
                <w:rFonts w:eastAsia="Times New Roman"/>
                <w:sz w:val="20"/>
                <w:szCs w:val="20"/>
              </w:rPr>
              <w:t xml:space="preserve"> </w:t>
            </w:r>
            <w:r w:rsidR="009E3F29" w:rsidRPr="0018514A">
              <w:rPr>
                <w:rFonts w:eastAsia="Times New Roman"/>
                <w:sz w:val="20"/>
                <w:szCs w:val="20"/>
              </w:rPr>
              <w:t>infrastructure,</w:t>
            </w:r>
          </w:p>
          <w:p w14:paraId="1E7462BB" w14:textId="615C29BF" w:rsidR="009E3F29" w:rsidRPr="0018514A" w:rsidRDefault="00B8603D" w:rsidP="0018514A">
            <w:pPr>
              <w:numPr>
                <w:ilvl w:val="0"/>
                <w:numId w:val="4"/>
              </w:numPr>
              <w:tabs>
                <w:tab w:val="left" w:pos="749"/>
              </w:tabs>
              <w:spacing w:line="240" w:lineRule="auto"/>
              <w:ind w:left="360"/>
              <w:jc w:val="both"/>
              <w:rPr>
                <w:rFonts w:eastAsia="Times New Roman" w:cs="Arial"/>
                <w:sz w:val="20"/>
                <w:szCs w:val="20"/>
                <w:lang w:eastAsia="sl-SI"/>
              </w:rPr>
            </w:pPr>
            <w:proofErr w:type="spellStart"/>
            <w:r w:rsidRPr="0018514A">
              <w:rPr>
                <w:rFonts w:eastAsia="Times New Roman" w:cs="Arial"/>
                <w:sz w:val="20"/>
                <w:szCs w:val="20"/>
                <w:lang w:eastAsia="sl-SI"/>
              </w:rPr>
              <w:t>vključevanja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gospodarstva</w:t>
            </w:r>
            <w:proofErr w:type="spellEnd"/>
            <w:r w:rsidRPr="0018514A">
              <w:rPr>
                <w:rFonts w:eastAsia="Times New Roman" w:cs="Arial"/>
                <w:sz w:val="20"/>
                <w:szCs w:val="20"/>
                <w:lang w:eastAsia="sl-SI"/>
              </w:rPr>
              <w:t xml:space="preserve"> v </w:t>
            </w:r>
            <w:proofErr w:type="spellStart"/>
            <w:r w:rsidRPr="0018514A">
              <w:rPr>
                <w:rFonts w:eastAsia="Times New Roman" w:cs="Arial"/>
                <w:sz w:val="20"/>
                <w:szCs w:val="20"/>
                <w:lang w:eastAsia="sl-SI"/>
              </w:rPr>
              <w:t>rabo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raziskovalne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opreme</w:t>
            </w:r>
            <w:proofErr w:type="spellEnd"/>
            <w:r w:rsidRPr="0018514A">
              <w:rPr>
                <w:rFonts w:eastAsia="Times New Roman" w:cs="Arial"/>
                <w:sz w:val="20"/>
                <w:szCs w:val="20"/>
                <w:lang w:eastAsia="sl-SI"/>
              </w:rPr>
              <w:t xml:space="preserve"> in </w:t>
            </w:r>
            <w:proofErr w:type="spellStart"/>
            <w:r w:rsidRPr="0018514A">
              <w:rPr>
                <w:rFonts w:eastAsia="Times New Roman" w:cs="Arial"/>
                <w:sz w:val="20"/>
                <w:szCs w:val="20"/>
                <w:lang w:eastAsia="sl-SI"/>
              </w:rPr>
              <w:t>vpliv</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na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hitrejši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gospodarski</w:t>
            </w:r>
            <w:proofErr w:type="spellEnd"/>
            <w:r w:rsidRPr="0018514A">
              <w:rPr>
                <w:rFonts w:eastAsia="Times New Roman" w:cs="Arial"/>
                <w:sz w:val="20"/>
                <w:szCs w:val="20"/>
                <w:lang w:eastAsia="sl-SI"/>
              </w:rPr>
              <w:t xml:space="preserve"> razvoj </w:t>
            </w:r>
            <w:proofErr w:type="spellStart"/>
            <w:r w:rsidRPr="0018514A">
              <w:rPr>
                <w:rFonts w:eastAsia="Times New Roman" w:cs="Arial"/>
                <w:sz w:val="20"/>
                <w:szCs w:val="20"/>
                <w:lang w:eastAsia="sl-SI"/>
              </w:rPr>
              <w:t>ter</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neposredno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sodelovanje</w:t>
            </w:r>
            <w:proofErr w:type="spellEnd"/>
            <w:r w:rsidRPr="0018514A">
              <w:rPr>
                <w:rFonts w:eastAsia="Times New Roman" w:cs="Arial"/>
                <w:sz w:val="20"/>
                <w:szCs w:val="20"/>
                <w:lang w:eastAsia="sl-SI"/>
              </w:rPr>
              <w:t xml:space="preserve"> z </w:t>
            </w:r>
            <w:proofErr w:type="spellStart"/>
            <w:r w:rsidRPr="0018514A">
              <w:rPr>
                <w:rFonts w:eastAsia="Times New Roman" w:cs="Arial"/>
                <w:sz w:val="20"/>
                <w:szCs w:val="20"/>
                <w:lang w:eastAsia="sl-SI"/>
              </w:rPr>
              <w:t>raziskovalnimi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institucijami</w:t>
            </w:r>
            <w:proofErr w:type="spellEnd"/>
            <w:r w:rsidR="009E3F29" w:rsidRPr="0018514A">
              <w:rPr>
                <w:rFonts w:eastAsia="Times New Roman" w:cs="Arial"/>
                <w:sz w:val="20"/>
                <w:szCs w:val="20"/>
                <w:lang w:eastAsia="sl-SI"/>
              </w:rPr>
              <w:t>,</w:t>
            </w:r>
          </w:p>
          <w:p w14:paraId="25FA75A3" w14:textId="78F49AEB" w:rsidR="00B8603D" w:rsidRPr="0018514A" w:rsidRDefault="00B8603D" w:rsidP="0018514A">
            <w:pPr>
              <w:numPr>
                <w:ilvl w:val="0"/>
                <w:numId w:val="4"/>
              </w:numPr>
              <w:tabs>
                <w:tab w:val="left" w:pos="749"/>
              </w:tabs>
              <w:spacing w:line="240" w:lineRule="auto"/>
              <w:ind w:left="360"/>
              <w:jc w:val="both"/>
              <w:rPr>
                <w:rFonts w:eastAsia="Times New Roman" w:cs="Arial"/>
                <w:sz w:val="20"/>
                <w:szCs w:val="20"/>
                <w:lang w:eastAsia="sl-SI"/>
              </w:rPr>
            </w:pPr>
            <w:proofErr w:type="spellStart"/>
            <w:r w:rsidRPr="0018514A">
              <w:rPr>
                <w:rFonts w:eastAsia="Times New Roman" w:cs="Arial"/>
                <w:sz w:val="20"/>
                <w:szCs w:val="20"/>
                <w:lang w:eastAsia="sl-SI"/>
              </w:rPr>
              <w:t>dostop</w:t>
            </w:r>
            <w:proofErr w:type="spellEnd"/>
            <w:r w:rsidRPr="0018514A">
              <w:rPr>
                <w:rFonts w:eastAsia="Times New Roman" w:cs="Arial"/>
                <w:sz w:val="20"/>
                <w:szCs w:val="20"/>
                <w:lang w:eastAsia="sl-SI"/>
              </w:rPr>
              <w:t xml:space="preserve"> do </w:t>
            </w:r>
            <w:proofErr w:type="spellStart"/>
            <w:r w:rsidRPr="0018514A">
              <w:rPr>
                <w:rFonts w:eastAsia="Times New Roman" w:cs="Arial"/>
                <w:sz w:val="20"/>
                <w:szCs w:val="20"/>
                <w:lang w:eastAsia="sl-SI"/>
              </w:rPr>
              <w:t>raziskovalne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infrastrukture</w:t>
            </w:r>
            <w:proofErr w:type="spellEnd"/>
            <w:r w:rsidRPr="0018514A">
              <w:rPr>
                <w:rFonts w:eastAsia="Times New Roman" w:cs="Arial"/>
                <w:sz w:val="20"/>
                <w:szCs w:val="20"/>
                <w:lang w:eastAsia="sl-SI"/>
              </w:rPr>
              <w:t xml:space="preserve"> za gospodarstvo, druge raziskovalne institucije, tuje partnerje, vključno z odprtim </w:t>
            </w:r>
            <w:proofErr w:type="spellStart"/>
            <w:r w:rsidRPr="0018514A">
              <w:rPr>
                <w:rFonts w:eastAsia="Times New Roman" w:cs="Arial"/>
                <w:sz w:val="20"/>
                <w:szCs w:val="20"/>
                <w:lang w:eastAsia="sl-SI"/>
              </w:rPr>
              <w:t>dostopom</w:t>
            </w:r>
            <w:proofErr w:type="spellEnd"/>
            <w:r w:rsidRPr="0018514A">
              <w:rPr>
                <w:rFonts w:eastAsia="Times New Roman" w:cs="Arial"/>
                <w:sz w:val="20"/>
                <w:szCs w:val="20"/>
                <w:lang w:eastAsia="sl-SI"/>
              </w:rPr>
              <w:t xml:space="preserve"> do </w:t>
            </w:r>
            <w:proofErr w:type="spellStart"/>
            <w:r w:rsidRPr="0018514A">
              <w:rPr>
                <w:rFonts w:eastAsia="Times New Roman" w:cs="Arial"/>
                <w:sz w:val="20"/>
                <w:szCs w:val="20"/>
                <w:lang w:eastAsia="sl-SI"/>
              </w:rPr>
              <w:t>raziskovalnih</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podatkov</w:t>
            </w:r>
            <w:proofErr w:type="spellEnd"/>
            <w:r w:rsidR="009E3F29" w:rsidRPr="0018514A">
              <w:rPr>
                <w:rFonts w:eastAsia="Times New Roman" w:cs="Arial"/>
                <w:sz w:val="20"/>
                <w:szCs w:val="20"/>
                <w:lang w:eastAsia="sl-SI"/>
              </w:rPr>
              <w:t>.</w:t>
            </w:r>
          </w:p>
        </w:tc>
      </w:tr>
      <w:tr w:rsidR="00B8603D" w:rsidRPr="0018514A" w14:paraId="39ABA154" w14:textId="77777777" w:rsidTr="000B665C">
        <w:trPr>
          <w:trHeight w:val="1833"/>
        </w:trPr>
        <w:tc>
          <w:tcPr>
            <w:tcW w:w="1589" w:type="dxa"/>
          </w:tcPr>
          <w:p w14:paraId="76AF7FEF" w14:textId="42DBFD97" w:rsidR="00B8603D" w:rsidRPr="0018514A" w:rsidRDefault="00B8603D" w:rsidP="0018514A">
            <w:pPr>
              <w:pStyle w:val="TableParagraph"/>
              <w:rPr>
                <w:rFonts w:ascii="Arial" w:hAnsi="Arial" w:cs="Arial"/>
                <w:sz w:val="20"/>
                <w:szCs w:val="20"/>
              </w:rPr>
            </w:pPr>
            <w:r w:rsidRPr="0018514A">
              <w:rPr>
                <w:rFonts w:ascii="Arial" w:hAnsi="Arial" w:cs="Arial"/>
                <w:sz w:val="20"/>
                <w:szCs w:val="20"/>
              </w:rPr>
              <w:lastRenderedPageBreak/>
              <w:t>Metode</w:t>
            </w:r>
          </w:p>
        </w:tc>
        <w:tc>
          <w:tcPr>
            <w:tcW w:w="6810" w:type="dxa"/>
          </w:tcPr>
          <w:p w14:paraId="51B36709" w14:textId="77777777" w:rsidR="00B8603D" w:rsidRPr="0018514A" w:rsidRDefault="00B8603D" w:rsidP="0018514A">
            <w:pPr>
              <w:numPr>
                <w:ilvl w:val="0"/>
                <w:numId w:val="6"/>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Pregled</w:t>
            </w:r>
            <w:proofErr w:type="spellEnd"/>
            <w:r w:rsidRPr="0018514A">
              <w:rPr>
                <w:rFonts w:eastAsia="Times New Roman" w:cs="Arial"/>
                <w:sz w:val="20"/>
                <w:szCs w:val="20"/>
                <w:lang w:eastAsia="sl-SI"/>
              </w:rPr>
              <w:t xml:space="preserve"> literature </w:t>
            </w:r>
          </w:p>
          <w:p w14:paraId="6A849484" w14:textId="77777777" w:rsidR="00B8603D" w:rsidRPr="0018514A" w:rsidRDefault="00B8603D" w:rsidP="0018514A">
            <w:pPr>
              <w:numPr>
                <w:ilvl w:val="0"/>
                <w:numId w:val="6"/>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Administrativna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analiza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podatkov</w:t>
            </w:r>
            <w:proofErr w:type="spellEnd"/>
            <w:r w:rsidRPr="0018514A">
              <w:rPr>
                <w:rFonts w:eastAsia="Times New Roman" w:cs="Arial"/>
                <w:sz w:val="20"/>
                <w:szCs w:val="20"/>
                <w:lang w:eastAsia="sl-SI"/>
              </w:rPr>
              <w:t xml:space="preserve"> </w:t>
            </w:r>
          </w:p>
          <w:p w14:paraId="7B427A65" w14:textId="77777777" w:rsidR="00B8603D" w:rsidRPr="0018514A" w:rsidRDefault="00B8603D" w:rsidP="0018514A">
            <w:pPr>
              <w:numPr>
                <w:ilvl w:val="0"/>
                <w:numId w:val="6"/>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Študije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primerov</w:t>
            </w:r>
            <w:proofErr w:type="spellEnd"/>
            <w:r w:rsidRPr="0018514A">
              <w:rPr>
                <w:rFonts w:eastAsia="Times New Roman" w:cs="Arial"/>
                <w:sz w:val="20"/>
                <w:szCs w:val="20"/>
                <w:lang w:eastAsia="sl-SI"/>
              </w:rPr>
              <w:t xml:space="preserve"> </w:t>
            </w:r>
          </w:p>
          <w:p w14:paraId="405E6ADB" w14:textId="77777777" w:rsidR="00B8603D" w:rsidRPr="0018514A" w:rsidRDefault="00B8603D" w:rsidP="0018514A">
            <w:pPr>
              <w:numPr>
                <w:ilvl w:val="0"/>
                <w:numId w:val="6"/>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Intervjuji</w:t>
            </w:r>
            <w:proofErr w:type="spellEnd"/>
          </w:p>
          <w:p w14:paraId="62943A4C" w14:textId="77777777" w:rsidR="000B665C" w:rsidRPr="0018514A" w:rsidRDefault="00B8603D" w:rsidP="0018514A">
            <w:pPr>
              <w:numPr>
                <w:ilvl w:val="0"/>
                <w:numId w:val="6"/>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Ankete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narejene</w:t>
            </w:r>
            <w:proofErr w:type="spellEnd"/>
            <w:r w:rsidRPr="0018514A">
              <w:rPr>
                <w:rFonts w:eastAsia="Times New Roman" w:cs="Arial"/>
                <w:sz w:val="20"/>
                <w:szCs w:val="20"/>
                <w:lang w:eastAsia="sl-SI"/>
              </w:rPr>
              <w:t xml:space="preserve"> za </w:t>
            </w:r>
            <w:proofErr w:type="spellStart"/>
            <w:r w:rsidRPr="0018514A">
              <w:rPr>
                <w:rFonts w:eastAsia="Times New Roman" w:cs="Arial"/>
                <w:sz w:val="20"/>
                <w:szCs w:val="20"/>
                <w:lang w:eastAsia="sl-SI"/>
              </w:rPr>
              <w:t>rekonstrukcijo</w:t>
            </w:r>
            <w:proofErr w:type="spellEnd"/>
            <w:r w:rsidRPr="0018514A">
              <w:rPr>
                <w:rFonts w:eastAsia="Times New Roman" w:cs="Arial"/>
                <w:sz w:val="20"/>
                <w:szCs w:val="20"/>
                <w:lang w:eastAsia="sl-SI"/>
              </w:rPr>
              <w:t xml:space="preserve"> in </w:t>
            </w:r>
            <w:proofErr w:type="spellStart"/>
            <w:r w:rsidRPr="0018514A">
              <w:rPr>
                <w:rFonts w:eastAsia="Times New Roman" w:cs="Arial"/>
                <w:sz w:val="20"/>
                <w:szCs w:val="20"/>
                <w:lang w:eastAsia="sl-SI"/>
              </w:rPr>
              <w:t>analizo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utemeljenosti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interventne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logike</w:t>
            </w:r>
            <w:proofErr w:type="spellEnd"/>
            <w:r w:rsidR="000B665C" w:rsidRPr="0018514A">
              <w:rPr>
                <w:rFonts w:eastAsia="Times New Roman" w:cs="Arial"/>
                <w:sz w:val="20"/>
                <w:szCs w:val="20"/>
                <w:lang w:eastAsia="sl-SI"/>
              </w:rPr>
              <w:t>,</w:t>
            </w:r>
          </w:p>
          <w:p w14:paraId="45CBE20B" w14:textId="2D16E677" w:rsidR="00B8603D" w:rsidRPr="0018514A" w:rsidRDefault="00B8603D" w:rsidP="0018514A">
            <w:pPr>
              <w:numPr>
                <w:ilvl w:val="0"/>
                <w:numId w:val="6"/>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Nepričakovani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učinki</w:t>
            </w:r>
            <w:proofErr w:type="spellEnd"/>
          </w:p>
        </w:tc>
      </w:tr>
      <w:tr w:rsidR="00B8603D" w:rsidRPr="0018514A" w14:paraId="600F2C60" w14:textId="77777777" w:rsidTr="000B665C">
        <w:trPr>
          <w:trHeight w:val="1552"/>
        </w:trPr>
        <w:tc>
          <w:tcPr>
            <w:tcW w:w="1589" w:type="dxa"/>
          </w:tcPr>
          <w:p w14:paraId="4D13CB99" w14:textId="468D2757" w:rsidR="00B8603D" w:rsidRPr="0018514A" w:rsidRDefault="00B8603D" w:rsidP="0018514A">
            <w:pPr>
              <w:pStyle w:val="TableParagraph"/>
              <w:rPr>
                <w:rFonts w:ascii="Arial" w:hAnsi="Arial" w:cs="Arial"/>
                <w:sz w:val="20"/>
                <w:szCs w:val="20"/>
              </w:rPr>
            </w:pPr>
            <w:r w:rsidRPr="0018514A">
              <w:rPr>
                <w:rFonts w:ascii="Arial" w:hAnsi="Arial" w:cs="Arial"/>
                <w:sz w:val="20"/>
                <w:szCs w:val="20"/>
              </w:rPr>
              <w:t>Potrebni podatki</w:t>
            </w:r>
          </w:p>
        </w:tc>
        <w:tc>
          <w:tcPr>
            <w:tcW w:w="6810" w:type="dxa"/>
          </w:tcPr>
          <w:p w14:paraId="71415C08" w14:textId="77777777" w:rsidR="00B8603D" w:rsidRPr="0018514A" w:rsidRDefault="00B8603D" w:rsidP="0018514A">
            <w:pPr>
              <w:numPr>
                <w:ilvl w:val="0"/>
                <w:numId w:val="7"/>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Razpisna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dokumentacija</w:t>
            </w:r>
            <w:proofErr w:type="spellEnd"/>
            <w:r w:rsidRPr="0018514A">
              <w:rPr>
                <w:rFonts w:eastAsia="Times New Roman" w:cs="Arial"/>
                <w:sz w:val="20"/>
                <w:szCs w:val="20"/>
                <w:lang w:eastAsia="sl-SI"/>
              </w:rPr>
              <w:t xml:space="preserve"> </w:t>
            </w:r>
          </w:p>
          <w:p w14:paraId="73749763" w14:textId="77777777" w:rsidR="00B8603D" w:rsidRPr="0018514A" w:rsidRDefault="00B8603D" w:rsidP="0018514A">
            <w:pPr>
              <w:numPr>
                <w:ilvl w:val="0"/>
                <w:numId w:val="7"/>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Vloge</w:t>
            </w:r>
            <w:proofErr w:type="spellEnd"/>
            <w:r w:rsidRPr="0018514A">
              <w:rPr>
                <w:rFonts w:eastAsia="Times New Roman" w:cs="Arial"/>
                <w:sz w:val="20"/>
                <w:szCs w:val="20"/>
                <w:lang w:eastAsia="sl-SI"/>
              </w:rPr>
              <w:t xml:space="preserve"> za </w:t>
            </w:r>
            <w:proofErr w:type="spellStart"/>
            <w:r w:rsidRPr="0018514A">
              <w:rPr>
                <w:rFonts w:eastAsia="Times New Roman" w:cs="Arial"/>
                <w:sz w:val="20"/>
                <w:szCs w:val="20"/>
                <w:lang w:eastAsia="sl-SI"/>
              </w:rPr>
              <w:t>potrditev</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operacij</w:t>
            </w:r>
            <w:proofErr w:type="spellEnd"/>
          </w:p>
          <w:p w14:paraId="5AE0B42A" w14:textId="77777777" w:rsidR="00B8603D" w:rsidRPr="0018514A" w:rsidRDefault="00B8603D" w:rsidP="0018514A">
            <w:pPr>
              <w:numPr>
                <w:ilvl w:val="0"/>
                <w:numId w:val="7"/>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Končna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poročila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upravičencev</w:t>
            </w:r>
            <w:proofErr w:type="spellEnd"/>
          </w:p>
          <w:p w14:paraId="796C8B31" w14:textId="77777777" w:rsidR="00B8603D" w:rsidRPr="0018514A" w:rsidRDefault="00B8603D" w:rsidP="0018514A">
            <w:pPr>
              <w:numPr>
                <w:ilvl w:val="0"/>
                <w:numId w:val="7"/>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Poročila</w:t>
            </w:r>
            <w:proofErr w:type="spellEnd"/>
            <w:r w:rsidRPr="0018514A">
              <w:rPr>
                <w:rFonts w:eastAsia="Times New Roman" w:cs="Arial"/>
                <w:sz w:val="20"/>
                <w:szCs w:val="20"/>
                <w:lang w:eastAsia="sl-SI"/>
              </w:rPr>
              <w:t xml:space="preserve"> o </w:t>
            </w:r>
            <w:proofErr w:type="spellStart"/>
            <w:r w:rsidRPr="0018514A">
              <w:rPr>
                <w:rFonts w:eastAsia="Times New Roman" w:cs="Arial"/>
                <w:sz w:val="20"/>
                <w:szCs w:val="20"/>
                <w:lang w:eastAsia="sl-SI"/>
              </w:rPr>
              <w:t>izvajanju</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Operativnega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programa</w:t>
            </w:r>
            <w:proofErr w:type="spellEnd"/>
            <w:r w:rsidRPr="0018514A">
              <w:rPr>
                <w:rFonts w:eastAsia="Times New Roman" w:cs="Arial"/>
                <w:sz w:val="20"/>
                <w:szCs w:val="20"/>
                <w:lang w:eastAsia="sl-SI"/>
              </w:rPr>
              <w:t xml:space="preserve"> 2014-2020</w:t>
            </w:r>
          </w:p>
          <w:p w14:paraId="5424D222" w14:textId="77777777" w:rsidR="00B8603D" w:rsidRPr="0018514A" w:rsidRDefault="00B8603D" w:rsidP="0018514A">
            <w:pPr>
              <w:numPr>
                <w:ilvl w:val="0"/>
                <w:numId w:val="7"/>
              </w:numPr>
              <w:tabs>
                <w:tab w:val="left" w:pos="317"/>
              </w:tabs>
              <w:spacing w:line="240" w:lineRule="auto"/>
              <w:rPr>
                <w:rFonts w:eastAsia="Times New Roman" w:cs="Arial"/>
                <w:sz w:val="20"/>
                <w:szCs w:val="20"/>
                <w:lang w:eastAsia="sl-SI"/>
              </w:rPr>
            </w:pPr>
            <w:proofErr w:type="spellStart"/>
            <w:r w:rsidRPr="0018514A">
              <w:rPr>
                <w:rFonts w:eastAsia="Times New Roman" w:cs="Arial"/>
                <w:sz w:val="20"/>
                <w:szCs w:val="20"/>
                <w:lang w:eastAsia="sl-SI"/>
              </w:rPr>
              <w:t>Statistični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podatki</w:t>
            </w:r>
            <w:proofErr w:type="spellEnd"/>
          </w:p>
          <w:p w14:paraId="0B769A6E" w14:textId="239E3B98" w:rsidR="00B8603D" w:rsidRPr="0018514A" w:rsidRDefault="00B8603D" w:rsidP="0018514A">
            <w:pPr>
              <w:numPr>
                <w:ilvl w:val="0"/>
                <w:numId w:val="7"/>
              </w:numPr>
              <w:tabs>
                <w:tab w:val="left" w:pos="317"/>
              </w:tabs>
              <w:spacing w:line="240" w:lineRule="auto"/>
              <w:rPr>
                <w:rFonts w:eastAsia="Times New Roman" w:cs="Arial"/>
                <w:sz w:val="20"/>
                <w:szCs w:val="20"/>
                <w:lang w:eastAsia="sl-SI"/>
              </w:rPr>
            </w:pPr>
            <w:r w:rsidRPr="0018514A">
              <w:rPr>
                <w:rFonts w:eastAsia="Times New Roman" w:cs="Arial"/>
                <w:sz w:val="20"/>
                <w:szCs w:val="20"/>
                <w:lang w:eastAsia="sl-SI"/>
              </w:rPr>
              <w:t xml:space="preserve">Druga </w:t>
            </w:r>
            <w:proofErr w:type="spellStart"/>
            <w:r w:rsidRPr="0018514A">
              <w:rPr>
                <w:rFonts w:eastAsia="Times New Roman" w:cs="Arial"/>
                <w:sz w:val="20"/>
                <w:szCs w:val="20"/>
                <w:lang w:eastAsia="sl-SI"/>
              </w:rPr>
              <w:t>morebitna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dokumentacija</w:t>
            </w:r>
            <w:proofErr w:type="spellEnd"/>
            <w:r w:rsidRPr="0018514A">
              <w:rPr>
                <w:rFonts w:eastAsia="Times New Roman" w:cs="Arial"/>
                <w:sz w:val="20"/>
                <w:szCs w:val="20"/>
                <w:lang w:eastAsia="sl-SI"/>
              </w:rPr>
              <w:t xml:space="preserve">. </w:t>
            </w:r>
          </w:p>
        </w:tc>
      </w:tr>
      <w:tr w:rsidR="00B8603D" w:rsidRPr="0018514A" w14:paraId="021EAB06" w14:textId="77777777" w:rsidTr="008D4A15">
        <w:trPr>
          <w:trHeight w:val="4044"/>
        </w:trPr>
        <w:tc>
          <w:tcPr>
            <w:tcW w:w="1589" w:type="dxa"/>
          </w:tcPr>
          <w:p w14:paraId="0FDB5433" w14:textId="7D0B7112" w:rsidR="00B8603D" w:rsidRPr="0018514A" w:rsidRDefault="00B8603D" w:rsidP="0018514A">
            <w:pPr>
              <w:pStyle w:val="TableParagraph"/>
              <w:rPr>
                <w:rFonts w:ascii="Arial" w:hAnsi="Arial" w:cs="Arial"/>
                <w:sz w:val="20"/>
                <w:szCs w:val="20"/>
              </w:rPr>
            </w:pPr>
            <w:r w:rsidRPr="0018514A">
              <w:rPr>
                <w:rFonts w:ascii="Arial" w:hAnsi="Arial" w:cs="Arial"/>
                <w:sz w:val="20"/>
                <w:szCs w:val="20"/>
              </w:rPr>
              <w:t>Predlog vprašanj</w:t>
            </w:r>
          </w:p>
        </w:tc>
        <w:tc>
          <w:tcPr>
            <w:tcW w:w="6810" w:type="dxa"/>
          </w:tcPr>
          <w:p w14:paraId="0860F683" w14:textId="77777777" w:rsidR="00B8603D" w:rsidRPr="0018514A" w:rsidRDefault="00B8603D" w:rsidP="0018514A">
            <w:pPr>
              <w:numPr>
                <w:ilvl w:val="0"/>
                <w:numId w:val="8"/>
              </w:numPr>
              <w:tabs>
                <w:tab w:val="left" w:pos="459"/>
              </w:tabs>
              <w:spacing w:line="240" w:lineRule="auto"/>
              <w:jc w:val="both"/>
              <w:rPr>
                <w:rFonts w:eastAsia="Times New Roman" w:cs="Arial"/>
                <w:sz w:val="20"/>
                <w:szCs w:val="20"/>
                <w:lang w:eastAsia="sl-SI"/>
              </w:rPr>
            </w:pPr>
            <w:r w:rsidRPr="0018514A">
              <w:rPr>
                <w:rFonts w:eastAsia="Times New Roman" w:cs="Arial"/>
                <w:sz w:val="20"/>
                <w:szCs w:val="20"/>
                <w:lang w:eastAsia="sl-SI"/>
              </w:rPr>
              <w:t xml:space="preserve">Ali so </w:t>
            </w:r>
            <w:proofErr w:type="spellStart"/>
            <w:r w:rsidRPr="0018514A">
              <w:rPr>
                <w:rFonts w:eastAsia="Times New Roman" w:cs="Arial"/>
                <w:sz w:val="20"/>
                <w:szCs w:val="20"/>
                <w:lang w:eastAsia="sl-SI"/>
              </w:rPr>
              <w:t>bili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uresničeni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cilji</w:t>
            </w:r>
            <w:proofErr w:type="spellEnd"/>
            <w:r w:rsidRPr="0018514A">
              <w:rPr>
                <w:rFonts w:eastAsia="Times New Roman" w:cs="Arial"/>
                <w:sz w:val="20"/>
                <w:szCs w:val="20"/>
                <w:lang w:eastAsia="sl-SI"/>
              </w:rPr>
              <w:t xml:space="preserve"> in </w:t>
            </w:r>
            <w:proofErr w:type="spellStart"/>
            <w:r w:rsidRPr="0018514A">
              <w:rPr>
                <w:rFonts w:eastAsia="Times New Roman" w:cs="Arial"/>
                <w:sz w:val="20"/>
                <w:szCs w:val="20"/>
                <w:lang w:eastAsia="sl-SI"/>
              </w:rPr>
              <w:t>doseženi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rezultati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posameznih</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operacij</w:t>
            </w:r>
            <w:proofErr w:type="spellEnd"/>
            <w:r w:rsidRPr="0018514A">
              <w:rPr>
                <w:rFonts w:eastAsia="Times New Roman" w:cs="Arial"/>
                <w:sz w:val="20"/>
                <w:szCs w:val="20"/>
                <w:lang w:eastAsia="sl-SI"/>
              </w:rPr>
              <w:t xml:space="preserve">? </w:t>
            </w:r>
          </w:p>
          <w:p w14:paraId="0ADDAD3A" w14:textId="77777777" w:rsidR="00B8603D" w:rsidRPr="0018514A" w:rsidRDefault="00B8603D" w:rsidP="0018514A">
            <w:pPr>
              <w:pStyle w:val="Odstavekseznama"/>
              <w:numPr>
                <w:ilvl w:val="0"/>
                <w:numId w:val="8"/>
              </w:numPr>
              <w:tabs>
                <w:tab w:val="left" w:pos="459"/>
              </w:tabs>
              <w:spacing w:line="240" w:lineRule="auto"/>
              <w:contextualSpacing/>
              <w:jc w:val="both"/>
              <w:rPr>
                <w:rFonts w:eastAsia="Times New Roman"/>
                <w:sz w:val="20"/>
                <w:szCs w:val="20"/>
              </w:rPr>
            </w:pPr>
            <w:proofErr w:type="spellStart"/>
            <w:r w:rsidRPr="0018514A">
              <w:rPr>
                <w:rFonts w:eastAsia="Times New Roman"/>
                <w:sz w:val="20"/>
                <w:szCs w:val="20"/>
              </w:rPr>
              <w:t>Kakšen</w:t>
            </w:r>
            <w:proofErr w:type="spellEnd"/>
            <w:r w:rsidRPr="0018514A">
              <w:rPr>
                <w:rFonts w:eastAsia="Times New Roman"/>
                <w:sz w:val="20"/>
                <w:szCs w:val="20"/>
              </w:rPr>
              <w:t xml:space="preserve"> je </w:t>
            </w:r>
            <w:proofErr w:type="spellStart"/>
            <w:r w:rsidRPr="0018514A">
              <w:rPr>
                <w:rFonts w:eastAsia="Times New Roman"/>
                <w:sz w:val="20"/>
                <w:szCs w:val="20"/>
              </w:rPr>
              <w:t>vpliv</w:t>
            </w:r>
            <w:proofErr w:type="spellEnd"/>
            <w:r w:rsidRPr="0018514A">
              <w:rPr>
                <w:rFonts w:eastAsia="Times New Roman"/>
                <w:sz w:val="20"/>
                <w:szCs w:val="20"/>
              </w:rPr>
              <w:t xml:space="preserve"> </w:t>
            </w:r>
            <w:proofErr w:type="spellStart"/>
            <w:r w:rsidRPr="0018514A">
              <w:rPr>
                <w:rFonts w:eastAsia="Times New Roman"/>
                <w:sz w:val="20"/>
                <w:szCs w:val="20"/>
              </w:rPr>
              <w:t>raziskovalne</w:t>
            </w:r>
            <w:proofErr w:type="spellEnd"/>
            <w:r w:rsidRPr="0018514A">
              <w:rPr>
                <w:rFonts w:eastAsia="Times New Roman"/>
                <w:sz w:val="20"/>
                <w:szCs w:val="20"/>
              </w:rPr>
              <w:t xml:space="preserve"> </w:t>
            </w:r>
            <w:proofErr w:type="spellStart"/>
            <w:r w:rsidRPr="0018514A">
              <w:rPr>
                <w:rFonts w:eastAsia="Times New Roman"/>
                <w:sz w:val="20"/>
                <w:szCs w:val="20"/>
              </w:rPr>
              <w:t>infrastrukture</w:t>
            </w:r>
            <w:proofErr w:type="spellEnd"/>
            <w:r w:rsidRPr="0018514A">
              <w:rPr>
                <w:rFonts w:eastAsia="Times New Roman"/>
                <w:sz w:val="20"/>
                <w:szCs w:val="20"/>
              </w:rPr>
              <w:t xml:space="preserve"> </w:t>
            </w:r>
            <w:proofErr w:type="spellStart"/>
            <w:r w:rsidRPr="0018514A">
              <w:rPr>
                <w:rFonts w:eastAsia="Times New Roman"/>
                <w:sz w:val="20"/>
                <w:szCs w:val="20"/>
              </w:rPr>
              <w:t>na</w:t>
            </w:r>
            <w:proofErr w:type="spellEnd"/>
            <w:r w:rsidRPr="0018514A">
              <w:rPr>
                <w:rFonts w:eastAsia="Times New Roman"/>
                <w:sz w:val="20"/>
                <w:szCs w:val="20"/>
              </w:rPr>
              <w:t xml:space="preserve"> </w:t>
            </w:r>
            <w:proofErr w:type="spellStart"/>
            <w:r w:rsidRPr="0018514A">
              <w:rPr>
                <w:rFonts w:eastAsia="Times New Roman"/>
                <w:sz w:val="20"/>
                <w:szCs w:val="20"/>
              </w:rPr>
              <w:t>inovacijsko</w:t>
            </w:r>
            <w:proofErr w:type="spellEnd"/>
            <w:r w:rsidRPr="0018514A">
              <w:rPr>
                <w:rFonts w:eastAsia="Times New Roman"/>
                <w:sz w:val="20"/>
                <w:szCs w:val="20"/>
              </w:rPr>
              <w:t xml:space="preserve"> </w:t>
            </w:r>
            <w:proofErr w:type="spellStart"/>
            <w:r w:rsidRPr="0018514A">
              <w:rPr>
                <w:rFonts w:eastAsia="Times New Roman"/>
                <w:sz w:val="20"/>
                <w:szCs w:val="20"/>
              </w:rPr>
              <w:t>razvoje</w:t>
            </w:r>
            <w:proofErr w:type="spellEnd"/>
            <w:r w:rsidRPr="0018514A">
              <w:rPr>
                <w:rFonts w:eastAsia="Times New Roman"/>
                <w:sz w:val="20"/>
                <w:szCs w:val="20"/>
              </w:rPr>
              <w:t xml:space="preserve"> </w:t>
            </w:r>
            <w:proofErr w:type="spellStart"/>
            <w:r w:rsidRPr="0018514A">
              <w:rPr>
                <w:rFonts w:eastAsia="Times New Roman"/>
                <w:sz w:val="20"/>
                <w:szCs w:val="20"/>
              </w:rPr>
              <w:t>procese</w:t>
            </w:r>
            <w:proofErr w:type="spellEnd"/>
            <w:r w:rsidRPr="0018514A">
              <w:rPr>
                <w:rFonts w:eastAsia="Times New Roman"/>
                <w:sz w:val="20"/>
                <w:szCs w:val="20"/>
              </w:rPr>
              <w:t xml:space="preserve"> v </w:t>
            </w:r>
            <w:proofErr w:type="spellStart"/>
            <w:r w:rsidRPr="0018514A">
              <w:rPr>
                <w:rFonts w:eastAsia="Times New Roman"/>
                <w:sz w:val="20"/>
                <w:szCs w:val="20"/>
              </w:rPr>
              <w:t>gospodarstvu</w:t>
            </w:r>
            <w:proofErr w:type="spellEnd"/>
            <w:r w:rsidRPr="0018514A">
              <w:rPr>
                <w:rFonts w:eastAsia="Times New Roman"/>
                <w:sz w:val="20"/>
                <w:szCs w:val="20"/>
              </w:rPr>
              <w:t xml:space="preserve"> in </w:t>
            </w:r>
            <w:proofErr w:type="spellStart"/>
            <w:r w:rsidRPr="0018514A">
              <w:rPr>
                <w:rFonts w:eastAsia="Times New Roman"/>
                <w:sz w:val="20"/>
                <w:szCs w:val="20"/>
              </w:rPr>
              <w:t>javnemu</w:t>
            </w:r>
            <w:proofErr w:type="spellEnd"/>
            <w:r w:rsidRPr="0018514A">
              <w:rPr>
                <w:rFonts w:eastAsia="Times New Roman"/>
                <w:sz w:val="20"/>
                <w:szCs w:val="20"/>
              </w:rPr>
              <w:t xml:space="preserve"> </w:t>
            </w:r>
            <w:proofErr w:type="spellStart"/>
            <w:r w:rsidRPr="0018514A">
              <w:rPr>
                <w:rFonts w:eastAsia="Times New Roman"/>
                <w:sz w:val="20"/>
                <w:szCs w:val="20"/>
              </w:rPr>
              <w:t>sektorju</w:t>
            </w:r>
            <w:proofErr w:type="spellEnd"/>
            <w:r w:rsidRPr="0018514A">
              <w:rPr>
                <w:rFonts w:eastAsia="Times New Roman"/>
                <w:sz w:val="20"/>
                <w:szCs w:val="20"/>
              </w:rPr>
              <w:t xml:space="preserve"> za razvoj </w:t>
            </w:r>
            <w:proofErr w:type="spellStart"/>
            <w:r w:rsidRPr="0018514A">
              <w:rPr>
                <w:rFonts w:eastAsia="Times New Roman"/>
                <w:sz w:val="20"/>
                <w:szCs w:val="20"/>
              </w:rPr>
              <w:t>tehnologij</w:t>
            </w:r>
            <w:proofErr w:type="spellEnd"/>
            <w:r w:rsidRPr="0018514A">
              <w:rPr>
                <w:rFonts w:eastAsia="Times New Roman"/>
                <w:sz w:val="20"/>
                <w:szCs w:val="20"/>
              </w:rPr>
              <w:t xml:space="preserve">, </w:t>
            </w:r>
            <w:proofErr w:type="spellStart"/>
            <w:r w:rsidRPr="0018514A">
              <w:rPr>
                <w:rFonts w:eastAsia="Times New Roman"/>
                <w:sz w:val="20"/>
                <w:szCs w:val="20"/>
              </w:rPr>
              <w:t>procesov</w:t>
            </w:r>
            <w:proofErr w:type="spellEnd"/>
            <w:r w:rsidRPr="0018514A">
              <w:rPr>
                <w:rFonts w:eastAsia="Times New Roman"/>
                <w:sz w:val="20"/>
                <w:szCs w:val="20"/>
              </w:rPr>
              <w:t xml:space="preserve">, </w:t>
            </w:r>
            <w:proofErr w:type="spellStart"/>
            <w:r w:rsidRPr="0018514A">
              <w:rPr>
                <w:rFonts w:eastAsia="Times New Roman"/>
                <w:sz w:val="20"/>
                <w:szCs w:val="20"/>
              </w:rPr>
              <w:t>izdelkov</w:t>
            </w:r>
            <w:proofErr w:type="spellEnd"/>
            <w:r w:rsidRPr="0018514A">
              <w:rPr>
                <w:rFonts w:eastAsia="Times New Roman"/>
                <w:sz w:val="20"/>
                <w:szCs w:val="20"/>
              </w:rPr>
              <w:t xml:space="preserve"> in </w:t>
            </w:r>
            <w:proofErr w:type="spellStart"/>
            <w:proofErr w:type="gramStart"/>
            <w:r w:rsidRPr="0018514A">
              <w:rPr>
                <w:rFonts w:eastAsia="Times New Roman"/>
                <w:sz w:val="20"/>
                <w:szCs w:val="20"/>
              </w:rPr>
              <w:t>storitev</w:t>
            </w:r>
            <w:proofErr w:type="spellEnd"/>
            <w:r w:rsidRPr="0018514A">
              <w:rPr>
                <w:rFonts w:eastAsia="Times New Roman"/>
                <w:sz w:val="20"/>
                <w:szCs w:val="20"/>
              </w:rPr>
              <w:t xml:space="preserve">  s</w:t>
            </w:r>
            <w:proofErr w:type="gramEnd"/>
            <w:r w:rsidRPr="0018514A">
              <w:rPr>
                <w:rFonts w:eastAsia="Times New Roman"/>
                <w:sz w:val="20"/>
                <w:szCs w:val="20"/>
              </w:rPr>
              <w:t xml:space="preserve"> </w:t>
            </w:r>
            <w:proofErr w:type="spellStart"/>
            <w:r w:rsidRPr="0018514A">
              <w:rPr>
                <w:rFonts w:eastAsia="Times New Roman"/>
                <w:sz w:val="20"/>
                <w:szCs w:val="20"/>
              </w:rPr>
              <w:t>tržnim</w:t>
            </w:r>
            <w:proofErr w:type="spellEnd"/>
            <w:r w:rsidRPr="0018514A">
              <w:rPr>
                <w:rFonts w:eastAsia="Times New Roman"/>
                <w:sz w:val="20"/>
                <w:szCs w:val="20"/>
              </w:rPr>
              <w:t xml:space="preserve"> </w:t>
            </w:r>
            <w:proofErr w:type="spellStart"/>
            <w:r w:rsidRPr="0018514A">
              <w:rPr>
                <w:rFonts w:eastAsia="Times New Roman"/>
                <w:sz w:val="20"/>
                <w:szCs w:val="20"/>
              </w:rPr>
              <w:t>potencialom</w:t>
            </w:r>
            <w:proofErr w:type="spellEnd"/>
            <w:r w:rsidRPr="0018514A">
              <w:rPr>
                <w:rFonts w:eastAsia="Times New Roman"/>
                <w:sz w:val="20"/>
                <w:szCs w:val="20"/>
              </w:rPr>
              <w:t>?</w:t>
            </w:r>
          </w:p>
          <w:p w14:paraId="754B2EEF" w14:textId="77777777" w:rsidR="00B8603D" w:rsidRPr="0018514A" w:rsidRDefault="00B8603D" w:rsidP="0018514A">
            <w:pPr>
              <w:pStyle w:val="Odstavekseznama"/>
              <w:numPr>
                <w:ilvl w:val="0"/>
                <w:numId w:val="8"/>
              </w:numPr>
              <w:spacing w:line="240" w:lineRule="auto"/>
              <w:contextualSpacing/>
              <w:rPr>
                <w:rFonts w:eastAsia="Times New Roman"/>
                <w:sz w:val="20"/>
                <w:szCs w:val="20"/>
              </w:rPr>
            </w:pPr>
            <w:proofErr w:type="spellStart"/>
            <w:r w:rsidRPr="0018514A">
              <w:rPr>
                <w:rFonts w:eastAsia="Times New Roman"/>
                <w:sz w:val="20"/>
                <w:szCs w:val="20"/>
              </w:rPr>
              <w:t>Kakšen</w:t>
            </w:r>
            <w:proofErr w:type="spellEnd"/>
            <w:r w:rsidRPr="0018514A">
              <w:rPr>
                <w:rFonts w:eastAsia="Times New Roman"/>
                <w:sz w:val="20"/>
                <w:szCs w:val="20"/>
              </w:rPr>
              <w:t xml:space="preserve"> je </w:t>
            </w:r>
            <w:proofErr w:type="spellStart"/>
            <w:r w:rsidRPr="0018514A">
              <w:rPr>
                <w:rFonts w:eastAsia="Times New Roman"/>
                <w:sz w:val="20"/>
                <w:szCs w:val="20"/>
              </w:rPr>
              <w:t>vpliv</w:t>
            </w:r>
            <w:proofErr w:type="spellEnd"/>
            <w:r w:rsidRPr="0018514A">
              <w:rPr>
                <w:rFonts w:eastAsia="Times New Roman"/>
                <w:sz w:val="20"/>
                <w:szCs w:val="20"/>
              </w:rPr>
              <w:t xml:space="preserve"> </w:t>
            </w:r>
            <w:proofErr w:type="spellStart"/>
            <w:r w:rsidRPr="0018514A">
              <w:rPr>
                <w:rFonts w:eastAsia="Times New Roman"/>
                <w:sz w:val="20"/>
                <w:szCs w:val="20"/>
              </w:rPr>
              <w:t>na</w:t>
            </w:r>
            <w:proofErr w:type="spellEnd"/>
            <w:r w:rsidRPr="0018514A">
              <w:rPr>
                <w:rFonts w:eastAsia="Times New Roman"/>
                <w:sz w:val="20"/>
                <w:szCs w:val="20"/>
              </w:rPr>
              <w:t xml:space="preserve"> </w:t>
            </w:r>
            <w:proofErr w:type="spellStart"/>
            <w:r w:rsidRPr="0018514A">
              <w:rPr>
                <w:rFonts w:eastAsia="Times New Roman"/>
                <w:sz w:val="20"/>
                <w:szCs w:val="20"/>
              </w:rPr>
              <w:t>vključevanja</w:t>
            </w:r>
            <w:proofErr w:type="spellEnd"/>
            <w:r w:rsidRPr="0018514A">
              <w:rPr>
                <w:rFonts w:eastAsia="Times New Roman"/>
                <w:sz w:val="20"/>
                <w:szCs w:val="20"/>
              </w:rPr>
              <w:t xml:space="preserve"> </w:t>
            </w:r>
            <w:proofErr w:type="spellStart"/>
            <w:r w:rsidRPr="0018514A">
              <w:rPr>
                <w:rFonts w:eastAsia="Times New Roman"/>
                <w:sz w:val="20"/>
                <w:szCs w:val="20"/>
              </w:rPr>
              <w:t>gospodarstva</w:t>
            </w:r>
            <w:proofErr w:type="spellEnd"/>
            <w:r w:rsidRPr="0018514A">
              <w:rPr>
                <w:rFonts w:eastAsia="Times New Roman"/>
                <w:sz w:val="20"/>
                <w:szCs w:val="20"/>
              </w:rPr>
              <w:t xml:space="preserve"> v </w:t>
            </w:r>
            <w:proofErr w:type="spellStart"/>
            <w:r w:rsidRPr="0018514A">
              <w:rPr>
                <w:rFonts w:eastAsia="Times New Roman"/>
                <w:sz w:val="20"/>
                <w:szCs w:val="20"/>
              </w:rPr>
              <w:t>rabo</w:t>
            </w:r>
            <w:proofErr w:type="spellEnd"/>
            <w:r w:rsidRPr="0018514A">
              <w:rPr>
                <w:rFonts w:eastAsia="Times New Roman"/>
                <w:sz w:val="20"/>
                <w:szCs w:val="20"/>
              </w:rPr>
              <w:t xml:space="preserve"> </w:t>
            </w:r>
            <w:proofErr w:type="spellStart"/>
            <w:r w:rsidRPr="0018514A">
              <w:rPr>
                <w:rFonts w:eastAsia="Times New Roman"/>
                <w:sz w:val="20"/>
                <w:szCs w:val="20"/>
              </w:rPr>
              <w:t>raziskovalne</w:t>
            </w:r>
            <w:proofErr w:type="spellEnd"/>
            <w:r w:rsidRPr="0018514A">
              <w:rPr>
                <w:rFonts w:eastAsia="Times New Roman"/>
                <w:sz w:val="20"/>
                <w:szCs w:val="20"/>
              </w:rPr>
              <w:t xml:space="preserve"> </w:t>
            </w:r>
            <w:proofErr w:type="spellStart"/>
            <w:r w:rsidRPr="0018514A">
              <w:rPr>
                <w:rFonts w:eastAsia="Times New Roman"/>
                <w:sz w:val="20"/>
                <w:szCs w:val="20"/>
              </w:rPr>
              <w:t>opreme</w:t>
            </w:r>
            <w:proofErr w:type="spellEnd"/>
            <w:r w:rsidRPr="0018514A">
              <w:rPr>
                <w:rFonts w:eastAsia="Times New Roman"/>
                <w:sz w:val="20"/>
                <w:szCs w:val="20"/>
              </w:rPr>
              <w:t xml:space="preserve">? </w:t>
            </w:r>
          </w:p>
          <w:p w14:paraId="60546EC0" w14:textId="77777777" w:rsidR="00B8603D" w:rsidRPr="0018514A" w:rsidRDefault="00B8603D" w:rsidP="0018514A">
            <w:pPr>
              <w:pStyle w:val="Odstavekseznama"/>
              <w:numPr>
                <w:ilvl w:val="0"/>
                <w:numId w:val="8"/>
              </w:numPr>
              <w:spacing w:line="240" w:lineRule="auto"/>
              <w:contextualSpacing/>
              <w:rPr>
                <w:rFonts w:eastAsia="Times New Roman"/>
                <w:sz w:val="20"/>
                <w:szCs w:val="20"/>
              </w:rPr>
            </w:pPr>
            <w:proofErr w:type="spellStart"/>
            <w:r w:rsidRPr="0018514A">
              <w:rPr>
                <w:rFonts w:eastAsia="Times New Roman"/>
                <w:sz w:val="20"/>
                <w:szCs w:val="20"/>
              </w:rPr>
              <w:t>Kakšen</w:t>
            </w:r>
            <w:proofErr w:type="spellEnd"/>
            <w:r w:rsidRPr="0018514A">
              <w:rPr>
                <w:rFonts w:eastAsia="Times New Roman"/>
                <w:sz w:val="20"/>
                <w:szCs w:val="20"/>
              </w:rPr>
              <w:t xml:space="preserve"> je </w:t>
            </w:r>
            <w:proofErr w:type="spellStart"/>
            <w:r w:rsidRPr="0018514A">
              <w:rPr>
                <w:rFonts w:eastAsia="Times New Roman"/>
                <w:sz w:val="20"/>
                <w:szCs w:val="20"/>
              </w:rPr>
              <w:t>vpliv</w:t>
            </w:r>
            <w:proofErr w:type="spellEnd"/>
            <w:r w:rsidRPr="0018514A">
              <w:rPr>
                <w:rFonts w:eastAsia="Times New Roman"/>
                <w:sz w:val="20"/>
                <w:szCs w:val="20"/>
              </w:rPr>
              <w:t xml:space="preserve"> </w:t>
            </w:r>
            <w:proofErr w:type="spellStart"/>
            <w:r w:rsidRPr="0018514A">
              <w:rPr>
                <w:rFonts w:eastAsia="Times New Roman"/>
                <w:sz w:val="20"/>
                <w:szCs w:val="20"/>
              </w:rPr>
              <w:t>na</w:t>
            </w:r>
            <w:proofErr w:type="spellEnd"/>
            <w:r w:rsidRPr="0018514A">
              <w:rPr>
                <w:rFonts w:eastAsia="Times New Roman"/>
                <w:sz w:val="20"/>
                <w:szCs w:val="20"/>
              </w:rPr>
              <w:t xml:space="preserve"> </w:t>
            </w:r>
            <w:proofErr w:type="spellStart"/>
            <w:r w:rsidRPr="0018514A">
              <w:rPr>
                <w:rFonts w:eastAsia="Times New Roman"/>
                <w:sz w:val="20"/>
                <w:szCs w:val="20"/>
              </w:rPr>
              <w:t>hitrejši</w:t>
            </w:r>
            <w:proofErr w:type="spellEnd"/>
            <w:r w:rsidRPr="0018514A">
              <w:rPr>
                <w:rFonts w:eastAsia="Times New Roman"/>
                <w:sz w:val="20"/>
                <w:szCs w:val="20"/>
              </w:rPr>
              <w:t xml:space="preserve"> </w:t>
            </w:r>
            <w:proofErr w:type="spellStart"/>
            <w:r w:rsidRPr="0018514A">
              <w:rPr>
                <w:rFonts w:eastAsia="Times New Roman"/>
                <w:sz w:val="20"/>
                <w:szCs w:val="20"/>
              </w:rPr>
              <w:t>gospodarski</w:t>
            </w:r>
            <w:proofErr w:type="spellEnd"/>
            <w:r w:rsidRPr="0018514A">
              <w:rPr>
                <w:rFonts w:eastAsia="Times New Roman"/>
                <w:sz w:val="20"/>
                <w:szCs w:val="20"/>
              </w:rPr>
              <w:t xml:space="preserve"> razvoj </w:t>
            </w:r>
            <w:proofErr w:type="spellStart"/>
            <w:r w:rsidRPr="0018514A">
              <w:rPr>
                <w:rFonts w:eastAsia="Times New Roman"/>
                <w:sz w:val="20"/>
                <w:szCs w:val="20"/>
              </w:rPr>
              <w:t>ter</w:t>
            </w:r>
            <w:proofErr w:type="spellEnd"/>
            <w:r w:rsidRPr="0018514A">
              <w:rPr>
                <w:rFonts w:eastAsia="Times New Roman"/>
                <w:sz w:val="20"/>
                <w:szCs w:val="20"/>
              </w:rPr>
              <w:t xml:space="preserve"> </w:t>
            </w:r>
            <w:proofErr w:type="spellStart"/>
            <w:r w:rsidRPr="0018514A">
              <w:rPr>
                <w:rFonts w:eastAsia="Times New Roman"/>
                <w:sz w:val="20"/>
                <w:szCs w:val="20"/>
              </w:rPr>
              <w:t>neposredno</w:t>
            </w:r>
            <w:proofErr w:type="spellEnd"/>
            <w:r w:rsidRPr="0018514A">
              <w:rPr>
                <w:rFonts w:eastAsia="Times New Roman"/>
                <w:sz w:val="20"/>
                <w:szCs w:val="20"/>
              </w:rPr>
              <w:t xml:space="preserve"> </w:t>
            </w:r>
            <w:proofErr w:type="spellStart"/>
            <w:r w:rsidRPr="0018514A">
              <w:rPr>
                <w:rFonts w:eastAsia="Times New Roman"/>
                <w:sz w:val="20"/>
                <w:szCs w:val="20"/>
              </w:rPr>
              <w:t>sodelovanje</w:t>
            </w:r>
            <w:proofErr w:type="spellEnd"/>
            <w:r w:rsidRPr="0018514A">
              <w:rPr>
                <w:rFonts w:eastAsia="Times New Roman"/>
                <w:sz w:val="20"/>
                <w:szCs w:val="20"/>
              </w:rPr>
              <w:t xml:space="preserve"> z </w:t>
            </w:r>
            <w:proofErr w:type="spellStart"/>
            <w:r w:rsidRPr="0018514A">
              <w:rPr>
                <w:rFonts w:eastAsia="Times New Roman"/>
                <w:sz w:val="20"/>
                <w:szCs w:val="20"/>
              </w:rPr>
              <w:t>raziskovalnimi</w:t>
            </w:r>
            <w:proofErr w:type="spellEnd"/>
            <w:r w:rsidRPr="0018514A">
              <w:rPr>
                <w:rFonts w:eastAsia="Times New Roman"/>
                <w:sz w:val="20"/>
                <w:szCs w:val="20"/>
              </w:rPr>
              <w:t xml:space="preserve"> </w:t>
            </w:r>
            <w:proofErr w:type="spellStart"/>
            <w:r w:rsidRPr="0018514A">
              <w:rPr>
                <w:rFonts w:eastAsia="Times New Roman"/>
                <w:sz w:val="20"/>
                <w:szCs w:val="20"/>
              </w:rPr>
              <w:t>institucijami</w:t>
            </w:r>
            <w:proofErr w:type="spellEnd"/>
            <w:r w:rsidRPr="0018514A">
              <w:rPr>
                <w:rFonts w:eastAsia="Times New Roman"/>
                <w:sz w:val="20"/>
                <w:szCs w:val="20"/>
              </w:rPr>
              <w:t>?</w:t>
            </w:r>
          </w:p>
          <w:p w14:paraId="22299332" w14:textId="77777777" w:rsidR="00B8603D" w:rsidRPr="0018514A" w:rsidRDefault="00B8603D" w:rsidP="0018514A">
            <w:pPr>
              <w:pStyle w:val="Odstavekseznama"/>
              <w:numPr>
                <w:ilvl w:val="0"/>
                <w:numId w:val="8"/>
              </w:numPr>
              <w:tabs>
                <w:tab w:val="left" w:pos="459"/>
              </w:tabs>
              <w:spacing w:line="240" w:lineRule="auto"/>
              <w:contextualSpacing/>
              <w:jc w:val="both"/>
              <w:rPr>
                <w:rFonts w:eastAsia="Times New Roman"/>
                <w:sz w:val="20"/>
                <w:szCs w:val="20"/>
              </w:rPr>
            </w:pPr>
            <w:proofErr w:type="spellStart"/>
            <w:r w:rsidRPr="0018514A">
              <w:rPr>
                <w:rFonts w:eastAsia="Times New Roman"/>
                <w:sz w:val="20"/>
                <w:szCs w:val="20"/>
              </w:rPr>
              <w:t>Kakšen</w:t>
            </w:r>
            <w:proofErr w:type="spellEnd"/>
            <w:r w:rsidRPr="0018514A">
              <w:rPr>
                <w:rFonts w:eastAsia="Times New Roman"/>
                <w:sz w:val="20"/>
                <w:szCs w:val="20"/>
              </w:rPr>
              <w:t xml:space="preserve"> je </w:t>
            </w:r>
            <w:proofErr w:type="spellStart"/>
            <w:r w:rsidRPr="0018514A">
              <w:rPr>
                <w:rFonts w:eastAsia="Times New Roman"/>
                <w:sz w:val="20"/>
                <w:szCs w:val="20"/>
              </w:rPr>
              <w:t>vpliv</w:t>
            </w:r>
            <w:proofErr w:type="spellEnd"/>
            <w:r w:rsidRPr="0018514A">
              <w:rPr>
                <w:rFonts w:eastAsia="Times New Roman"/>
                <w:sz w:val="20"/>
                <w:szCs w:val="20"/>
              </w:rPr>
              <w:t xml:space="preserve"> </w:t>
            </w:r>
            <w:proofErr w:type="spellStart"/>
            <w:r w:rsidRPr="0018514A">
              <w:rPr>
                <w:rFonts w:eastAsia="Times New Roman"/>
                <w:sz w:val="20"/>
                <w:szCs w:val="20"/>
              </w:rPr>
              <w:t>na</w:t>
            </w:r>
            <w:proofErr w:type="spellEnd"/>
            <w:r w:rsidRPr="0018514A">
              <w:rPr>
                <w:rFonts w:eastAsia="Times New Roman"/>
                <w:sz w:val="20"/>
                <w:szCs w:val="20"/>
              </w:rPr>
              <w:t xml:space="preserve"> </w:t>
            </w:r>
            <w:proofErr w:type="spellStart"/>
            <w:r w:rsidRPr="0018514A">
              <w:rPr>
                <w:rFonts w:eastAsia="Times New Roman"/>
                <w:sz w:val="20"/>
                <w:szCs w:val="20"/>
              </w:rPr>
              <w:t>dostop</w:t>
            </w:r>
            <w:proofErr w:type="spellEnd"/>
            <w:r w:rsidRPr="0018514A">
              <w:rPr>
                <w:rFonts w:eastAsia="Times New Roman"/>
                <w:sz w:val="20"/>
                <w:szCs w:val="20"/>
              </w:rPr>
              <w:t xml:space="preserve"> do </w:t>
            </w:r>
            <w:proofErr w:type="spellStart"/>
            <w:r w:rsidRPr="0018514A">
              <w:rPr>
                <w:rFonts w:eastAsia="Times New Roman"/>
                <w:sz w:val="20"/>
                <w:szCs w:val="20"/>
              </w:rPr>
              <w:t>raziskovalne</w:t>
            </w:r>
            <w:proofErr w:type="spellEnd"/>
            <w:r w:rsidRPr="0018514A">
              <w:rPr>
                <w:rFonts w:eastAsia="Times New Roman"/>
                <w:sz w:val="20"/>
                <w:szCs w:val="20"/>
              </w:rPr>
              <w:t xml:space="preserve"> </w:t>
            </w:r>
            <w:proofErr w:type="spellStart"/>
            <w:r w:rsidRPr="0018514A">
              <w:rPr>
                <w:rFonts w:eastAsia="Times New Roman"/>
                <w:sz w:val="20"/>
                <w:szCs w:val="20"/>
              </w:rPr>
              <w:t>infrastrukture</w:t>
            </w:r>
            <w:proofErr w:type="spellEnd"/>
            <w:r w:rsidRPr="0018514A">
              <w:rPr>
                <w:rFonts w:eastAsia="Times New Roman"/>
                <w:sz w:val="20"/>
                <w:szCs w:val="20"/>
              </w:rPr>
              <w:t xml:space="preserve"> </w:t>
            </w:r>
            <w:proofErr w:type="spellStart"/>
            <w:r w:rsidRPr="0018514A">
              <w:rPr>
                <w:rFonts w:eastAsia="Times New Roman"/>
                <w:sz w:val="20"/>
                <w:szCs w:val="20"/>
              </w:rPr>
              <w:t>vključno</w:t>
            </w:r>
            <w:proofErr w:type="spellEnd"/>
            <w:r w:rsidRPr="0018514A">
              <w:rPr>
                <w:rFonts w:eastAsia="Times New Roman"/>
                <w:sz w:val="20"/>
                <w:szCs w:val="20"/>
              </w:rPr>
              <w:t xml:space="preserve"> z </w:t>
            </w:r>
            <w:proofErr w:type="spellStart"/>
            <w:r w:rsidRPr="0018514A">
              <w:rPr>
                <w:rFonts w:eastAsia="Times New Roman"/>
                <w:sz w:val="20"/>
                <w:szCs w:val="20"/>
              </w:rPr>
              <w:t>odprtim</w:t>
            </w:r>
            <w:proofErr w:type="spellEnd"/>
            <w:r w:rsidRPr="0018514A">
              <w:rPr>
                <w:rFonts w:eastAsia="Times New Roman"/>
                <w:sz w:val="20"/>
                <w:szCs w:val="20"/>
              </w:rPr>
              <w:t xml:space="preserve"> </w:t>
            </w:r>
            <w:proofErr w:type="spellStart"/>
            <w:r w:rsidRPr="0018514A">
              <w:rPr>
                <w:rFonts w:eastAsia="Times New Roman"/>
                <w:sz w:val="20"/>
                <w:szCs w:val="20"/>
              </w:rPr>
              <w:t>dostopom</w:t>
            </w:r>
            <w:proofErr w:type="spellEnd"/>
            <w:r w:rsidRPr="0018514A">
              <w:rPr>
                <w:rFonts w:eastAsia="Times New Roman"/>
                <w:sz w:val="20"/>
                <w:szCs w:val="20"/>
              </w:rPr>
              <w:t xml:space="preserve"> do </w:t>
            </w:r>
            <w:proofErr w:type="spellStart"/>
            <w:r w:rsidRPr="0018514A">
              <w:rPr>
                <w:rFonts w:eastAsia="Times New Roman"/>
                <w:sz w:val="20"/>
                <w:szCs w:val="20"/>
              </w:rPr>
              <w:t>raziskovalnih</w:t>
            </w:r>
            <w:proofErr w:type="spellEnd"/>
            <w:r w:rsidRPr="0018514A">
              <w:rPr>
                <w:rFonts w:eastAsia="Times New Roman"/>
                <w:sz w:val="20"/>
                <w:szCs w:val="20"/>
              </w:rPr>
              <w:t xml:space="preserve"> </w:t>
            </w:r>
            <w:proofErr w:type="spellStart"/>
            <w:r w:rsidRPr="0018514A">
              <w:rPr>
                <w:rFonts w:eastAsia="Times New Roman"/>
                <w:sz w:val="20"/>
                <w:szCs w:val="20"/>
              </w:rPr>
              <w:t>podatkov</w:t>
            </w:r>
            <w:proofErr w:type="spellEnd"/>
            <w:r w:rsidRPr="0018514A">
              <w:rPr>
                <w:rFonts w:eastAsia="Times New Roman"/>
                <w:sz w:val="20"/>
                <w:szCs w:val="20"/>
              </w:rPr>
              <w:t>?</w:t>
            </w:r>
          </w:p>
          <w:p w14:paraId="300097AB" w14:textId="77777777" w:rsidR="00B8603D" w:rsidRPr="0018514A" w:rsidRDefault="00B8603D" w:rsidP="0018514A">
            <w:pPr>
              <w:pStyle w:val="Odstavekseznama"/>
              <w:numPr>
                <w:ilvl w:val="0"/>
                <w:numId w:val="8"/>
              </w:numPr>
              <w:tabs>
                <w:tab w:val="left" w:pos="459"/>
              </w:tabs>
              <w:spacing w:line="240" w:lineRule="auto"/>
              <w:contextualSpacing/>
              <w:jc w:val="both"/>
              <w:rPr>
                <w:rFonts w:eastAsia="Times New Roman"/>
                <w:sz w:val="20"/>
                <w:szCs w:val="20"/>
              </w:rPr>
            </w:pPr>
            <w:r w:rsidRPr="0018514A">
              <w:rPr>
                <w:rFonts w:eastAsia="Times New Roman"/>
                <w:sz w:val="20"/>
                <w:szCs w:val="20"/>
              </w:rPr>
              <w:t xml:space="preserve">Ali </w:t>
            </w:r>
            <w:proofErr w:type="spellStart"/>
            <w:r w:rsidRPr="0018514A">
              <w:rPr>
                <w:rFonts w:eastAsia="Times New Roman"/>
                <w:sz w:val="20"/>
                <w:szCs w:val="20"/>
              </w:rPr>
              <w:t>obstaja</w:t>
            </w:r>
            <w:proofErr w:type="spellEnd"/>
            <w:r w:rsidRPr="0018514A">
              <w:rPr>
                <w:rFonts w:eastAsia="Times New Roman"/>
                <w:sz w:val="20"/>
                <w:szCs w:val="20"/>
              </w:rPr>
              <w:t xml:space="preserve"> </w:t>
            </w:r>
            <w:proofErr w:type="spellStart"/>
            <w:r w:rsidRPr="0018514A">
              <w:rPr>
                <w:rFonts w:eastAsia="Times New Roman"/>
                <w:sz w:val="20"/>
                <w:szCs w:val="20"/>
              </w:rPr>
              <w:t>tveganje</w:t>
            </w:r>
            <w:proofErr w:type="spellEnd"/>
            <w:r w:rsidRPr="0018514A">
              <w:rPr>
                <w:rFonts w:eastAsia="Times New Roman"/>
                <w:sz w:val="20"/>
                <w:szCs w:val="20"/>
              </w:rPr>
              <w:t xml:space="preserve"> </w:t>
            </w:r>
            <w:proofErr w:type="spellStart"/>
            <w:r w:rsidRPr="0018514A">
              <w:rPr>
                <w:rFonts w:eastAsia="Times New Roman"/>
                <w:sz w:val="20"/>
                <w:szCs w:val="20"/>
              </w:rPr>
              <w:t>podvajanja</w:t>
            </w:r>
            <w:proofErr w:type="spellEnd"/>
            <w:r w:rsidRPr="0018514A">
              <w:rPr>
                <w:rFonts w:eastAsia="Times New Roman"/>
                <w:sz w:val="20"/>
                <w:szCs w:val="20"/>
              </w:rPr>
              <w:t xml:space="preserve"> </w:t>
            </w:r>
            <w:proofErr w:type="spellStart"/>
            <w:r w:rsidRPr="0018514A">
              <w:rPr>
                <w:rFonts w:eastAsia="Times New Roman"/>
                <w:sz w:val="20"/>
                <w:szCs w:val="20"/>
              </w:rPr>
              <w:t>raziskovale</w:t>
            </w:r>
            <w:proofErr w:type="spellEnd"/>
            <w:r w:rsidRPr="0018514A">
              <w:rPr>
                <w:rFonts w:eastAsia="Times New Roman"/>
                <w:sz w:val="20"/>
                <w:szCs w:val="20"/>
              </w:rPr>
              <w:t xml:space="preserve"> </w:t>
            </w:r>
            <w:proofErr w:type="spellStart"/>
            <w:r w:rsidRPr="0018514A">
              <w:rPr>
                <w:rFonts w:eastAsia="Times New Roman"/>
                <w:sz w:val="20"/>
                <w:szCs w:val="20"/>
              </w:rPr>
              <w:t>infrastrukture</w:t>
            </w:r>
            <w:proofErr w:type="spellEnd"/>
            <w:r w:rsidRPr="0018514A">
              <w:rPr>
                <w:rFonts w:eastAsia="Times New Roman"/>
                <w:sz w:val="20"/>
                <w:szCs w:val="20"/>
              </w:rPr>
              <w:t>?</w:t>
            </w:r>
          </w:p>
          <w:p w14:paraId="21C73EEF" w14:textId="77777777" w:rsidR="00B8603D" w:rsidRPr="0018514A" w:rsidRDefault="00B8603D" w:rsidP="0018514A">
            <w:pPr>
              <w:numPr>
                <w:ilvl w:val="0"/>
                <w:numId w:val="8"/>
              </w:numPr>
              <w:tabs>
                <w:tab w:val="left" w:pos="459"/>
              </w:tabs>
              <w:spacing w:line="240" w:lineRule="auto"/>
              <w:jc w:val="both"/>
              <w:rPr>
                <w:rFonts w:eastAsia="Times New Roman" w:cs="Arial"/>
                <w:sz w:val="20"/>
                <w:szCs w:val="20"/>
                <w:lang w:eastAsia="sl-SI"/>
              </w:rPr>
            </w:pPr>
            <w:r w:rsidRPr="0018514A">
              <w:rPr>
                <w:rFonts w:eastAsia="Times New Roman" w:cs="Arial"/>
                <w:sz w:val="20"/>
                <w:szCs w:val="20"/>
                <w:lang w:eastAsia="sl-SI"/>
              </w:rPr>
              <w:t xml:space="preserve">Do </w:t>
            </w:r>
            <w:proofErr w:type="spellStart"/>
            <w:r w:rsidRPr="0018514A">
              <w:rPr>
                <w:rFonts w:eastAsia="Times New Roman" w:cs="Arial"/>
                <w:sz w:val="20"/>
                <w:szCs w:val="20"/>
                <w:lang w:eastAsia="sl-SI"/>
              </w:rPr>
              <w:t>katere</w:t>
            </w:r>
            <w:proofErr w:type="spellEnd"/>
            <w:r w:rsidRPr="0018514A">
              <w:rPr>
                <w:rFonts w:eastAsia="Times New Roman" w:cs="Arial"/>
                <w:sz w:val="20"/>
                <w:szCs w:val="20"/>
                <w:lang w:eastAsia="sl-SI"/>
              </w:rPr>
              <w:t xml:space="preserve"> mere </w:t>
            </w:r>
            <w:proofErr w:type="spellStart"/>
            <w:r w:rsidRPr="0018514A">
              <w:rPr>
                <w:rFonts w:eastAsia="Times New Roman" w:cs="Arial"/>
                <w:sz w:val="20"/>
                <w:szCs w:val="20"/>
                <w:lang w:eastAsia="sl-SI"/>
              </w:rPr>
              <w:t>lahko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opazovano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spremembo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pripišemo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intervenciji</w:t>
            </w:r>
            <w:proofErr w:type="spellEnd"/>
            <w:r w:rsidRPr="0018514A">
              <w:rPr>
                <w:rFonts w:eastAsia="Times New Roman" w:cs="Arial"/>
                <w:sz w:val="20"/>
                <w:szCs w:val="20"/>
                <w:lang w:eastAsia="sl-SI"/>
              </w:rPr>
              <w:t>?</w:t>
            </w:r>
          </w:p>
          <w:p w14:paraId="73C6190F" w14:textId="77777777" w:rsidR="00B8603D" w:rsidRPr="0018514A" w:rsidRDefault="00B8603D" w:rsidP="0018514A">
            <w:pPr>
              <w:numPr>
                <w:ilvl w:val="0"/>
                <w:numId w:val="8"/>
              </w:numPr>
              <w:tabs>
                <w:tab w:val="left" w:pos="459"/>
              </w:tabs>
              <w:spacing w:line="240" w:lineRule="auto"/>
              <w:jc w:val="both"/>
              <w:rPr>
                <w:rFonts w:eastAsia="Times New Roman" w:cs="Arial"/>
                <w:sz w:val="20"/>
                <w:szCs w:val="20"/>
                <w:lang w:eastAsia="sl-SI"/>
              </w:rPr>
            </w:pPr>
            <w:r w:rsidRPr="0018514A">
              <w:rPr>
                <w:rFonts w:eastAsia="Times New Roman" w:cs="Arial"/>
                <w:sz w:val="20"/>
                <w:szCs w:val="20"/>
                <w:lang w:eastAsia="sl-SI"/>
              </w:rPr>
              <w:t xml:space="preserve">Ali </w:t>
            </w:r>
            <w:proofErr w:type="spellStart"/>
            <w:r w:rsidRPr="0018514A">
              <w:rPr>
                <w:rFonts w:eastAsia="Times New Roman" w:cs="Arial"/>
                <w:sz w:val="20"/>
                <w:szCs w:val="20"/>
                <w:lang w:eastAsia="sl-SI"/>
              </w:rPr>
              <w:t>imamo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nenačrtovane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vplive</w:t>
            </w:r>
            <w:proofErr w:type="spellEnd"/>
            <w:r w:rsidRPr="0018514A">
              <w:rPr>
                <w:rFonts w:eastAsia="Times New Roman" w:cs="Arial"/>
                <w:sz w:val="20"/>
                <w:szCs w:val="20"/>
                <w:lang w:eastAsia="sl-SI"/>
              </w:rPr>
              <w:t>?</w:t>
            </w:r>
          </w:p>
          <w:p w14:paraId="11BC442C" w14:textId="77777777" w:rsidR="00B8603D" w:rsidRPr="0018514A" w:rsidRDefault="00B8603D" w:rsidP="0018514A">
            <w:pPr>
              <w:numPr>
                <w:ilvl w:val="0"/>
                <w:numId w:val="8"/>
              </w:numPr>
              <w:tabs>
                <w:tab w:val="left" w:pos="459"/>
              </w:tabs>
              <w:spacing w:line="240" w:lineRule="auto"/>
              <w:jc w:val="both"/>
              <w:rPr>
                <w:rFonts w:eastAsia="Times New Roman" w:cs="Arial"/>
                <w:sz w:val="20"/>
                <w:szCs w:val="20"/>
                <w:lang w:eastAsia="sl-SI"/>
              </w:rPr>
            </w:pPr>
            <w:r w:rsidRPr="0018514A">
              <w:rPr>
                <w:rFonts w:eastAsia="Times New Roman" w:cs="Arial"/>
                <w:sz w:val="20"/>
                <w:szCs w:val="20"/>
                <w:lang w:eastAsia="sl-SI"/>
              </w:rPr>
              <w:t xml:space="preserve">Kateri </w:t>
            </w:r>
            <w:proofErr w:type="spellStart"/>
            <w:r w:rsidRPr="0018514A">
              <w:rPr>
                <w:rFonts w:eastAsia="Times New Roman" w:cs="Arial"/>
                <w:sz w:val="20"/>
                <w:szCs w:val="20"/>
                <w:lang w:eastAsia="sl-SI"/>
              </w:rPr>
              <w:t>mehanizmi</w:t>
            </w:r>
            <w:proofErr w:type="spellEnd"/>
            <w:r w:rsidRPr="0018514A">
              <w:rPr>
                <w:rFonts w:eastAsia="Times New Roman" w:cs="Arial"/>
                <w:sz w:val="20"/>
                <w:szCs w:val="20"/>
                <w:lang w:eastAsia="sl-SI"/>
              </w:rPr>
              <w:t xml:space="preserve"> so </w:t>
            </w:r>
            <w:proofErr w:type="spellStart"/>
            <w:r w:rsidRPr="0018514A">
              <w:rPr>
                <w:rFonts w:eastAsia="Times New Roman" w:cs="Arial"/>
                <w:sz w:val="20"/>
                <w:szCs w:val="20"/>
                <w:lang w:eastAsia="sl-SI"/>
              </w:rPr>
              <w:t>prinesli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vpliv</w:t>
            </w:r>
            <w:proofErr w:type="spellEnd"/>
            <w:r w:rsidRPr="0018514A">
              <w:rPr>
                <w:rFonts w:eastAsia="Times New Roman" w:cs="Arial"/>
                <w:sz w:val="20"/>
                <w:szCs w:val="20"/>
                <w:lang w:eastAsia="sl-SI"/>
              </w:rPr>
              <w:t xml:space="preserve"> in </w:t>
            </w:r>
            <w:proofErr w:type="spellStart"/>
            <w:r w:rsidRPr="0018514A">
              <w:rPr>
                <w:rFonts w:eastAsia="Times New Roman" w:cs="Arial"/>
                <w:sz w:val="20"/>
                <w:szCs w:val="20"/>
                <w:lang w:eastAsia="sl-SI"/>
              </w:rPr>
              <w:t>katere</w:t>
            </w:r>
            <w:proofErr w:type="spellEnd"/>
            <w:r w:rsidRPr="0018514A">
              <w:rPr>
                <w:rFonts w:eastAsia="Times New Roman" w:cs="Arial"/>
                <w:sz w:val="20"/>
                <w:szCs w:val="20"/>
                <w:lang w:eastAsia="sl-SI"/>
              </w:rPr>
              <w:t xml:space="preserve"> so </w:t>
            </w:r>
            <w:proofErr w:type="spellStart"/>
            <w:r w:rsidRPr="0018514A">
              <w:rPr>
                <w:rFonts w:eastAsia="Times New Roman" w:cs="Arial"/>
                <w:sz w:val="20"/>
                <w:szCs w:val="20"/>
                <w:lang w:eastAsia="sl-SI"/>
              </w:rPr>
              <w:t>njegove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vsebinske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značilnosti</w:t>
            </w:r>
            <w:proofErr w:type="spellEnd"/>
            <w:r w:rsidRPr="0018514A">
              <w:rPr>
                <w:rFonts w:eastAsia="Times New Roman" w:cs="Arial"/>
                <w:sz w:val="20"/>
                <w:szCs w:val="20"/>
                <w:lang w:eastAsia="sl-SI"/>
              </w:rPr>
              <w:t>?</w:t>
            </w:r>
          </w:p>
          <w:p w14:paraId="7E8FF8DD" w14:textId="77777777" w:rsidR="00B8603D" w:rsidRDefault="00B8603D" w:rsidP="0018514A">
            <w:pPr>
              <w:numPr>
                <w:ilvl w:val="0"/>
                <w:numId w:val="8"/>
              </w:numPr>
              <w:tabs>
                <w:tab w:val="left" w:pos="459"/>
              </w:tabs>
              <w:spacing w:line="240" w:lineRule="auto"/>
              <w:jc w:val="both"/>
              <w:rPr>
                <w:rFonts w:eastAsia="Times New Roman" w:cs="Arial"/>
                <w:sz w:val="20"/>
                <w:szCs w:val="20"/>
                <w:lang w:eastAsia="sl-SI"/>
              </w:rPr>
            </w:pPr>
            <w:r w:rsidRPr="0018514A">
              <w:rPr>
                <w:rFonts w:eastAsia="Times New Roman" w:cs="Arial"/>
                <w:sz w:val="20"/>
                <w:szCs w:val="20"/>
                <w:lang w:eastAsia="sl-SI"/>
              </w:rPr>
              <w:t xml:space="preserve">Ali se </w:t>
            </w:r>
            <w:proofErr w:type="spellStart"/>
            <w:r w:rsidRPr="0018514A">
              <w:rPr>
                <w:rFonts w:eastAsia="Times New Roman" w:cs="Arial"/>
                <w:sz w:val="20"/>
                <w:szCs w:val="20"/>
                <w:lang w:eastAsia="sl-SI"/>
              </w:rPr>
              <w:t>kratkoročni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učinki</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intervencije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razlikujejo</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od</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dolgoročnih</w:t>
            </w:r>
            <w:proofErr w:type="spellEnd"/>
            <w:r w:rsidRPr="0018514A">
              <w:rPr>
                <w:rFonts w:eastAsia="Times New Roman" w:cs="Arial"/>
                <w:sz w:val="20"/>
                <w:szCs w:val="20"/>
                <w:lang w:eastAsia="sl-SI"/>
              </w:rPr>
              <w:t>?</w:t>
            </w:r>
          </w:p>
          <w:p w14:paraId="31E6F9FF" w14:textId="77777777" w:rsidR="00B8603D" w:rsidRPr="0018514A" w:rsidRDefault="00B8603D" w:rsidP="0018514A">
            <w:pPr>
              <w:numPr>
                <w:ilvl w:val="0"/>
                <w:numId w:val="8"/>
              </w:numPr>
              <w:tabs>
                <w:tab w:val="left" w:pos="459"/>
              </w:tabs>
              <w:spacing w:line="240" w:lineRule="auto"/>
              <w:jc w:val="both"/>
              <w:rPr>
                <w:rFonts w:eastAsia="Times New Roman" w:cs="Arial"/>
                <w:sz w:val="20"/>
                <w:szCs w:val="20"/>
                <w:lang w:eastAsia="sl-SI"/>
              </w:rPr>
            </w:pPr>
            <w:proofErr w:type="spellStart"/>
            <w:r w:rsidRPr="0018514A">
              <w:rPr>
                <w:rFonts w:eastAsia="Times New Roman" w:cs="Arial"/>
                <w:sz w:val="20"/>
                <w:szCs w:val="20"/>
                <w:lang w:eastAsia="sl-SI"/>
              </w:rPr>
              <w:t>Kakšna</w:t>
            </w:r>
            <w:proofErr w:type="spellEnd"/>
            <w:r w:rsidRPr="0018514A">
              <w:rPr>
                <w:rFonts w:eastAsia="Times New Roman" w:cs="Arial"/>
                <w:sz w:val="20"/>
                <w:szCs w:val="20"/>
                <w:lang w:eastAsia="sl-SI"/>
              </w:rPr>
              <w:t xml:space="preserve"> je </w:t>
            </w:r>
            <w:proofErr w:type="spellStart"/>
            <w:r w:rsidRPr="0018514A">
              <w:rPr>
                <w:rFonts w:eastAsia="Times New Roman" w:cs="Arial"/>
                <w:sz w:val="20"/>
                <w:szCs w:val="20"/>
                <w:lang w:eastAsia="sl-SI"/>
              </w:rPr>
              <w:t>dodana</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vrednosti</w:t>
            </w:r>
            <w:proofErr w:type="spellEnd"/>
            <w:r w:rsidRPr="0018514A">
              <w:rPr>
                <w:rFonts w:eastAsia="Times New Roman" w:cs="Arial"/>
                <w:sz w:val="20"/>
                <w:szCs w:val="20"/>
                <w:lang w:eastAsia="sl-SI"/>
              </w:rPr>
              <w:t xml:space="preserve"> EU (EU </w:t>
            </w:r>
            <w:proofErr w:type="spellStart"/>
            <w:r w:rsidRPr="0018514A">
              <w:rPr>
                <w:rFonts w:eastAsia="Times New Roman" w:cs="Arial"/>
                <w:sz w:val="20"/>
                <w:szCs w:val="20"/>
                <w:lang w:eastAsia="sl-SI"/>
              </w:rPr>
              <w:t>added</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value</w:t>
            </w:r>
            <w:proofErr w:type="spellEnd"/>
            <w:r w:rsidRPr="0018514A">
              <w:rPr>
                <w:rFonts w:eastAsia="Times New Roman" w:cs="Arial"/>
                <w:sz w:val="20"/>
                <w:szCs w:val="20"/>
                <w:lang w:eastAsia="sl-SI"/>
              </w:rPr>
              <w:t xml:space="preserve">) </w:t>
            </w:r>
            <w:proofErr w:type="spellStart"/>
            <w:r w:rsidRPr="0018514A">
              <w:rPr>
                <w:rFonts w:eastAsia="Times New Roman" w:cs="Arial"/>
                <w:sz w:val="20"/>
                <w:szCs w:val="20"/>
                <w:lang w:eastAsia="sl-SI"/>
              </w:rPr>
              <w:t>oz</w:t>
            </w:r>
            <w:proofErr w:type="spellEnd"/>
            <w:r w:rsidRPr="0018514A">
              <w:rPr>
                <w:rFonts w:eastAsia="Times New Roman" w:cs="Arial"/>
                <w:sz w:val="20"/>
                <w:szCs w:val="20"/>
                <w:lang w:eastAsia="sl-SI"/>
              </w:rPr>
              <w:t xml:space="preserve"> spremembe, ki se lahko pripisujejo intervenciji EU, ki presega tisto, kar bi bilo mogoče pričakovati iz nacionalnih ukrepov?</w:t>
            </w:r>
          </w:p>
          <w:p w14:paraId="6C39D7F4" w14:textId="744B2EEB"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tr w:rsidR="00B8603D" w:rsidRPr="0018514A" w14:paraId="4FDB0FA6" w14:textId="77777777" w:rsidTr="008D4A15">
        <w:trPr>
          <w:trHeight w:val="367"/>
        </w:trPr>
        <w:tc>
          <w:tcPr>
            <w:tcW w:w="1589" w:type="dxa"/>
          </w:tcPr>
          <w:p w14:paraId="444B6E04" w14:textId="10E6A1DC" w:rsidR="00B8603D" w:rsidRPr="0018514A" w:rsidRDefault="00B8603D" w:rsidP="0018514A">
            <w:pPr>
              <w:pStyle w:val="TableParagraph"/>
              <w:rPr>
                <w:rFonts w:ascii="Arial" w:hAnsi="Arial" w:cs="Arial"/>
                <w:sz w:val="20"/>
                <w:szCs w:val="20"/>
              </w:rPr>
            </w:pPr>
            <w:r w:rsidRPr="0018514A">
              <w:rPr>
                <w:rFonts w:ascii="Arial" w:hAnsi="Arial" w:cs="Arial"/>
                <w:sz w:val="20"/>
                <w:szCs w:val="20"/>
              </w:rPr>
              <w:t>Sodelujoči z MKRR</w:t>
            </w:r>
          </w:p>
        </w:tc>
        <w:tc>
          <w:tcPr>
            <w:tcW w:w="6810" w:type="dxa"/>
          </w:tcPr>
          <w:p w14:paraId="1CC86BC4" w14:textId="77777777" w:rsidR="00B8603D" w:rsidRPr="0018514A" w:rsidRDefault="00B8603D"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MVZI</w:t>
            </w:r>
          </w:p>
        </w:tc>
      </w:tr>
      <w:tr w:rsidR="00B8603D" w:rsidRPr="0018514A" w14:paraId="2E730874" w14:textId="77777777" w:rsidTr="008D4A15">
        <w:trPr>
          <w:trHeight w:val="367"/>
        </w:trPr>
        <w:tc>
          <w:tcPr>
            <w:tcW w:w="1589" w:type="dxa"/>
          </w:tcPr>
          <w:p w14:paraId="3E9676CC" w14:textId="362266A6" w:rsidR="00B8603D" w:rsidRPr="0018514A" w:rsidRDefault="00B8603D" w:rsidP="0018514A">
            <w:pPr>
              <w:pStyle w:val="TableParagraph"/>
              <w:rPr>
                <w:rFonts w:ascii="Arial" w:hAnsi="Arial" w:cs="Arial"/>
                <w:sz w:val="20"/>
                <w:szCs w:val="20"/>
              </w:rPr>
            </w:pPr>
          </w:p>
        </w:tc>
        <w:tc>
          <w:tcPr>
            <w:tcW w:w="6810" w:type="dxa"/>
          </w:tcPr>
          <w:p w14:paraId="2D58459B" w14:textId="77777777" w:rsidR="00B8603D" w:rsidRPr="0018514A" w:rsidRDefault="00B8603D" w:rsidP="0018514A">
            <w:pPr>
              <w:pStyle w:val="TableParagraph"/>
              <w:numPr>
                <w:ilvl w:val="0"/>
                <w:numId w:val="1"/>
              </w:numPr>
              <w:tabs>
                <w:tab w:val="left" w:pos="825"/>
                <w:tab w:val="left" w:pos="826"/>
              </w:tabs>
              <w:rPr>
                <w:rFonts w:ascii="Arial" w:hAnsi="Arial" w:cs="Arial"/>
                <w:sz w:val="20"/>
                <w:szCs w:val="20"/>
              </w:rPr>
            </w:pPr>
          </w:p>
        </w:tc>
      </w:tr>
      <w:tr w:rsidR="00B8603D" w:rsidRPr="0018514A" w14:paraId="73EB351A" w14:textId="77777777" w:rsidTr="008D4A15">
        <w:trPr>
          <w:trHeight w:val="425"/>
        </w:trPr>
        <w:tc>
          <w:tcPr>
            <w:tcW w:w="1589" w:type="dxa"/>
            <w:shd w:val="clear" w:color="auto" w:fill="D9D9D9"/>
          </w:tcPr>
          <w:p w14:paraId="21F43E28" w14:textId="77777777" w:rsidR="00B8603D" w:rsidRPr="0018514A" w:rsidRDefault="00B8603D" w:rsidP="0018514A">
            <w:pPr>
              <w:pStyle w:val="TableParagraph"/>
              <w:rPr>
                <w:rFonts w:ascii="Arial" w:hAnsi="Arial" w:cs="Arial"/>
                <w:sz w:val="20"/>
                <w:szCs w:val="20"/>
                <w:highlight w:val="lightGray"/>
              </w:rPr>
            </w:pPr>
            <w:r w:rsidRPr="0018514A">
              <w:rPr>
                <w:rFonts w:ascii="Arial" w:hAnsi="Arial" w:cs="Arial"/>
                <w:sz w:val="20"/>
                <w:szCs w:val="20"/>
                <w:highlight w:val="lightGray"/>
              </w:rPr>
              <w:t>2.</w:t>
            </w:r>
          </w:p>
        </w:tc>
        <w:tc>
          <w:tcPr>
            <w:tcW w:w="6810" w:type="dxa"/>
            <w:shd w:val="clear" w:color="auto" w:fill="D9D9D9"/>
          </w:tcPr>
          <w:p w14:paraId="320138C2" w14:textId="77777777" w:rsidR="00B8603D" w:rsidRPr="0018514A" w:rsidRDefault="00B8603D" w:rsidP="0018514A">
            <w:pPr>
              <w:pStyle w:val="TableParagraph"/>
              <w:ind w:left="105"/>
              <w:rPr>
                <w:rFonts w:ascii="Arial" w:hAnsi="Arial" w:cs="Arial"/>
                <w:b/>
                <w:sz w:val="20"/>
                <w:szCs w:val="20"/>
                <w:highlight w:val="lightGray"/>
              </w:rPr>
            </w:pPr>
            <w:r w:rsidRPr="0018514A">
              <w:rPr>
                <w:rFonts w:ascii="Arial" w:hAnsi="Arial" w:cs="Arial"/>
                <w:b/>
                <w:sz w:val="20"/>
                <w:szCs w:val="20"/>
              </w:rPr>
              <w:t>Vrednotenje prispevkov operativnih programov za izvajanje evropske kohezijske politike v obdobjih 2014-2020 in 2021-2027 k nacionalnim ciljem Strategije Digitalna Slovenija 2030</w:t>
            </w:r>
          </w:p>
        </w:tc>
      </w:tr>
      <w:tr w:rsidR="00B8603D" w:rsidRPr="0018514A" w14:paraId="0E98F231" w14:textId="77777777" w:rsidTr="008D4A15">
        <w:trPr>
          <w:trHeight w:val="1120"/>
        </w:trPr>
        <w:tc>
          <w:tcPr>
            <w:tcW w:w="1589" w:type="dxa"/>
          </w:tcPr>
          <w:p w14:paraId="2161235A" w14:textId="6E19DDCF" w:rsidR="00B8603D" w:rsidRPr="0018514A" w:rsidRDefault="00B8603D" w:rsidP="0018514A">
            <w:pPr>
              <w:pStyle w:val="TableParagraph"/>
              <w:rPr>
                <w:rFonts w:ascii="Arial" w:hAnsi="Arial" w:cs="Arial"/>
                <w:sz w:val="20"/>
                <w:szCs w:val="20"/>
              </w:rPr>
            </w:pPr>
            <w:r w:rsidRPr="0018514A">
              <w:rPr>
                <w:rFonts w:ascii="Arial" w:hAnsi="Arial" w:cs="Arial"/>
                <w:sz w:val="20"/>
                <w:szCs w:val="20"/>
              </w:rPr>
              <w:t>Predmet</w:t>
            </w:r>
          </w:p>
        </w:tc>
        <w:tc>
          <w:tcPr>
            <w:tcW w:w="6810" w:type="dxa"/>
          </w:tcPr>
          <w:p w14:paraId="7976562A" w14:textId="77777777" w:rsidR="00B8603D" w:rsidRDefault="00B8603D"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Predmet vrednotenja je oceniti uspešnost prispevkov operativnih programov za izvajanje evropske kohezijske politike v obdobjih 2014-2020 in 2021-2027 k nacionalnim ciljem Strategije Digitalna Slovenija 2030. Gre za celovit »pregled« operativnega programa na tem področju in z njimi povezanih izvedenih ukrepov.</w:t>
            </w:r>
          </w:p>
          <w:p w14:paraId="633F4DCF" w14:textId="2E822E9B"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tr w:rsidR="00B8603D" w:rsidRPr="0018514A" w14:paraId="5EBD1D05" w14:textId="77777777" w:rsidTr="008D4A15">
        <w:trPr>
          <w:trHeight w:val="367"/>
        </w:trPr>
        <w:tc>
          <w:tcPr>
            <w:tcW w:w="1589" w:type="dxa"/>
          </w:tcPr>
          <w:p w14:paraId="04E45379" w14:textId="04321748" w:rsidR="00B8603D" w:rsidRPr="0018514A" w:rsidRDefault="00B8603D" w:rsidP="0018514A">
            <w:pPr>
              <w:pStyle w:val="TableParagraph"/>
              <w:rPr>
                <w:rFonts w:ascii="Arial" w:hAnsi="Arial" w:cs="Arial"/>
                <w:sz w:val="20"/>
                <w:szCs w:val="20"/>
              </w:rPr>
            </w:pPr>
            <w:bookmarkStart w:id="0" w:name="_Hlk177987637"/>
            <w:r w:rsidRPr="0018514A">
              <w:rPr>
                <w:rFonts w:ascii="Arial" w:hAnsi="Arial" w:cs="Arial"/>
                <w:sz w:val="20"/>
                <w:szCs w:val="20"/>
              </w:rPr>
              <w:t>Cilj</w:t>
            </w:r>
          </w:p>
        </w:tc>
        <w:tc>
          <w:tcPr>
            <w:tcW w:w="6810" w:type="dxa"/>
          </w:tcPr>
          <w:p w14:paraId="0AE02D87" w14:textId="77777777" w:rsidR="00B8603D" w:rsidRDefault="00B8603D"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Pridobiti celovito sliko prispevka operativnih programov za izvajanje evropske kohezijske politike v obdobjih 2014-2020 in 2021-2027 na področju digitalne preobrazbe in oceniti predvsem vpliv ukrepov v okviru specifičnih ciljev 1.2 in 1.5 pri doseganju nacionalnih strateških ciljev na omenjenem področju z vidika dosežkov (rezultatov), trajnosti in pridobljenih izkušenj.</w:t>
            </w:r>
          </w:p>
          <w:p w14:paraId="4662FE28" w14:textId="40CB4E16"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bookmarkEnd w:id="0"/>
      <w:tr w:rsidR="00B8603D" w:rsidRPr="0018514A" w14:paraId="737AFC47" w14:textId="77777777" w:rsidTr="008D4A15">
        <w:trPr>
          <w:trHeight w:val="367"/>
        </w:trPr>
        <w:tc>
          <w:tcPr>
            <w:tcW w:w="1589" w:type="dxa"/>
          </w:tcPr>
          <w:p w14:paraId="79C3D79C" w14:textId="5BDF29AD" w:rsidR="00B8603D" w:rsidRPr="0018514A" w:rsidRDefault="00B8603D" w:rsidP="0018514A">
            <w:pPr>
              <w:pStyle w:val="TableParagraph"/>
              <w:rPr>
                <w:rFonts w:ascii="Arial" w:hAnsi="Arial" w:cs="Arial"/>
                <w:sz w:val="20"/>
                <w:szCs w:val="20"/>
              </w:rPr>
            </w:pPr>
            <w:r w:rsidRPr="0018514A">
              <w:rPr>
                <w:rFonts w:ascii="Arial" w:hAnsi="Arial" w:cs="Arial"/>
                <w:sz w:val="20"/>
                <w:szCs w:val="20"/>
              </w:rPr>
              <w:t>Metode</w:t>
            </w:r>
          </w:p>
        </w:tc>
        <w:tc>
          <w:tcPr>
            <w:tcW w:w="6810" w:type="dxa"/>
          </w:tcPr>
          <w:p w14:paraId="1A370A39" w14:textId="77777777" w:rsidR="00B8603D" w:rsidRPr="0018514A" w:rsidRDefault="00B8603D" w:rsidP="0018514A">
            <w:pPr>
              <w:pStyle w:val="TableParagraph"/>
              <w:numPr>
                <w:ilvl w:val="0"/>
                <w:numId w:val="1"/>
              </w:numPr>
              <w:tabs>
                <w:tab w:val="left" w:pos="825"/>
                <w:tab w:val="left" w:pos="826"/>
              </w:tabs>
              <w:rPr>
                <w:rFonts w:ascii="Arial" w:hAnsi="Arial" w:cs="Arial"/>
                <w:sz w:val="20"/>
                <w:szCs w:val="20"/>
              </w:rPr>
            </w:pPr>
            <w:proofErr w:type="spellStart"/>
            <w:r w:rsidRPr="0018514A">
              <w:rPr>
                <w:rFonts w:ascii="Arial" w:hAnsi="Arial" w:cs="Arial"/>
                <w:sz w:val="20"/>
                <w:szCs w:val="20"/>
              </w:rPr>
              <w:t>Predvidene</w:t>
            </w:r>
            <w:proofErr w:type="spellEnd"/>
            <w:r w:rsidRPr="0018514A">
              <w:rPr>
                <w:rFonts w:ascii="Arial" w:hAnsi="Arial" w:cs="Arial"/>
                <w:sz w:val="20"/>
                <w:szCs w:val="20"/>
              </w:rPr>
              <w:t xml:space="preserve"> so </w:t>
            </w:r>
            <w:proofErr w:type="spellStart"/>
            <w:r w:rsidRPr="0018514A">
              <w:rPr>
                <w:rFonts w:ascii="Arial" w:hAnsi="Arial" w:cs="Arial"/>
                <w:sz w:val="20"/>
                <w:szCs w:val="20"/>
              </w:rPr>
              <w:t>spodaj</w:t>
            </w:r>
            <w:proofErr w:type="spellEnd"/>
            <w:r w:rsidRPr="0018514A">
              <w:rPr>
                <w:rFonts w:ascii="Arial" w:hAnsi="Arial" w:cs="Arial"/>
                <w:sz w:val="20"/>
                <w:szCs w:val="20"/>
              </w:rPr>
              <w:t xml:space="preserve"> </w:t>
            </w:r>
            <w:proofErr w:type="spellStart"/>
            <w:r w:rsidRPr="0018514A">
              <w:rPr>
                <w:rFonts w:ascii="Arial" w:hAnsi="Arial" w:cs="Arial"/>
                <w:sz w:val="20"/>
                <w:szCs w:val="20"/>
              </w:rPr>
              <w:t>navedene</w:t>
            </w:r>
            <w:proofErr w:type="spellEnd"/>
            <w:r w:rsidRPr="0018514A">
              <w:rPr>
                <w:rFonts w:ascii="Arial" w:hAnsi="Arial" w:cs="Arial"/>
                <w:sz w:val="20"/>
                <w:szCs w:val="20"/>
              </w:rPr>
              <w:t xml:space="preserve"> </w:t>
            </w:r>
            <w:proofErr w:type="spellStart"/>
            <w:r w:rsidRPr="0018514A">
              <w:rPr>
                <w:rFonts w:ascii="Arial" w:hAnsi="Arial" w:cs="Arial"/>
                <w:sz w:val="20"/>
                <w:szCs w:val="20"/>
              </w:rPr>
              <w:t>metode</w:t>
            </w:r>
            <w:proofErr w:type="spellEnd"/>
            <w:r w:rsidRPr="0018514A">
              <w:rPr>
                <w:rFonts w:ascii="Arial" w:hAnsi="Arial" w:cs="Arial"/>
                <w:sz w:val="20"/>
                <w:szCs w:val="20"/>
              </w:rPr>
              <w:t xml:space="preserve"> </w:t>
            </w:r>
            <w:proofErr w:type="spellStart"/>
            <w:r w:rsidRPr="0018514A">
              <w:rPr>
                <w:rFonts w:ascii="Arial" w:hAnsi="Arial" w:cs="Arial"/>
                <w:sz w:val="20"/>
                <w:szCs w:val="20"/>
              </w:rPr>
              <w:t>vrednotenja</w:t>
            </w:r>
            <w:proofErr w:type="spellEnd"/>
            <w:r w:rsidRPr="0018514A">
              <w:rPr>
                <w:rFonts w:ascii="Arial" w:hAnsi="Arial" w:cs="Arial"/>
                <w:sz w:val="20"/>
                <w:szCs w:val="20"/>
              </w:rPr>
              <w:t>:</w:t>
            </w:r>
          </w:p>
          <w:p w14:paraId="4C8FE61A" w14:textId="61B11A57" w:rsidR="00B8603D" w:rsidRPr="0018514A" w:rsidRDefault="000B665C"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 xml:space="preserve">- </w:t>
            </w:r>
            <w:proofErr w:type="spellStart"/>
            <w:r w:rsidR="00B8603D" w:rsidRPr="0018514A">
              <w:rPr>
                <w:rFonts w:ascii="Arial" w:hAnsi="Arial" w:cs="Arial"/>
                <w:sz w:val="20"/>
                <w:szCs w:val="20"/>
              </w:rPr>
              <w:t>Popis</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doseženih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rezultatov</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operativnih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programov</w:t>
            </w:r>
            <w:proofErr w:type="spellEnd"/>
            <w:r w:rsidR="00B8603D" w:rsidRPr="0018514A">
              <w:rPr>
                <w:rFonts w:ascii="Arial" w:hAnsi="Arial" w:cs="Arial"/>
                <w:sz w:val="20"/>
                <w:szCs w:val="20"/>
              </w:rPr>
              <w:t xml:space="preserve"> za </w:t>
            </w:r>
            <w:proofErr w:type="spellStart"/>
            <w:r w:rsidR="00B8603D" w:rsidRPr="0018514A">
              <w:rPr>
                <w:rFonts w:ascii="Arial" w:hAnsi="Arial" w:cs="Arial"/>
                <w:sz w:val="20"/>
                <w:szCs w:val="20"/>
              </w:rPr>
              <w:t>izvajanje</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evropske</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kohezijske</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politike</w:t>
            </w:r>
            <w:proofErr w:type="spellEnd"/>
            <w:r w:rsidR="00B8603D" w:rsidRPr="0018514A">
              <w:rPr>
                <w:rFonts w:ascii="Arial" w:hAnsi="Arial" w:cs="Arial"/>
                <w:sz w:val="20"/>
                <w:szCs w:val="20"/>
              </w:rPr>
              <w:t xml:space="preserve"> v </w:t>
            </w:r>
            <w:proofErr w:type="spellStart"/>
            <w:r w:rsidR="00B8603D" w:rsidRPr="0018514A">
              <w:rPr>
                <w:rFonts w:ascii="Arial" w:hAnsi="Arial" w:cs="Arial"/>
                <w:sz w:val="20"/>
                <w:szCs w:val="20"/>
              </w:rPr>
              <w:t>obdobjih</w:t>
            </w:r>
            <w:proofErr w:type="spellEnd"/>
            <w:r w:rsidR="00B8603D" w:rsidRPr="0018514A">
              <w:rPr>
                <w:rFonts w:ascii="Arial" w:hAnsi="Arial" w:cs="Arial"/>
                <w:sz w:val="20"/>
                <w:szCs w:val="20"/>
              </w:rPr>
              <w:t xml:space="preserve"> 2014-2020 in 2021-2027 </w:t>
            </w:r>
            <w:proofErr w:type="spellStart"/>
            <w:r w:rsidR="00B8603D" w:rsidRPr="0018514A">
              <w:rPr>
                <w:rFonts w:ascii="Arial" w:hAnsi="Arial" w:cs="Arial"/>
                <w:sz w:val="20"/>
                <w:szCs w:val="20"/>
              </w:rPr>
              <w:t>na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področju</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digitalnih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aktivnosti</w:t>
            </w:r>
            <w:proofErr w:type="spellEnd"/>
            <w:r w:rsidR="00B8603D" w:rsidRPr="0018514A">
              <w:rPr>
                <w:rFonts w:ascii="Arial" w:hAnsi="Arial" w:cs="Arial"/>
                <w:sz w:val="20"/>
                <w:szCs w:val="20"/>
              </w:rPr>
              <w:t xml:space="preserve">, in </w:t>
            </w:r>
            <w:proofErr w:type="spellStart"/>
            <w:r w:rsidR="00B8603D" w:rsidRPr="0018514A">
              <w:rPr>
                <w:rFonts w:ascii="Arial" w:hAnsi="Arial" w:cs="Arial"/>
                <w:sz w:val="20"/>
                <w:szCs w:val="20"/>
              </w:rPr>
              <w:t>sicer</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na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podlagi</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poročil</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analize</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pripravljenega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vprašalnika</w:t>
            </w:r>
            <w:proofErr w:type="spellEnd"/>
            <w:r w:rsidR="00B8603D" w:rsidRPr="0018514A">
              <w:rPr>
                <w:rFonts w:ascii="Arial" w:hAnsi="Arial" w:cs="Arial"/>
                <w:sz w:val="20"/>
                <w:szCs w:val="20"/>
              </w:rPr>
              <w:t xml:space="preserve"> za </w:t>
            </w:r>
            <w:proofErr w:type="spellStart"/>
            <w:r w:rsidR="00B8603D" w:rsidRPr="0018514A">
              <w:rPr>
                <w:rFonts w:ascii="Arial" w:hAnsi="Arial" w:cs="Arial"/>
                <w:sz w:val="20"/>
                <w:szCs w:val="20"/>
              </w:rPr>
              <w:t>ciljno</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skupino</w:t>
            </w:r>
            <w:proofErr w:type="spellEnd"/>
            <w:r w:rsidR="00B8603D" w:rsidRPr="0018514A">
              <w:rPr>
                <w:rFonts w:ascii="Arial" w:hAnsi="Arial" w:cs="Arial"/>
                <w:sz w:val="20"/>
                <w:szCs w:val="20"/>
              </w:rPr>
              <w:t xml:space="preserve"> (Organ </w:t>
            </w:r>
            <w:proofErr w:type="spellStart"/>
            <w:r w:rsidR="00B8603D" w:rsidRPr="0018514A">
              <w:rPr>
                <w:rFonts w:ascii="Arial" w:hAnsi="Arial" w:cs="Arial"/>
                <w:sz w:val="20"/>
                <w:szCs w:val="20"/>
              </w:rPr>
              <w:t>upravljanja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Posredniški</w:t>
            </w:r>
            <w:proofErr w:type="spellEnd"/>
            <w:r w:rsidR="00B8603D" w:rsidRPr="0018514A">
              <w:rPr>
                <w:rFonts w:ascii="Arial" w:hAnsi="Arial" w:cs="Arial"/>
                <w:sz w:val="20"/>
                <w:szCs w:val="20"/>
              </w:rPr>
              <w:t xml:space="preserve"> organ, </w:t>
            </w:r>
            <w:proofErr w:type="spellStart"/>
            <w:r w:rsidR="00B8603D" w:rsidRPr="0018514A">
              <w:rPr>
                <w:rFonts w:ascii="Arial" w:hAnsi="Arial" w:cs="Arial"/>
                <w:sz w:val="20"/>
                <w:szCs w:val="20"/>
              </w:rPr>
              <w:t>upravičenci</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intervjujev</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ipd</w:t>
            </w:r>
            <w:proofErr w:type="spellEnd"/>
            <w:proofErr w:type="gramStart"/>
            <w:r w:rsidR="00B8603D" w:rsidRPr="0018514A">
              <w:rPr>
                <w:rFonts w:ascii="Arial" w:hAnsi="Arial" w:cs="Arial"/>
                <w:sz w:val="20"/>
                <w:szCs w:val="20"/>
              </w:rPr>
              <w:t>.;</w:t>
            </w:r>
            <w:proofErr w:type="gramEnd"/>
          </w:p>
          <w:p w14:paraId="477B5287" w14:textId="42D11EA7" w:rsidR="00B8603D" w:rsidRPr="0018514A" w:rsidRDefault="000B665C"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lastRenderedPageBreak/>
              <w:t xml:space="preserve">- </w:t>
            </w:r>
            <w:proofErr w:type="spellStart"/>
            <w:r w:rsidR="00B8603D" w:rsidRPr="0018514A">
              <w:rPr>
                <w:rFonts w:ascii="Arial" w:hAnsi="Arial" w:cs="Arial"/>
                <w:sz w:val="20"/>
                <w:szCs w:val="20"/>
              </w:rPr>
              <w:t>Pregled</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vpliva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doseženih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rezultatov</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operativnih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programov</w:t>
            </w:r>
            <w:proofErr w:type="spellEnd"/>
            <w:r w:rsidR="00B8603D" w:rsidRPr="0018514A">
              <w:rPr>
                <w:rFonts w:ascii="Arial" w:hAnsi="Arial" w:cs="Arial"/>
                <w:sz w:val="20"/>
                <w:szCs w:val="20"/>
              </w:rPr>
              <w:t xml:space="preserve"> k </w:t>
            </w:r>
            <w:proofErr w:type="spellStart"/>
            <w:r w:rsidR="00B8603D" w:rsidRPr="0018514A">
              <w:rPr>
                <w:rFonts w:ascii="Arial" w:hAnsi="Arial" w:cs="Arial"/>
                <w:sz w:val="20"/>
                <w:szCs w:val="20"/>
              </w:rPr>
              <w:t>doseganju</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nacionalnih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ciljev</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Strategije</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na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podlagi</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analize</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letnih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poročil</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posredniškega</w:t>
            </w:r>
            <w:proofErr w:type="spellEnd"/>
            <w:r w:rsidR="00B8603D" w:rsidRPr="0018514A">
              <w:rPr>
                <w:rFonts w:ascii="Arial" w:hAnsi="Arial" w:cs="Arial"/>
                <w:sz w:val="20"/>
                <w:szCs w:val="20"/>
              </w:rPr>
              <w:t xml:space="preserve"> organa, </w:t>
            </w:r>
            <w:proofErr w:type="spellStart"/>
            <w:proofErr w:type="gramStart"/>
            <w:r w:rsidR="00B8603D" w:rsidRPr="0018514A">
              <w:rPr>
                <w:rFonts w:ascii="Arial" w:hAnsi="Arial" w:cs="Arial"/>
                <w:sz w:val="20"/>
                <w:szCs w:val="20"/>
              </w:rPr>
              <w:t>upravičenca</w:t>
            </w:r>
            <w:proofErr w:type="spellEnd"/>
            <w:r w:rsidR="00B8603D" w:rsidRPr="0018514A">
              <w:rPr>
                <w:rFonts w:ascii="Arial" w:hAnsi="Arial" w:cs="Arial"/>
                <w:sz w:val="20"/>
                <w:szCs w:val="20"/>
              </w:rPr>
              <w:t>;</w:t>
            </w:r>
            <w:proofErr w:type="gramEnd"/>
          </w:p>
          <w:p w14:paraId="6119F223" w14:textId="59619A6E" w:rsidR="00B8603D" w:rsidRPr="0018514A" w:rsidRDefault="000B665C"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 xml:space="preserve">- </w:t>
            </w:r>
            <w:proofErr w:type="spellStart"/>
            <w:r w:rsidR="00B8603D" w:rsidRPr="0018514A">
              <w:rPr>
                <w:rFonts w:ascii="Arial" w:hAnsi="Arial" w:cs="Arial"/>
                <w:sz w:val="20"/>
                <w:szCs w:val="20"/>
              </w:rPr>
              <w:t>Ocena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trajnosti</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rezultatov</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na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tem</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področju</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primerjava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načina</w:t>
            </w:r>
            <w:proofErr w:type="spellEnd"/>
            <w:r w:rsidR="00B8603D" w:rsidRPr="0018514A">
              <w:rPr>
                <w:rFonts w:ascii="Arial" w:hAnsi="Arial" w:cs="Arial"/>
                <w:sz w:val="20"/>
                <w:szCs w:val="20"/>
              </w:rPr>
              <w:t xml:space="preserve"> dela </w:t>
            </w:r>
            <w:proofErr w:type="spellStart"/>
            <w:r w:rsidR="00B8603D" w:rsidRPr="0018514A">
              <w:rPr>
                <w:rFonts w:ascii="Arial" w:hAnsi="Arial" w:cs="Arial"/>
                <w:sz w:val="20"/>
                <w:szCs w:val="20"/>
              </w:rPr>
              <w:t>vseh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udeleženih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predvsem</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končnih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ciljnih</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skupin</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prednosti</w:t>
            </w:r>
            <w:proofErr w:type="spellEnd"/>
            <w:r w:rsidR="00B8603D" w:rsidRPr="0018514A">
              <w:rPr>
                <w:rFonts w:ascii="Arial" w:hAnsi="Arial" w:cs="Arial"/>
                <w:sz w:val="20"/>
                <w:szCs w:val="20"/>
              </w:rPr>
              <w:t xml:space="preserve"> in </w:t>
            </w:r>
            <w:proofErr w:type="spellStart"/>
            <w:r w:rsidR="00B8603D" w:rsidRPr="0018514A">
              <w:rPr>
                <w:rFonts w:ascii="Arial" w:hAnsi="Arial" w:cs="Arial"/>
                <w:sz w:val="20"/>
                <w:szCs w:val="20"/>
              </w:rPr>
              <w:t>slabosti</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npr</w:t>
            </w:r>
            <w:proofErr w:type="spellEnd"/>
            <w:r w:rsidR="00B8603D" w:rsidRPr="0018514A">
              <w:rPr>
                <w:rFonts w:ascii="Arial" w:hAnsi="Arial" w:cs="Arial"/>
                <w:sz w:val="20"/>
                <w:szCs w:val="20"/>
              </w:rPr>
              <w:t xml:space="preserve">. SWOT </w:t>
            </w:r>
            <w:proofErr w:type="spellStart"/>
            <w:r w:rsidR="00B8603D" w:rsidRPr="0018514A">
              <w:rPr>
                <w:rFonts w:ascii="Arial" w:hAnsi="Arial" w:cs="Arial"/>
                <w:sz w:val="20"/>
                <w:szCs w:val="20"/>
              </w:rPr>
              <w:t>analiza</w:t>
            </w:r>
            <w:proofErr w:type="spellEnd"/>
            <w:proofErr w:type="gramStart"/>
            <w:r w:rsidR="00B8603D" w:rsidRPr="0018514A">
              <w:rPr>
                <w:rFonts w:ascii="Arial" w:hAnsi="Arial" w:cs="Arial"/>
                <w:sz w:val="20"/>
                <w:szCs w:val="20"/>
              </w:rPr>
              <w:t>);</w:t>
            </w:r>
            <w:proofErr w:type="gramEnd"/>
          </w:p>
          <w:p w14:paraId="3B6B148A" w14:textId="55DAD4ED" w:rsidR="00B8603D" w:rsidRPr="0018514A" w:rsidRDefault="000B665C"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 xml:space="preserve">- </w:t>
            </w:r>
            <w:proofErr w:type="spellStart"/>
            <w:r w:rsidR="00B8603D" w:rsidRPr="0018514A">
              <w:rPr>
                <w:rFonts w:ascii="Arial" w:hAnsi="Arial" w:cs="Arial"/>
                <w:sz w:val="20"/>
                <w:szCs w:val="20"/>
              </w:rPr>
              <w:t>Sinteza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dosežkov</w:t>
            </w:r>
            <w:proofErr w:type="spellEnd"/>
            <w:r w:rsidR="00B8603D" w:rsidRPr="0018514A">
              <w:rPr>
                <w:rFonts w:ascii="Arial" w:hAnsi="Arial" w:cs="Arial"/>
                <w:sz w:val="20"/>
                <w:szCs w:val="20"/>
              </w:rPr>
              <w:t xml:space="preserve"> in </w:t>
            </w:r>
            <w:proofErr w:type="spellStart"/>
            <w:r w:rsidR="00B8603D" w:rsidRPr="0018514A">
              <w:rPr>
                <w:rFonts w:ascii="Arial" w:hAnsi="Arial" w:cs="Arial"/>
                <w:sz w:val="20"/>
                <w:szCs w:val="20"/>
              </w:rPr>
              <w:t>ocena</w:t>
            </w:r>
            <w:proofErr w:type="spellEnd"/>
            <w:r w:rsidR="00B8603D" w:rsidRPr="0018514A">
              <w:rPr>
                <w:rFonts w:ascii="Arial" w:hAnsi="Arial" w:cs="Arial"/>
                <w:sz w:val="20"/>
                <w:szCs w:val="20"/>
              </w:rPr>
              <w:t xml:space="preserve"> </w:t>
            </w:r>
            <w:proofErr w:type="spellStart"/>
            <w:r w:rsidR="00B8603D" w:rsidRPr="0018514A">
              <w:rPr>
                <w:rFonts w:ascii="Arial" w:hAnsi="Arial" w:cs="Arial"/>
                <w:sz w:val="20"/>
                <w:szCs w:val="20"/>
              </w:rPr>
              <w:t>sinergij</w:t>
            </w:r>
            <w:proofErr w:type="spellEnd"/>
            <w:r w:rsidR="00B8603D" w:rsidRPr="0018514A">
              <w:rPr>
                <w:rFonts w:ascii="Arial" w:hAnsi="Arial" w:cs="Arial"/>
                <w:sz w:val="20"/>
                <w:szCs w:val="20"/>
              </w:rPr>
              <w:t xml:space="preserve">.  </w:t>
            </w:r>
          </w:p>
          <w:p w14:paraId="15FFB439" w14:textId="77777777" w:rsidR="00B8603D" w:rsidRPr="0018514A" w:rsidRDefault="00B8603D" w:rsidP="0018514A">
            <w:pPr>
              <w:pStyle w:val="TableParagraph"/>
              <w:numPr>
                <w:ilvl w:val="0"/>
                <w:numId w:val="1"/>
              </w:numPr>
              <w:tabs>
                <w:tab w:val="left" w:pos="825"/>
                <w:tab w:val="left" w:pos="826"/>
              </w:tabs>
              <w:rPr>
                <w:rFonts w:ascii="Arial" w:hAnsi="Arial" w:cs="Arial"/>
                <w:sz w:val="20"/>
                <w:szCs w:val="20"/>
              </w:rPr>
            </w:pPr>
          </w:p>
          <w:p w14:paraId="71358896" w14:textId="77777777" w:rsidR="00B8603D" w:rsidRDefault="00B8603D"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 xml:space="preserve">Hkrati dopuščamo možnost dodatnih, drugih metod, predlaganih s strani izvajalca vrednotenja, usklajenih predhodno s strani naročnika. </w:t>
            </w:r>
          </w:p>
          <w:p w14:paraId="69336372" w14:textId="0DB1AA21"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tr w:rsidR="00B8603D" w:rsidRPr="0018514A" w14:paraId="1D72805C" w14:textId="77777777" w:rsidTr="008D4A15">
        <w:trPr>
          <w:trHeight w:val="367"/>
        </w:trPr>
        <w:tc>
          <w:tcPr>
            <w:tcW w:w="1589" w:type="dxa"/>
          </w:tcPr>
          <w:p w14:paraId="140BFAD1" w14:textId="4AC85169" w:rsidR="00B8603D" w:rsidRPr="0018514A" w:rsidRDefault="00B8603D" w:rsidP="0018514A">
            <w:pPr>
              <w:pStyle w:val="TableParagraph"/>
              <w:rPr>
                <w:rFonts w:ascii="Arial" w:hAnsi="Arial" w:cs="Arial"/>
                <w:sz w:val="20"/>
                <w:szCs w:val="20"/>
              </w:rPr>
            </w:pPr>
            <w:r w:rsidRPr="0018514A">
              <w:rPr>
                <w:rFonts w:ascii="Arial" w:hAnsi="Arial" w:cs="Arial"/>
                <w:sz w:val="20"/>
                <w:szCs w:val="20"/>
              </w:rPr>
              <w:lastRenderedPageBreak/>
              <w:t>Potrebni podatki</w:t>
            </w:r>
          </w:p>
        </w:tc>
        <w:tc>
          <w:tcPr>
            <w:tcW w:w="6810" w:type="dxa"/>
          </w:tcPr>
          <w:p w14:paraId="1CBFBD67" w14:textId="278F7C0E" w:rsidR="00B8603D" w:rsidRPr="0018514A" w:rsidRDefault="000B665C" w:rsidP="0018514A">
            <w:pPr>
              <w:pStyle w:val="Odstavekseznama"/>
              <w:numPr>
                <w:ilvl w:val="0"/>
                <w:numId w:val="1"/>
              </w:numPr>
              <w:spacing w:line="240" w:lineRule="auto"/>
              <w:contextualSpacing/>
              <w:rPr>
                <w:sz w:val="20"/>
                <w:szCs w:val="20"/>
              </w:rPr>
            </w:pPr>
            <w:r w:rsidRPr="0018514A">
              <w:rPr>
                <w:sz w:val="20"/>
                <w:szCs w:val="20"/>
              </w:rPr>
              <w:t xml:space="preserve">- </w:t>
            </w:r>
            <w:r w:rsidR="00B8603D" w:rsidRPr="0018514A">
              <w:rPr>
                <w:sz w:val="20"/>
                <w:szCs w:val="20"/>
              </w:rPr>
              <w:t xml:space="preserve">Desktop </w:t>
            </w:r>
            <w:proofErr w:type="spellStart"/>
            <w:r w:rsidR="00B8603D" w:rsidRPr="0018514A">
              <w:rPr>
                <w:sz w:val="20"/>
                <w:szCs w:val="20"/>
              </w:rPr>
              <w:t>raziskava</w:t>
            </w:r>
            <w:proofErr w:type="spellEnd"/>
            <w:r w:rsidR="00B8603D" w:rsidRPr="0018514A">
              <w:rPr>
                <w:sz w:val="20"/>
                <w:szCs w:val="20"/>
              </w:rPr>
              <w:t xml:space="preserve">: </w:t>
            </w:r>
            <w:proofErr w:type="spellStart"/>
            <w:r w:rsidR="00B8603D" w:rsidRPr="0018514A">
              <w:rPr>
                <w:sz w:val="20"/>
                <w:szCs w:val="20"/>
              </w:rPr>
              <w:t>analiza</w:t>
            </w:r>
            <w:proofErr w:type="spellEnd"/>
            <w:r w:rsidR="00B8603D" w:rsidRPr="0018514A">
              <w:rPr>
                <w:sz w:val="20"/>
                <w:szCs w:val="20"/>
              </w:rPr>
              <w:t xml:space="preserve"> </w:t>
            </w:r>
            <w:proofErr w:type="spellStart"/>
            <w:r w:rsidR="00B8603D" w:rsidRPr="0018514A">
              <w:rPr>
                <w:sz w:val="20"/>
                <w:szCs w:val="20"/>
              </w:rPr>
              <w:t>ukrepov</w:t>
            </w:r>
            <w:proofErr w:type="spellEnd"/>
            <w:r w:rsidR="00B8603D" w:rsidRPr="0018514A">
              <w:rPr>
                <w:sz w:val="20"/>
                <w:szCs w:val="20"/>
              </w:rPr>
              <w:t xml:space="preserve"> in/</w:t>
            </w:r>
            <w:proofErr w:type="spellStart"/>
            <w:r w:rsidR="00B8603D" w:rsidRPr="0018514A">
              <w:rPr>
                <w:sz w:val="20"/>
                <w:szCs w:val="20"/>
              </w:rPr>
              <w:t>ali</w:t>
            </w:r>
            <w:proofErr w:type="spellEnd"/>
            <w:r w:rsidR="00B8603D" w:rsidRPr="0018514A">
              <w:rPr>
                <w:sz w:val="20"/>
                <w:szCs w:val="20"/>
              </w:rPr>
              <w:t xml:space="preserve"> </w:t>
            </w:r>
            <w:proofErr w:type="spellStart"/>
            <w:r w:rsidR="00B8603D" w:rsidRPr="0018514A">
              <w:rPr>
                <w:sz w:val="20"/>
                <w:szCs w:val="20"/>
              </w:rPr>
              <w:t>projektov</w:t>
            </w:r>
            <w:proofErr w:type="spellEnd"/>
            <w:r w:rsidR="00B8603D" w:rsidRPr="0018514A">
              <w:rPr>
                <w:sz w:val="20"/>
                <w:szCs w:val="20"/>
              </w:rPr>
              <w:t xml:space="preserve">, ki se </w:t>
            </w:r>
            <w:proofErr w:type="spellStart"/>
            <w:r w:rsidR="00B8603D" w:rsidRPr="0018514A">
              <w:rPr>
                <w:sz w:val="20"/>
                <w:szCs w:val="20"/>
              </w:rPr>
              <w:t>že</w:t>
            </w:r>
            <w:proofErr w:type="spellEnd"/>
            <w:r w:rsidR="00B8603D" w:rsidRPr="0018514A">
              <w:rPr>
                <w:sz w:val="20"/>
                <w:szCs w:val="20"/>
              </w:rPr>
              <w:t xml:space="preserve"> </w:t>
            </w:r>
            <w:proofErr w:type="spellStart"/>
            <w:r w:rsidR="00B8603D" w:rsidRPr="0018514A">
              <w:rPr>
                <w:sz w:val="20"/>
                <w:szCs w:val="20"/>
              </w:rPr>
              <w:t>izvajajo</w:t>
            </w:r>
            <w:proofErr w:type="spellEnd"/>
            <w:r w:rsidR="00B8603D" w:rsidRPr="0018514A">
              <w:rPr>
                <w:sz w:val="20"/>
                <w:szCs w:val="20"/>
              </w:rPr>
              <w:t xml:space="preserve"> </w:t>
            </w:r>
            <w:proofErr w:type="spellStart"/>
            <w:r w:rsidR="00B8603D" w:rsidRPr="0018514A">
              <w:rPr>
                <w:sz w:val="20"/>
                <w:szCs w:val="20"/>
              </w:rPr>
              <w:t>na</w:t>
            </w:r>
            <w:proofErr w:type="spellEnd"/>
            <w:r w:rsidR="00B8603D" w:rsidRPr="0018514A">
              <w:rPr>
                <w:sz w:val="20"/>
                <w:szCs w:val="20"/>
              </w:rPr>
              <w:t xml:space="preserve"> </w:t>
            </w:r>
            <w:proofErr w:type="spellStart"/>
            <w:r w:rsidR="00B8603D" w:rsidRPr="0018514A">
              <w:rPr>
                <w:sz w:val="20"/>
                <w:szCs w:val="20"/>
              </w:rPr>
              <w:t>tem</w:t>
            </w:r>
            <w:proofErr w:type="spellEnd"/>
            <w:r w:rsidR="00B8603D" w:rsidRPr="0018514A">
              <w:rPr>
                <w:sz w:val="20"/>
                <w:szCs w:val="20"/>
              </w:rPr>
              <w:t xml:space="preserve"> </w:t>
            </w:r>
            <w:proofErr w:type="spellStart"/>
            <w:r w:rsidR="00B8603D" w:rsidRPr="0018514A">
              <w:rPr>
                <w:sz w:val="20"/>
                <w:szCs w:val="20"/>
              </w:rPr>
              <w:t>področju</w:t>
            </w:r>
            <w:proofErr w:type="spellEnd"/>
            <w:r w:rsidR="00B8603D" w:rsidRPr="0018514A">
              <w:rPr>
                <w:sz w:val="20"/>
                <w:szCs w:val="20"/>
              </w:rPr>
              <w:t xml:space="preserve"> in </w:t>
            </w:r>
            <w:proofErr w:type="spellStart"/>
            <w:r w:rsidR="00B8603D" w:rsidRPr="0018514A">
              <w:rPr>
                <w:sz w:val="20"/>
                <w:szCs w:val="20"/>
              </w:rPr>
              <w:t>vsebine</w:t>
            </w:r>
            <w:proofErr w:type="spellEnd"/>
            <w:r w:rsidR="00B8603D" w:rsidRPr="0018514A">
              <w:rPr>
                <w:sz w:val="20"/>
                <w:szCs w:val="20"/>
              </w:rPr>
              <w:t xml:space="preserve"> v </w:t>
            </w:r>
            <w:proofErr w:type="spellStart"/>
            <w:r w:rsidR="00B8603D" w:rsidRPr="0018514A">
              <w:rPr>
                <w:sz w:val="20"/>
                <w:szCs w:val="20"/>
              </w:rPr>
              <w:t>operativnih</w:t>
            </w:r>
            <w:proofErr w:type="spellEnd"/>
            <w:r w:rsidR="00B8603D" w:rsidRPr="0018514A">
              <w:rPr>
                <w:sz w:val="20"/>
                <w:szCs w:val="20"/>
              </w:rPr>
              <w:t xml:space="preserve"> </w:t>
            </w:r>
            <w:proofErr w:type="spellStart"/>
            <w:r w:rsidR="00B8603D" w:rsidRPr="0018514A">
              <w:rPr>
                <w:sz w:val="20"/>
                <w:szCs w:val="20"/>
              </w:rPr>
              <w:t>programih</w:t>
            </w:r>
            <w:proofErr w:type="spellEnd"/>
            <w:r w:rsidR="00B8603D" w:rsidRPr="0018514A">
              <w:rPr>
                <w:sz w:val="20"/>
                <w:szCs w:val="20"/>
              </w:rPr>
              <w:t xml:space="preserve">, </w:t>
            </w:r>
            <w:proofErr w:type="spellStart"/>
            <w:r w:rsidR="00B8603D" w:rsidRPr="0018514A">
              <w:rPr>
                <w:sz w:val="20"/>
                <w:szCs w:val="20"/>
              </w:rPr>
              <w:t>vpogled</w:t>
            </w:r>
            <w:proofErr w:type="spellEnd"/>
            <w:r w:rsidR="00B8603D" w:rsidRPr="0018514A">
              <w:rPr>
                <w:sz w:val="20"/>
                <w:szCs w:val="20"/>
              </w:rPr>
              <w:t xml:space="preserve"> v </w:t>
            </w:r>
            <w:proofErr w:type="spellStart"/>
            <w:r w:rsidR="00B8603D" w:rsidRPr="0018514A">
              <w:rPr>
                <w:sz w:val="20"/>
                <w:szCs w:val="20"/>
              </w:rPr>
              <w:t>relevantne</w:t>
            </w:r>
            <w:proofErr w:type="spellEnd"/>
            <w:r w:rsidR="00B8603D" w:rsidRPr="0018514A">
              <w:rPr>
                <w:sz w:val="20"/>
                <w:szCs w:val="20"/>
              </w:rPr>
              <w:t xml:space="preserve"> </w:t>
            </w:r>
            <w:proofErr w:type="spellStart"/>
            <w:r w:rsidR="00B8603D" w:rsidRPr="0018514A">
              <w:rPr>
                <w:sz w:val="20"/>
                <w:szCs w:val="20"/>
              </w:rPr>
              <w:t>zakone</w:t>
            </w:r>
            <w:proofErr w:type="spellEnd"/>
            <w:r w:rsidR="00B8603D" w:rsidRPr="0018514A">
              <w:rPr>
                <w:sz w:val="20"/>
                <w:szCs w:val="20"/>
              </w:rPr>
              <w:t xml:space="preserve">, </w:t>
            </w:r>
            <w:proofErr w:type="spellStart"/>
            <w:r w:rsidR="00B8603D" w:rsidRPr="0018514A">
              <w:rPr>
                <w:sz w:val="20"/>
                <w:szCs w:val="20"/>
              </w:rPr>
              <w:t>strategije</w:t>
            </w:r>
            <w:proofErr w:type="spellEnd"/>
            <w:r w:rsidR="00B8603D" w:rsidRPr="0018514A">
              <w:rPr>
                <w:sz w:val="20"/>
                <w:szCs w:val="20"/>
              </w:rPr>
              <w:t xml:space="preserve"> in </w:t>
            </w:r>
            <w:proofErr w:type="spellStart"/>
            <w:r w:rsidR="00B8603D" w:rsidRPr="0018514A">
              <w:rPr>
                <w:sz w:val="20"/>
                <w:szCs w:val="20"/>
              </w:rPr>
              <w:t>druge</w:t>
            </w:r>
            <w:proofErr w:type="spellEnd"/>
            <w:r w:rsidR="00B8603D" w:rsidRPr="0018514A">
              <w:rPr>
                <w:sz w:val="20"/>
                <w:szCs w:val="20"/>
              </w:rPr>
              <w:t xml:space="preserve"> </w:t>
            </w:r>
            <w:proofErr w:type="spellStart"/>
            <w:r w:rsidR="00B8603D" w:rsidRPr="0018514A">
              <w:rPr>
                <w:sz w:val="20"/>
                <w:szCs w:val="20"/>
              </w:rPr>
              <w:t>relevantne</w:t>
            </w:r>
            <w:proofErr w:type="spellEnd"/>
            <w:r w:rsidR="00B8603D" w:rsidRPr="0018514A">
              <w:rPr>
                <w:sz w:val="20"/>
                <w:szCs w:val="20"/>
              </w:rPr>
              <w:t xml:space="preserve"> </w:t>
            </w:r>
            <w:proofErr w:type="spellStart"/>
            <w:r w:rsidR="00B8603D" w:rsidRPr="0018514A">
              <w:rPr>
                <w:sz w:val="20"/>
                <w:szCs w:val="20"/>
              </w:rPr>
              <w:t>dokumente</w:t>
            </w:r>
            <w:proofErr w:type="spellEnd"/>
            <w:r w:rsidR="00B8603D" w:rsidRPr="0018514A">
              <w:rPr>
                <w:sz w:val="20"/>
                <w:szCs w:val="20"/>
              </w:rPr>
              <w:t xml:space="preserve">, </w:t>
            </w:r>
            <w:proofErr w:type="spellStart"/>
            <w:r w:rsidR="00B8603D" w:rsidRPr="0018514A">
              <w:rPr>
                <w:sz w:val="20"/>
                <w:szCs w:val="20"/>
              </w:rPr>
              <w:t>uporaba</w:t>
            </w:r>
            <w:proofErr w:type="spellEnd"/>
            <w:r w:rsidR="00B8603D" w:rsidRPr="0018514A">
              <w:rPr>
                <w:sz w:val="20"/>
                <w:szCs w:val="20"/>
              </w:rPr>
              <w:t xml:space="preserve"> </w:t>
            </w:r>
            <w:proofErr w:type="spellStart"/>
            <w:r w:rsidR="00B8603D" w:rsidRPr="0018514A">
              <w:rPr>
                <w:sz w:val="20"/>
                <w:szCs w:val="20"/>
              </w:rPr>
              <w:t>drugih</w:t>
            </w:r>
            <w:proofErr w:type="spellEnd"/>
            <w:r w:rsidR="00B8603D" w:rsidRPr="0018514A">
              <w:rPr>
                <w:sz w:val="20"/>
                <w:szCs w:val="20"/>
              </w:rPr>
              <w:t xml:space="preserve"> </w:t>
            </w:r>
            <w:proofErr w:type="spellStart"/>
            <w:r w:rsidR="00B8603D" w:rsidRPr="0018514A">
              <w:rPr>
                <w:sz w:val="20"/>
                <w:szCs w:val="20"/>
              </w:rPr>
              <w:t>relevantnih</w:t>
            </w:r>
            <w:proofErr w:type="spellEnd"/>
            <w:r w:rsidR="00B8603D" w:rsidRPr="0018514A">
              <w:rPr>
                <w:sz w:val="20"/>
                <w:szCs w:val="20"/>
              </w:rPr>
              <w:t xml:space="preserve"> </w:t>
            </w:r>
            <w:proofErr w:type="spellStart"/>
            <w:r w:rsidR="00B8603D" w:rsidRPr="0018514A">
              <w:rPr>
                <w:sz w:val="20"/>
                <w:szCs w:val="20"/>
              </w:rPr>
              <w:t>administrativnih</w:t>
            </w:r>
            <w:proofErr w:type="spellEnd"/>
            <w:r w:rsidR="00B8603D" w:rsidRPr="0018514A">
              <w:rPr>
                <w:sz w:val="20"/>
                <w:szCs w:val="20"/>
              </w:rPr>
              <w:t xml:space="preserve"> </w:t>
            </w:r>
            <w:proofErr w:type="spellStart"/>
            <w:r w:rsidR="00B8603D" w:rsidRPr="0018514A">
              <w:rPr>
                <w:sz w:val="20"/>
                <w:szCs w:val="20"/>
              </w:rPr>
              <w:t>podatkov</w:t>
            </w:r>
            <w:proofErr w:type="spellEnd"/>
            <w:r w:rsidR="00B8603D" w:rsidRPr="0018514A">
              <w:rPr>
                <w:sz w:val="20"/>
                <w:szCs w:val="20"/>
              </w:rPr>
              <w:t xml:space="preserve"> in </w:t>
            </w:r>
            <w:proofErr w:type="spellStart"/>
            <w:r w:rsidR="00B8603D" w:rsidRPr="0018514A">
              <w:rPr>
                <w:sz w:val="20"/>
                <w:szCs w:val="20"/>
              </w:rPr>
              <w:t>javno</w:t>
            </w:r>
            <w:proofErr w:type="spellEnd"/>
            <w:r w:rsidR="00B8603D" w:rsidRPr="0018514A">
              <w:rPr>
                <w:sz w:val="20"/>
                <w:szCs w:val="20"/>
              </w:rPr>
              <w:t xml:space="preserve"> </w:t>
            </w:r>
            <w:proofErr w:type="spellStart"/>
            <w:r w:rsidR="00B8603D" w:rsidRPr="0018514A">
              <w:rPr>
                <w:sz w:val="20"/>
                <w:szCs w:val="20"/>
              </w:rPr>
              <w:t>dostopnih</w:t>
            </w:r>
            <w:proofErr w:type="spellEnd"/>
            <w:r w:rsidR="00B8603D" w:rsidRPr="0018514A">
              <w:rPr>
                <w:sz w:val="20"/>
                <w:szCs w:val="20"/>
              </w:rPr>
              <w:t xml:space="preserve"> </w:t>
            </w:r>
            <w:proofErr w:type="spellStart"/>
            <w:r w:rsidR="00B8603D" w:rsidRPr="0018514A">
              <w:rPr>
                <w:sz w:val="20"/>
                <w:szCs w:val="20"/>
              </w:rPr>
              <w:t>podatkov</w:t>
            </w:r>
            <w:proofErr w:type="spellEnd"/>
            <w:r w:rsidR="00B8603D" w:rsidRPr="0018514A">
              <w:rPr>
                <w:sz w:val="20"/>
                <w:szCs w:val="20"/>
              </w:rPr>
              <w:t xml:space="preserve">, </w:t>
            </w:r>
            <w:proofErr w:type="spellStart"/>
            <w:r w:rsidR="00B8603D" w:rsidRPr="0018514A">
              <w:rPr>
                <w:sz w:val="20"/>
                <w:szCs w:val="20"/>
              </w:rPr>
              <w:t>internih</w:t>
            </w:r>
            <w:proofErr w:type="spellEnd"/>
            <w:r w:rsidR="00B8603D" w:rsidRPr="0018514A">
              <w:rPr>
                <w:sz w:val="20"/>
                <w:szCs w:val="20"/>
              </w:rPr>
              <w:t xml:space="preserve"> </w:t>
            </w:r>
            <w:proofErr w:type="spellStart"/>
            <w:r w:rsidR="00B8603D" w:rsidRPr="0018514A">
              <w:rPr>
                <w:sz w:val="20"/>
                <w:szCs w:val="20"/>
              </w:rPr>
              <w:t>poročil</w:t>
            </w:r>
            <w:proofErr w:type="spellEnd"/>
            <w:r w:rsidR="00B8603D" w:rsidRPr="0018514A">
              <w:rPr>
                <w:sz w:val="20"/>
                <w:szCs w:val="20"/>
              </w:rPr>
              <w:t>.</w:t>
            </w:r>
          </w:p>
          <w:p w14:paraId="02D1DD48" w14:textId="25ED47BE" w:rsidR="00B8603D" w:rsidRPr="0018514A" w:rsidRDefault="000B665C" w:rsidP="0018514A">
            <w:pPr>
              <w:pStyle w:val="Odstavekseznama"/>
              <w:numPr>
                <w:ilvl w:val="0"/>
                <w:numId w:val="1"/>
              </w:numPr>
              <w:spacing w:line="240" w:lineRule="auto"/>
              <w:contextualSpacing/>
              <w:rPr>
                <w:sz w:val="20"/>
                <w:szCs w:val="20"/>
              </w:rPr>
            </w:pPr>
            <w:r w:rsidRPr="0018514A">
              <w:rPr>
                <w:sz w:val="20"/>
                <w:szCs w:val="20"/>
              </w:rPr>
              <w:t xml:space="preserve">- </w:t>
            </w:r>
            <w:proofErr w:type="spellStart"/>
            <w:r w:rsidR="00B8603D" w:rsidRPr="0018514A">
              <w:rPr>
                <w:sz w:val="20"/>
                <w:szCs w:val="20"/>
              </w:rPr>
              <w:t>Intervjuji</w:t>
            </w:r>
            <w:proofErr w:type="spellEnd"/>
            <w:r w:rsidR="00B8603D" w:rsidRPr="0018514A">
              <w:rPr>
                <w:sz w:val="20"/>
                <w:szCs w:val="20"/>
              </w:rPr>
              <w:t xml:space="preserve"> </w:t>
            </w:r>
            <w:proofErr w:type="spellStart"/>
            <w:r w:rsidR="00B8603D" w:rsidRPr="0018514A">
              <w:rPr>
                <w:sz w:val="20"/>
                <w:szCs w:val="20"/>
              </w:rPr>
              <w:t>na</w:t>
            </w:r>
            <w:proofErr w:type="spellEnd"/>
            <w:r w:rsidR="00B8603D" w:rsidRPr="0018514A">
              <w:rPr>
                <w:sz w:val="20"/>
                <w:szCs w:val="20"/>
              </w:rPr>
              <w:t xml:space="preserve"> </w:t>
            </w:r>
            <w:proofErr w:type="spellStart"/>
            <w:r w:rsidR="00B8603D" w:rsidRPr="0018514A">
              <w:rPr>
                <w:sz w:val="20"/>
                <w:szCs w:val="20"/>
              </w:rPr>
              <w:t>vzorcu</w:t>
            </w:r>
            <w:proofErr w:type="spellEnd"/>
            <w:r w:rsidR="00B8603D" w:rsidRPr="0018514A">
              <w:rPr>
                <w:sz w:val="20"/>
                <w:szCs w:val="20"/>
              </w:rPr>
              <w:t xml:space="preserve"> </w:t>
            </w:r>
            <w:proofErr w:type="spellStart"/>
            <w:r w:rsidR="00B8603D" w:rsidRPr="0018514A">
              <w:rPr>
                <w:sz w:val="20"/>
                <w:szCs w:val="20"/>
              </w:rPr>
              <w:t>relevantnih</w:t>
            </w:r>
            <w:proofErr w:type="spellEnd"/>
            <w:r w:rsidR="00B8603D" w:rsidRPr="0018514A">
              <w:rPr>
                <w:sz w:val="20"/>
                <w:szCs w:val="20"/>
              </w:rPr>
              <w:t xml:space="preserve"> </w:t>
            </w:r>
            <w:proofErr w:type="spellStart"/>
            <w:r w:rsidR="00B8603D" w:rsidRPr="0018514A">
              <w:rPr>
                <w:sz w:val="20"/>
                <w:szCs w:val="20"/>
              </w:rPr>
              <w:t>akterjev</w:t>
            </w:r>
            <w:proofErr w:type="spellEnd"/>
            <w:r w:rsidR="00B8603D" w:rsidRPr="0018514A">
              <w:rPr>
                <w:sz w:val="20"/>
                <w:szCs w:val="20"/>
              </w:rPr>
              <w:t xml:space="preserve"> (</w:t>
            </w:r>
            <w:proofErr w:type="spellStart"/>
            <w:r w:rsidR="00B8603D" w:rsidRPr="0018514A">
              <w:rPr>
                <w:sz w:val="20"/>
                <w:szCs w:val="20"/>
              </w:rPr>
              <w:t>deležnikov</w:t>
            </w:r>
            <w:proofErr w:type="spellEnd"/>
            <w:r w:rsidR="00B8603D" w:rsidRPr="0018514A">
              <w:rPr>
                <w:sz w:val="20"/>
                <w:szCs w:val="20"/>
              </w:rPr>
              <w:t>).</w:t>
            </w:r>
          </w:p>
          <w:p w14:paraId="4822C3DC" w14:textId="0D890F50" w:rsidR="00B8603D" w:rsidRPr="0018514A" w:rsidRDefault="000B665C" w:rsidP="0018514A">
            <w:pPr>
              <w:pStyle w:val="Odstavekseznama"/>
              <w:numPr>
                <w:ilvl w:val="0"/>
                <w:numId w:val="1"/>
              </w:numPr>
              <w:spacing w:line="240" w:lineRule="auto"/>
              <w:contextualSpacing/>
              <w:rPr>
                <w:sz w:val="20"/>
                <w:szCs w:val="20"/>
              </w:rPr>
            </w:pPr>
            <w:r w:rsidRPr="0018514A">
              <w:rPr>
                <w:sz w:val="20"/>
                <w:szCs w:val="20"/>
              </w:rPr>
              <w:t xml:space="preserve">- </w:t>
            </w:r>
            <w:proofErr w:type="spellStart"/>
            <w:r w:rsidR="00B8603D" w:rsidRPr="0018514A">
              <w:rPr>
                <w:sz w:val="20"/>
                <w:szCs w:val="20"/>
              </w:rPr>
              <w:t>Statistični</w:t>
            </w:r>
            <w:proofErr w:type="spellEnd"/>
            <w:r w:rsidR="00B8603D" w:rsidRPr="0018514A">
              <w:rPr>
                <w:sz w:val="20"/>
                <w:szCs w:val="20"/>
              </w:rPr>
              <w:t xml:space="preserve"> </w:t>
            </w:r>
            <w:proofErr w:type="spellStart"/>
            <w:r w:rsidR="00B8603D" w:rsidRPr="0018514A">
              <w:rPr>
                <w:sz w:val="20"/>
                <w:szCs w:val="20"/>
              </w:rPr>
              <w:t>podatki</w:t>
            </w:r>
            <w:proofErr w:type="spellEnd"/>
            <w:r w:rsidR="0018514A">
              <w:rPr>
                <w:sz w:val="20"/>
                <w:szCs w:val="20"/>
              </w:rPr>
              <w:t>.</w:t>
            </w:r>
          </w:p>
          <w:p w14:paraId="1C9C2CB8" w14:textId="77777777" w:rsidR="00B8603D" w:rsidRDefault="000B665C"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 xml:space="preserve">- </w:t>
            </w:r>
            <w:r w:rsidR="00B8603D" w:rsidRPr="0018514A">
              <w:rPr>
                <w:rFonts w:ascii="Arial" w:hAnsi="Arial" w:cs="Arial"/>
                <w:sz w:val="20"/>
                <w:szCs w:val="20"/>
              </w:rPr>
              <w:t>Podatki iz anket.</w:t>
            </w:r>
          </w:p>
          <w:p w14:paraId="2AA1D4EE" w14:textId="64A12639"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tr w:rsidR="00B8603D" w:rsidRPr="0018514A" w14:paraId="49A85F52" w14:textId="77777777" w:rsidTr="008D4A15">
        <w:trPr>
          <w:trHeight w:val="367"/>
        </w:trPr>
        <w:tc>
          <w:tcPr>
            <w:tcW w:w="1589" w:type="dxa"/>
          </w:tcPr>
          <w:p w14:paraId="58A51C72" w14:textId="6D8583E9" w:rsidR="00B8603D" w:rsidRPr="0018514A" w:rsidRDefault="00B8603D" w:rsidP="0018514A">
            <w:pPr>
              <w:pStyle w:val="TableParagraph"/>
              <w:rPr>
                <w:rFonts w:ascii="Arial" w:hAnsi="Arial" w:cs="Arial"/>
                <w:sz w:val="20"/>
                <w:szCs w:val="20"/>
              </w:rPr>
            </w:pPr>
            <w:r w:rsidRPr="0018514A">
              <w:rPr>
                <w:rFonts w:ascii="Arial" w:hAnsi="Arial" w:cs="Arial"/>
                <w:sz w:val="20"/>
                <w:szCs w:val="20"/>
              </w:rPr>
              <w:t>Predlog vprašanj</w:t>
            </w:r>
          </w:p>
        </w:tc>
        <w:tc>
          <w:tcPr>
            <w:tcW w:w="6810" w:type="dxa"/>
          </w:tcPr>
          <w:p w14:paraId="458C0C20" w14:textId="77777777" w:rsidR="00B8603D" w:rsidRPr="0018514A" w:rsidRDefault="00B8603D" w:rsidP="0018514A">
            <w:pPr>
              <w:pStyle w:val="Odstavekseznama"/>
              <w:numPr>
                <w:ilvl w:val="0"/>
                <w:numId w:val="1"/>
              </w:numPr>
              <w:spacing w:line="240" w:lineRule="auto"/>
              <w:contextualSpacing/>
              <w:rPr>
                <w:sz w:val="20"/>
                <w:szCs w:val="20"/>
              </w:rPr>
            </w:pPr>
            <w:r w:rsidRPr="0018514A">
              <w:rPr>
                <w:sz w:val="20"/>
                <w:szCs w:val="20"/>
              </w:rPr>
              <w:t xml:space="preserve">Kateri </w:t>
            </w:r>
            <w:proofErr w:type="spellStart"/>
            <w:r w:rsidRPr="0018514A">
              <w:rPr>
                <w:sz w:val="20"/>
                <w:szCs w:val="20"/>
              </w:rPr>
              <w:t>ukrepi</w:t>
            </w:r>
            <w:proofErr w:type="spellEnd"/>
            <w:r w:rsidRPr="0018514A">
              <w:rPr>
                <w:sz w:val="20"/>
                <w:szCs w:val="20"/>
              </w:rPr>
              <w:t xml:space="preserve"> so </w:t>
            </w:r>
            <w:proofErr w:type="spellStart"/>
            <w:r w:rsidRPr="0018514A">
              <w:rPr>
                <w:sz w:val="20"/>
                <w:szCs w:val="20"/>
              </w:rPr>
              <w:t>imeli</w:t>
            </w:r>
            <w:proofErr w:type="spellEnd"/>
            <w:r w:rsidRPr="0018514A">
              <w:rPr>
                <w:sz w:val="20"/>
                <w:szCs w:val="20"/>
              </w:rPr>
              <w:t xml:space="preserve"> </w:t>
            </w:r>
            <w:proofErr w:type="spellStart"/>
            <w:r w:rsidRPr="0018514A">
              <w:rPr>
                <w:sz w:val="20"/>
                <w:szCs w:val="20"/>
              </w:rPr>
              <w:t>največji</w:t>
            </w:r>
            <w:proofErr w:type="spellEnd"/>
            <w:r w:rsidRPr="0018514A">
              <w:rPr>
                <w:sz w:val="20"/>
                <w:szCs w:val="20"/>
              </w:rPr>
              <w:t xml:space="preserve"> </w:t>
            </w:r>
            <w:proofErr w:type="spellStart"/>
            <w:r w:rsidRPr="0018514A">
              <w:rPr>
                <w:sz w:val="20"/>
                <w:szCs w:val="20"/>
              </w:rPr>
              <w:t>vpliv</w:t>
            </w:r>
            <w:proofErr w:type="spellEnd"/>
            <w:r w:rsidRPr="0018514A">
              <w:rPr>
                <w:sz w:val="20"/>
                <w:szCs w:val="20"/>
              </w:rPr>
              <w:t xml:space="preserve"> </w:t>
            </w:r>
            <w:proofErr w:type="spellStart"/>
            <w:r w:rsidRPr="0018514A">
              <w:rPr>
                <w:sz w:val="20"/>
                <w:szCs w:val="20"/>
              </w:rPr>
              <w:t>na</w:t>
            </w:r>
            <w:proofErr w:type="spellEnd"/>
            <w:r w:rsidRPr="0018514A">
              <w:rPr>
                <w:sz w:val="20"/>
                <w:szCs w:val="20"/>
              </w:rPr>
              <w:t xml:space="preserve"> </w:t>
            </w:r>
            <w:proofErr w:type="spellStart"/>
            <w:r w:rsidRPr="0018514A">
              <w:rPr>
                <w:sz w:val="20"/>
                <w:szCs w:val="20"/>
              </w:rPr>
              <w:t>uresničevanje</w:t>
            </w:r>
            <w:proofErr w:type="spellEnd"/>
            <w:r w:rsidRPr="0018514A">
              <w:rPr>
                <w:sz w:val="20"/>
                <w:szCs w:val="20"/>
              </w:rPr>
              <w:t xml:space="preserve"> </w:t>
            </w:r>
            <w:proofErr w:type="spellStart"/>
            <w:r w:rsidRPr="0018514A">
              <w:rPr>
                <w:sz w:val="20"/>
                <w:szCs w:val="20"/>
              </w:rPr>
              <w:t>nacionalnih</w:t>
            </w:r>
            <w:proofErr w:type="spellEnd"/>
            <w:r w:rsidRPr="0018514A">
              <w:rPr>
                <w:sz w:val="20"/>
                <w:szCs w:val="20"/>
              </w:rPr>
              <w:t xml:space="preserve"> </w:t>
            </w:r>
            <w:proofErr w:type="spellStart"/>
            <w:r w:rsidRPr="0018514A">
              <w:rPr>
                <w:sz w:val="20"/>
                <w:szCs w:val="20"/>
              </w:rPr>
              <w:t>strateških</w:t>
            </w:r>
            <w:proofErr w:type="spellEnd"/>
            <w:r w:rsidRPr="0018514A">
              <w:rPr>
                <w:sz w:val="20"/>
                <w:szCs w:val="20"/>
              </w:rPr>
              <w:t xml:space="preserve"> </w:t>
            </w:r>
            <w:proofErr w:type="spellStart"/>
            <w:r w:rsidRPr="0018514A">
              <w:rPr>
                <w:sz w:val="20"/>
                <w:szCs w:val="20"/>
              </w:rPr>
              <w:t>ciljev</w:t>
            </w:r>
            <w:proofErr w:type="spellEnd"/>
            <w:r w:rsidRPr="0018514A">
              <w:rPr>
                <w:sz w:val="20"/>
                <w:szCs w:val="20"/>
              </w:rPr>
              <w:t>?</w:t>
            </w:r>
          </w:p>
          <w:p w14:paraId="28BA06EF" w14:textId="77777777" w:rsidR="00B8603D" w:rsidRPr="0018514A" w:rsidRDefault="00B8603D" w:rsidP="0018514A">
            <w:pPr>
              <w:pStyle w:val="Odstavekseznama"/>
              <w:numPr>
                <w:ilvl w:val="0"/>
                <w:numId w:val="1"/>
              </w:numPr>
              <w:spacing w:line="240" w:lineRule="auto"/>
              <w:contextualSpacing/>
              <w:rPr>
                <w:sz w:val="20"/>
                <w:szCs w:val="20"/>
              </w:rPr>
            </w:pPr>
            <w:r w:rsidRPr="0018514A">
              <w:rPr>
                <w:sz w:val="20"/>
                <w:szCs w:val="20"/>
              </w:rPr>
              <w:t xml:space="preserve">Ali </w:t>
            </w:r>
            <w:proofErr w:type="spellStart"/>
            <w:r w:rsidRPr="0018514A">
              <w:rPr>
                <w:sz w:val="20"/>
                <w:szCs w:val="20"/>
              </w:rPr>
              <w:t>obstaja</w:t>
            </w:r>
            <w:proofErr w:type="spellEnd"/>
            <w:r w:rsidRPr="0018514A">
              <w:rPr>
                <w:sz w:val="20"/>
                <w:szCs w:val="20"/>
              </w:rPr>
              <w:t xml:space="preserve"> </w:t>
            </w:r>
            <w:proofErr w:type="spellStart"/>
            <w:r w:rsidRPr="0018514A">
              <w:rPr>
                <w:sz w:val="20"/>
                <w:szCs w:val="20"/>
              </w:rPr>
              <w:t>kakšno</w:t>
            </w:r>
            <w:proofErr w:type="spellEnd"/>
            <w:r w:rsidRPr="0018514A">
              <w:rPr>
                <w:sz w:val="20"/>
                <w:szCs w:val="20"/>
              </w:rPr>
              <w:t xml:space="preserve"> </w:t>
            </w:r>
            <w:proofErr w:type="spellStart"/>
            <w:r w:rsidRPr="0018514A">
              <w:rPr>
                <w:sz w:val="20"/>
                <w:szCs w:val="20"/>
              </w:rPr>
              <w:t>področje</w:t>
            </w:r>
            <w:proofErr w:type="spellEnd"/>
            <w:r w:rsidRPr="0018514A">
              <w:rPr>
                <w:sz w:val="20"/>
                <w:szCs w:val="20"/>
              </w:rPr>
              <w:t xml:space="preserve">, </w:t>
            </w:r>
            <w:proofErr w:type="spellStart"/>
            <w:r w:rsidRPr="0018514A">
              <w:rPr>
                <w:sz w:val="20"/>
                <w:szCs w:val="20"/>
              </w:rPr>
              <w:t>kjer</w:t>
            </w:r>
            <w:proofErr w:type="spellEnd"/>
            <w:r w:rsidRPr="0018514A">
              <w:rPr>
                <w:sz w:val="20"/>
                <w:szCs w:val="20"/>
              </w:rPr>
              <w:t xml:space="preserve"> </w:t>
            </w:r>
            <w:proofErr w:type="spellStart"/>
            <w:r w:rsidRPr="0018514A">
              <w:rPr>
                <w:sz w:val="20"/>
                <w:szCs w:val="20"/>
              </w:rPr>
              <w:t>naložbe</w:t>
            </w:r>
            <w:proofErr w:type="spellEnd"/>
            <w:r w:rsidRPr="0018514A">
              <w:rPr>
                <w:sz w:val="20"/>
                <w:szCs w:val="20"/>
              </w:rPr>
              <w:t xml:space="preserve"> </w:t>
            </w:r>
            <w:proofErr w:type="spellStart"/>
            <w:r w:rsidRPr="0018514A">
              <w:rPr>
                <w:sz w:val="20"/>
                <w:szCs w:val="20"/>
              </w:rPr>
              <w:t>niso</w:t>
            </w:r>
            <w:proofErr w:type="spellEnd"/>
            <w:r w:rsidRPr="0018514A">
              <w:rPr>
                <w:sz w:val="20"/>
                <w:szCs w:val="20"/>
              </w:rPr>
              <w:t xml:space="preserve"> </w:t>
            </w:r>
            <w:proofErr w:type="spellStart"/>
            <w:r w:rsidRPr="0018514A">
              <w:rPr>
                <w:sz w:val="20"/>
                <w:szCs w:val="20"/>
              </w:rPr>
              <w:t>neposredno</w:t>
            </w:r>
            <w:proofErr w:type="spellEnd"/>
            <w:r w:rsidRPr="0018514A">
              <w:rPr>
                <w:sz w:val="20"/>
                <w:szCs w:val="20"/>
              </w:rPr>
              <w:t xml:space="preserve"> </w:t>
            </w:r>
            <w:proofErr w:type="spellStart"/>
            <w:r w:rsidRPr="0018514A">
              <w:rPr>
                <w:sz w:val="20"/>
                <w:szCs w:val="20"/>
              </w:rPr>
              <w:t>prispevale</w:t>
            </w:r>
            <w:proofErr w:type="spellEnd"/>
            <w:r w:rsidRPr="0018514A">
              <w:rPr>
                <w:sz w:val="20"/>
                <w:szCs w:val="20"/>
              </w:rPr>
              <w:t xml:space="preserve"> k </w:t>
            </w:r>
            <w:proofErr w:type="spellStart"/>
            <w:r w:rsidRPr="0018514A">
              <w:rPr>
                <w:sz w:val="20"/>
                <w:szCs w:val="20"/>
              </w:rPr>
              <w:t>doseganju</w:t>
            </w:r>
            <w:proofErr w:type="spellEnd"/>
            <w:r w:rsidRPr="0018514A">
              <w:rPr>
                <w:sz w:val="20"/>
                <w:szCs w:val="20"/>
              </w:rPr>
              <w:t xml:space="preserve"> </w:t>
            </w:r>
            <w:proofErr w:type="spellStart"/>
            <w:r w:rsidRPr="0018514A">
              <w:rPr>
                <w:sz w:val="20"/>
                <w:szCs w:val="20"/>
              </w:rPr>
              <w:t>strateških</w:t>
            </w:r>
            <w:proofErr w:type="spellEnd"/>
            <w:r w:rsidRPr="0018514A">
              <w:rPr>
                <w:sz w:val="20"/>
                <w:szCs w:val="20"/>
              </w:rPr>
              <w:t xml:space="preserve"> </w:t>
            </w:r>
            <w:proofErr w:type="spellStart"/>
            <w:r w:rsidRPr="0018514A">
              <w:rPr>
                <w:sz w:val="20"/>
                <w:szCs w:val="20"/>
              </w:rPr>
              <w:t>ciljev</w:t>
            </w:r>
            <w:proofErr w:type="spellEnd"/>
            <w:r w:rsidRPr="0018514A">
              <w:rPr>
                <w:sz w:val="20"/>
                <w:szCs w:val="20"/>
              </w:rPr>
              <w:t>?</w:t>
            </w:r>
          </w:p>
          <w:p w14:paraId="03A8DA77" w14:textId="77777777" w:rsidR="00B8603D" w:rsidRPr="0018514A" w:rsidRDefault="00B8603D" w:rsidP="0018514A">
            <w:pPr>
              <w:pStyle w:val="Odstavekseznama"/>
              <w:numPr>
                <w:ilvl w:val="0"/>
                <w:numId w:val="1"/>
              </w:numPr>
              <w:spacing w:line="240" w:lineRule="auto"/>
              <w:contextualSpacing/>
              <w:rPr>
                <w:sz w:val="20"/>
                <w:szCs w:val="20"/>
              </w:rPr>
            </w:pPr>
            <w:proofErr w:type="spellStart"/>
            <w:r w:rsidRPr="0018514A">
              <w:rPr>
                <w:sz w:val="20"/>
                <w:szCs w:val="20"/>
              </w:rPr>
              <w:t>Kakšne</w:t>
            </w:r>
            <w:proofErr w:type="spellEnd"/>
            <w:r w:rsidRPr="0018514A">
              <w:rPr>
                <w:sz w:val="20"/>
                <w:szCs w:val="20"/>
              </w:rPr>
              <w:t xml:space="preserve"> </w:t>
            </w:r>
            <w:proofErr w:type="spellStart"/>
            <w:r w:rsidRPr="0018514A">
              <w:rPr>
                <w:sz w:val="20"/>
                <w:szCs w:val="20"/>
              </w:rPr>
              <w:t>pozitivne</w:t>
            </w:r>
            <w:proofErr w:type="spellEnd"/>
            <w:r w:rsidRPr="0018514A">
              <w:rPr>
                <w:sz w:val="20"/>
                <w:szCs w:val="20"/>
              </w:rPr>
              <w:t xml:space="preserve"> </w:t>
            </w:r>
            <w:proofErr w:type="spellStart"/>
            <w:r w:rsidRPr="0018514A">
              <w:rPr>
                <w:sz w:val="20"/>
                <w:szCs w:val="20"/>
              </w:rPr>
              <w:t>ali</w:t>
            </w:r>
            <w:proofErr w:type="spellEnd"/>
            <w:r w:rsidRPr="0018514A">
              <w:rPr>
                <w:sz w:val="20"/>
                <w:szCs w:val="20"/>
              </w:rPr>
              <w:t xml:space="preserve"> </w:t>
            </w:r>
            <w:proofErr w:type="spellStart"/>
            <w:r w:rsidRPr="0018514A">
              <w:rPr>
                <w:sz w:val="20"/>
                <w:szCs w:val="20"/>
              </w:rPr>
              <w:t>negativne</w:t>
            </w:r>
            <w:proofErr w:type="spellEnd"/>
            <w:r w:rsidRPr="0018514A">
              <w:rPr>
                <w:sz w:val="20"/>
                <w:szCs w:val="20"/>
              </w:rPr>
              <w:t xml:space="preserve"> </w:t>
            </w:r>
            <w:proofErr w:type="spellStart"/>
            <w:r w:rsidRPr="0018514A">
              <w:rPr>
                <w:sz w:val="20"/>
                <w:szCs w:val="20"/>
              </w:rPr>
              <w:t>spremembe</w:t>
            </w:r>
            <w:proofErr w:type="spellEnd"/>
            <w:r w:rsidRPr="0018514A">
              <w:rPr>
                <w:sz w:val="20"/>
                <w:szCs w:val="20"/>
              </w:rPr>
              <w:t xml:space="preserve"> so </w:t>
            </w:r>
            <w:proofErr w:type="spellStart"/>
            <w:r w:rsidRPr="0018514A">
              <w:rPr>
                <w:sz w:val="20"/>
                <w:szCs w:val="20"/>
              </w:rPr>
              <w:t>opazne</w:t>
            </w:r>
            <w:proofErr w:type="spellEnd"/>
            <w:r w:rsidRPr="0018514A">
              <w:rPr>
                <w:sz w:val="20"/>
                <w:szCs w:val="20"/>
              </w:rPr>
              <w:t xml:space="preserve"> </w:t>
            </w:r>
            <w:proofErr w:type="spellStart"/>
            <w:r w:rsidRPr="0018514A">
              <w:rPr>
                <w:sz w:val="20"/>
                <w:szCs w:val="20"/>
              </w:rPr>
              <w:t>na</w:t>
            </w:r>
            <w:proofErr w:type="spellEnd"/>
            <w:r w:rsidRPr="0018514A">
              <w:rPr>
                <w:sz w:val="20"/>
                <w:szCs w:val="20"/>
              </w:rPr>
              <w:t xml:space="preserve"> </w:t>
            </w:r>
            <w:proofErr w:type="spellStart"/>
            <w:r w:rsidRPr="0018514A">
              <w:rPr>
                <w:sz w:val="20"/>
                <w:szCs w:val="20"/>
              </w:rPr>
              <w:t>različnih</w:t>
            </w:r>
            <w:proofErr w:type="spellEnd"/>
            <w:r w:rsidRPr="0018514A">
              <w:rPr>
                <w:sz w:val="20"/>
                <w:szCs w:val="20"/>
              </w:rPr>
              <w:t xml:space="preserve"> </w:t>
            </w:r>
            <w:proofErr w:type="spellStart"/>
            <w:r w:rsidRPr="0018514A">
              <w:rPr>
                <w:sz w:val="20"/>
                <w:szCs w:val="20"/>
              </w:rPr>
              <w:t>področjih</w:t>
            </w:r>
            <w:proofErr w:type="spellEnd"/>
            <w:r w:rsidRPr="0018514A">
              <w:rPr>
                <w:sz w:val="20"/>
                <w:szCs w:val="20"/>
              </w:rPr>
              <w:t>?</w:t>
            </w:r>
          </w:p>
          <w:p w14:paraId="7FD1C052" w14:textId="77777777" w:rsidR="00B8603D" w:rsidRPr="0018514A" w:rsidRDefault="00B8603D" w:rsidP="0018514A">
            <w:pPr>
              <w:pStyle w:val="Odstavekseznama"/>
              <w:numPr>
                <w:ilvl w:val="0"/>
                <w:numId w:val="1"/>
              </w:numPr>
              <w:spacing w:line="240" w:lineRule="auto"/>
              <w:contextualSpacing/>
              <w:rPr>
                <w:sz w:val="20"/>
                <w:szCs w:val="20"/>
              </w:rPr>
            </w:pPr>
            <w:r w:rsidRPr="0018514A">
              <w:rPr>
                <w:sz w:val="20"/>
                <w:szCs w:val="20"/>
              </w:rPr>
              <w:t xml:space="preserve">Na </w:t>
            </w:r>
            <w:proofErr w:type="spellStart"/>
            <w:r w:rsidRPr="0018514A">
              <w:rPr>
                <w:sz w:val="20"/>
                <w:szCs w:val="20"/>
              </w:rPr>
              <w:t>katerih</w:t>
            </w:r>
            <w:proofErr w:type="spellEnd"/>
            <w:r w:rsidRPr="0018514A">
              <w:rPr>
                <w:sz w:val="20"/>
                <w:szCs w:val="20"/>
              </w:rPr>
              <w:t xml:space="preserve"> </w:t>
            </w:r>
            <w:proofErr w:type="spellStart"/>
            <w:r w:rsidRPr="0018514A">
              <w:rPr>
                <w:sz w:val="20"/>
                <w:szCs w:val="20"/>
              </w:rPr>
              <w:t>področjih</w:t>
            </w:r>
            <w:proofErr w:type="spellEnd"/>
            <w:r w:rsidRPr="0018514A">
              <w:rPr>
                <w:sz w:val="20"/>
                <w:szCs w:val="20"/>
              </w:rPr>
              <w:t xml:space="preserve"> bi </w:t>
            </w:r>
            <w:proofErr w:type="spellStart"/>
            <w:r w:rsidRPr="0018514A">
              <w:rPr>
                <w:sz w:val="20"/>
                <w:szCs w:val="20"/>
              </w:rPr>
              <w:t>bilo</w:t>
            </w:r>
            <w:proofErr w:type="spellEnd"/>
            <w:r w:rsidRPr="0018514A">
              <w:rPr>
                <w:sz w:val="20"/>
                <w:szCs w:val="20"/>
              </w:rPr>
              <w:t xml:space="preserve"> </w:t>
            </w:r>
            <w:proofErr w:type="spellStart"/>
            <w:r w:rsidRPr="0018514A">
              <w:rPr>
                <w:sz w:val="20"/>
                <w:szCs w:val="20"/>
              </w:rPr>
              <w:t>potrebno</w:t>
            </w:r>
            <w:proofErr w:type="spellEnd"/>
            <w:r w:rsidRPr="0018514A">
              <w:rPr>
                <w:sz w:val="20"/>
                <w:szCs w:val="20"/>
              </w:rPr>
              <w:t xml:space="preserve"> </w:t>
            </w:r>
            <w:proofErr w:type="spellStart"/>
            <w:r w:rsidRPr="0018514A">
              <w:rPr>
                <w:sz w:val="20"/>
                <w:szCs w:val="20"/>
              </w:rPr>
              <w:t>dodatno</w:t>
            </w:r>
            <w:proofErr w:type="spellEnd"/>
            <w:r w:rsidRPr="0018514A">
              <w:rPr>
                <w:sz w:val="20"/>
                <w:szCs w:val="20"/>
              </w:rPr>
              <w:t xml:space="preserve"> </w:t>
            </w:r>
            <w:proofErr w:type="spellStart"/>
            <w:r w:rsidRPr="0018514A">
              <w:rPr>
                <w:sz w:val="20"/>
                <w:szCs w:val="20"/>
              </w:rPr>
              <w:t>usmeriti</w:t>
            </w:r>
            <w:proofErr w:type="spellEnd"/>
            <w:r w:rsidRPr="0018514A">
              <w:rPr>
                <w:sz w:val="20"/>
                <w:szCs w:val="20"/>
              </w:rPr>
              <w:t xml:space="preserve"> </w:t>
            </w:r>
            <w:proofErr w:type="spellStart"/>
            <w:r w:rsidRPr="0018514A">
              <w:rPr>
                <w:sz w:val="20"/>
                <w:szCs w:val="20"/>
              </w:rPr>
              <w:t>sredstva</w:t>
            </w:r>
            <w:proofErr w:type="spellEnd"/>
            <w:r w:rsidRPr="0018514A">
              <w:rPr>
                <w:sz w:val="20"/>
                <w:szCs w:val="20"/>
              </w:rPr>
              <w:t xml:space="preserve"> in </w:t>
            </w:r>
            <w:proofErr w:type="spellStart"/>
            <w:r w:rsidRPr="0018514A">
              <w:rPr>
                <w:sz w:val="20"/>
                <w:szCs w:val="20"/>
              </w:rPr>
              <w:t>kakšni</w:t>
            </w:r>
            <w:proofErr w:type="spellEnd"/>
            <w:r w:rsidRPr="0018514A">
              <w:rPr>
                <w:sz w:val="20"/>
                <w:szCs w:val="20"/>
              </w:rPr>
              <w:t xml:space="preserve"> bi </w:t>
            </w:r>
            <w:proofErr w:type="spellStart"/>
            <w:r w:rsidRPr="0018514A">
              <w:rPr>
                <w:sz w:val="20"/>
                <w:szCs w:val="20"/>
              </w:rPr>
              <w:t>bili</w:t>
            </w:r>
            <w:proofErr w:type="spellEnd"/>
            <w:r w:rsidRPr="0018514A">
              <w:rPr>
                <w:sz w:val="20"/>
                <w:szCs w:val="20"/>
              </w:rPr>
              <w:t xml:space="preserve"> </w:t>
            </w:r>
            <w:proofErr w:type="spellStart"/>
            <w:r w:rsidRPr="0018514A">
              <w:rPr>
                <w:sz w:val="20"/>
                <w:szCs w:val="20"/>
              </w:rPr>
              <w:t>učinkoviti</w:t>
            </w:r>
            <w:proofErr w:type="spellEnd"/>
            <w:r w:rsidRPr="0018514A">
              <w:rPr>
                <w:sz w:val="20"/>
                <w:szCs w:val="20"/>
              </w:rPr>
              <w:t xml:space="preserve"> </w:t>
            </w:r>
            <w:proofErr w:type="spellStart"/>
            <w:r w:rsidRPr="0018514A">
              <w:rPr>
                <w:sz w:val="20"/>
                <w:szCs w:val="20"/>
              </w:rPr>
              <w:t>ukrepi</w:t>
            </w:r>
            <w:proofErr w:type="spellEnd"/>
            <w:r w:rsidRPr="0018514A">
              <w:rPr>
                <w:sz w:val="20"/>
                <w:szCs w:val="20"/>
              </w:rPr>
              <w:t xml:space="preserve"> za </w:t>
            </w:r>
            <w:proofErr w:type="spellStart"/>
            <w:r w:rsidRPr="0018514A">
              <w:rPr>
                <w:sz w:val="20"/>
                <w:szCs w:val="20"/>
              </w:rPr>
              <w:t>dosego</w:t>
            </w:r>
            <w:proofErr w:type="spellEnd"/>
            <w:r w:rsidRPr="0018514A">
              <w:rPr>
                <w:sz w:val="20"/>
                <w:szCs w:val="20"/>
              </w:rPr>
              <w:t xml:space="preserve"> </w:t>
            </w:r>
            <w:proofErr w:type="spellStart"/>
            <w:r w:rsidRPr="0018514A">
              <w:rPr>
                <w:sz w:val="20"/>
                <w:szCs w:val="20"/>
              </w:rPr>
              <w:t>ciljev</w:t>
            </w:r>
            <w:proofErr w:type="spellEnd"/>
            <w:r w:rsidRPr="0018514A">
              <w:rPr>
                <w:sz w:val="20"/>
                <w:szCs w:val="20"/>
              </w:rPr>
              <w:t>?</w:t>
            </w:r>
          </w:p>
          <w:p w14:paraId="20A10305" w14:textId="77777777" w:rsidR="00B8603D" w:rsidRDefault="00B8603D"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Katere so bile dobre prakse izvajanja, katere slabe, kje so bila ozka grla, ali so se izkušnje učinkovito prenesle tudi v aktualno obdobje?</w:t>
            </w:r>
          </w:p>
          <w:p w14:paraId="51411AA7" w14:textId="2CCC19BA"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tr w:rsidR="00B8603D" w:rsidRPr="0018514A" w14:paraId="0F389A90" w14:textId="77777777" w:rsidTr="008D4A15">
        <w:trPr>
          <w:trHeight w:val="367"/>
        </w:trPr>
        <w:tc>
          <w:tcPr>
            <w:tcW w:w="1589" w:type="dxa"/>
          </w:tcPr>
          <w:p w14:paraId="1C8FFC2C" w14:textId="2F1C981F" w:rsidR="00B8603D" w:rsidRPr="0018514A" w:rsidRDefault="00B8603D" w:rsidP="0018514A">
            <w:pPr>
              <w:pStyle w:val="TableParagraph"/>
              <w:rPr>
                <w:rFonts w:ascii="Arial" w:hAnsi="Arial" w:cs="Arial"/>
                <w:sz w:val="20"/>
                <w:szCs w:val="20"/>
              </w:rPr>
            </w:pPr>
            <w:r w:rsidRPr="0018514A">
              <w:rPr>
                <w:rFonts w:ascii="Arial" w:hAnsi="Arial" w:cs="Arial"/>
                <w:sz w:val="20"/>
                <w:szCs w:val="20"/>
              </w:rPr>
              <w:t>Sodelujoči z MKRR</w:t>
            </w:r>
          </w:p>
        </w:tc>
        <w:tc>
          <w:tcPr>
            <w:tcW w:w="6810" w:type="dxa"/>
          </w:tcPr>
          <w:p w14:paraId="5AC9EA91" w14:textId="77777777" w:rsidR="00B8603D" w:rsidRPr="0018514A" w:rsidRDefault="00B8603D"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MDP, MP, MJU, MGTŠ</w:t>
            </w:r>
          </w:p>
        </w:tc>
      </w:tr>
      <w:tr w:rsidR="00707D24" w:rsidRPr="0018514A" w14:paraId="47381509" w14:textId="77777777" w:rsidTr="008D4A15">
        <w:trPr>
          <w:trHeight w:val="367"/>
        </w:trPr>
        <w:tc>
          <w:tcPr>
            <w:tcW w:w="1589" w:type="dxa"/>
          </w:tcPr>
          <w:p w14:paraId="49C95662" w14:textId="77777777" w:rsidR="00707D24" w:rsidRPr="0018514A" w:rsidRDefault="00707D24" w:rsidP="0018514A">
            <w:pPr>
              <w:pStyle w:val="TableParagraph"/>
              <w:rPr>
                <w:rFonts w:ascii="Arial" w:hAnsi="Arial" w:cs="Arial"/>
                <w:sz w:val="20"/>
                <w:szCs w:val="20"/>
              </w:rPr>
            </w:pPr>
          </w:p>
        </w:tc>
        <w:tc>
          <w:tcPr>
            <w:tcW w:w="6810" w:type="dxa"/>
          </w:tcPr>
          <w:p w14:paraId="4C03C20C" w14:textId="77777777" w:rsidR="00707D24" w:rsidRPr="0018514A" w:rsidRDefault="00707D24" w:rsidP="0018514A">
            <w:pPr>
              <w:pStyle w:val="TableParagraph"/>
              <w:numPr>
                <w:ilvl w:val="0"/>
                <w:numId w:val="1"/>
              </w:numPr>
              <w:tabs>
                <w:tab w:val="left" w:pos="825"/>
                <w:tab w:val="left" w:pos="826"/>
              </w:tabs>
              <w:rPr>
                <w:rFonts w:ascii="Arial" w:hAnsi="Arial" w:cs="Arial"/>
                <w:sz w:val="20"/>
                <w:szCs w:val="20"/>
              </w:rPr>
            </w:pPr>
          </w:p>
        </w:tc>
      </w:tr>
      <w:tr w:rsidR="00B8603D" w:rsidRPr="0018514A" w14:paraId="48C43721" w14:textId="77777777" w:rsidTr="008D4A15">
        <w:trPr>
          <w:trHeight w:val="425"/>
        </w:trPr>
        <w:tc>
          <w:tcPr>
            <w:tcW w:w="1589" w:type="dxa"/>
            <w:shd w:val="clear" w:color="auto" w:fill="D9D9D9"/>
          </w:tcPr>
          <w:p w14:paraId="098E50A5" w14:textId="77777777" w:rsidR="00B8603D" w:rsidRPr="0018514A" w:rsidRDefault="00B8603D" w:rsidP="0018514A">
            <w:pPr>
              <w:pStyle w:val="TableParagraph"/>
              <w:rPr>
                <w:rFonts w:ascii="Arial" w:hAnsi="Arial" w:cs="Arial"/>
                <w:sz w:val="20"/>
                <w:szCs w:val="20"/>
                <w:highlight w:val="lightGray"/>
              </w:rPr>
            </w:pPr>
            <w:r w:rsidRPr="0018514A">
              <w:rPr>
                <w:rFonts w:ascii="Arial" w:hAnsi="Arial" w:cs="Arial"/>
                <w:sz w:val="20"/>
                <w:szCs w:val="20"/>
                <w:highlight w:val="lightGray"/>
              </w:rPr>
              <w:t>3.</w:t>
            </w:r>
          </w:p>
        </w:tc>
        <w:tc>
          <w:tcPr>
            <w:tcW w:w="6810" w:type="dxa"/>
            <w:shd w:val="clear" w:color="auto" w:fill="D9D9D9"/>
          </w:tcPr>
          <w:p w14:paraId="33B8849D" w14:textId="77777777" w:rsidR="00B8603D" w:rsidRPr="0018514A" w:rsidRDefault="00B8603D" w:rsidP="0018514A">
            <w:pPr>
              <w:pStyle w:val="TableParagraph"/>
              <w:ind w:left="105"/>
              <w:rPr>
                <w:rFonts w:ascii="Arial" w:hAnsi="Arial" w:cs="Arial"/>
                <w:b/>
                <w:sz w:val="20"/>
                <w:szCs w:val="20"/>
                <w:highlight w:val="lightGray"/>
              </w:rPr>
            </w:pPr>
            <w:r w:rsidRPr="0018514A">
              <w:rPr>
                <w:rFonts w:ascii="Arial" w:hAnsi="Arial" w:cs="Arial"/>
                <w:b/>
                <w:sz w:val="20"/>
                <w:szCs w:val="20"/>
              </w:rPr>
              <w:t>Vrednotenje ukrepov za Specifični cilj 1.3: Krepitev trajnostne rasti in konkurenčnosti MSP ter ustvarjanje delovnih mest v MSP, vključno s produktivnimi naložbami</w:t>
            </w:r>
          </w:p>
        </w:tc>
      </w:tr>
      <w:tr w:rsidR="000C7F6B" w:rsidRPr="0018514A" w14:paraId="4B55BC15" w14:textId="77777777" w:rsidTr="000B665C">
        <w:trPr>
          <w:trHeight w:val="851"/>
        </w:trPr>
        <w:tc>
          <w:tcPr>
            <w:tcW w:w="1589" w:type="dxa"/>
          </w:tcPr>
          <w:p w14:paraId="2A83BA64" w14:textId="02100F32" w:rsidR="000C7F6B" w:rsidRPr="0018514A" w:rsidRDefault="000C7F6B" w:rsidP="0018514A">
            <w:pPr>
              <w:pStyle w:val="TableParagraph"/>
              <w:rPr>
                <w:rFonts w:ascii="Arial" w:hAnsi="Arial" w:cs="Arial"/>
                <w:sz w:val="20"/>
                <w:szCs w:val="20"/>
              </w:rPr>
            </w:pPr>
            <w:r w:rsidRPr="0018514A">
              <w:rPr>
                <w:rFonts w:ascii="Arial" w:hAnsi="Arial" w:cs="Arial"/>
                <w:sz w:val="20"/>
                <w:szCs w:val="20"/>
              </w:rPr>
              <w:t>Predmet</w:t>
            </w:r>
          </w:p>
        </w:tc>
        <w:tc>
          <w:tcPr>
            <w:tcW w:w="6810" w:type="dxa"/>
          </w:tcPr>
          <w:p w14:paraId="7B998379" w14:textId="67AC842F" w:rsidR="000C7F6B" w:rsidRPr="0018514A" w:rsidRDefault="000C7F6B"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Vrednotenje učinkovitosti in uspešnosti izvajanja ukrepov na področju povečanja konkurenčnosti gospodarstva, ustvarjanja dodane vrednosti  ter internacionalizacije v podjetjih</w:t>
            </w:r>
            <w:r w:rsidR="000B665C" w:rsidRPr="0018514A">
              <w:rPr>
                <w:rFonts w:ascii="Arial" w:hAnsi="Arial" w:cs="Arial"/>
                <w:sz w:val="20"/>
                <w:szCs w:val="20"/>
              </w:rPr>
              <w:t>.</w:t>
            </w:r>
          </w:p>
        </w:tc>
      </w:tr>
      <w:tr w:rsidR="000C7F6B" w:rsidRPr="0018514A" w14:paraId="49CF21FB" w14:textId="77777777" w:rsidTr="008D4A15">
        <w:trPr>
          <w:trHeight w:val="367"/>
        </w:trPr>
        <w:tc>
          <w:tcPr>
            <w:tcW w:w="1589" w:type="dxa"/>
          </w:tcPr>
          <w:p w14:paraId="595B0EE4" w14:textId="77777777" w:rsidR="000C7F6B" w:rsidRPr="0018514A" w:rsidRDefault="000C7F6B" w:rsidP="0018514A">
            <w:pPr>
              <w:pStyle w:val="TableParagraph"/>
              <w:rPr>
                <w:rFonts w:ascii="Arial" w:hAnsi="Arial" w:cs="Arial"/>
                <w:sz w:val="20"/>
                <w:szCs w:val="20"/>
              </w:rPr>
            </w:pPr>
            <w:r w:rsidRPr="0018514A">
              <w:rPr>
                <w:rFonts w:ascii="Arial" w:hAnsi="Arial" w:cs="Arial"/>
                <w:sz w:val="20"/>
                <w:szCs w:val="20"/>
              </w:rPr>
              <w:t>Cilj</w:t>
            </w:r>
          </w:p>
        </w:tc>
        <w:tc>
          <w:tcPr>
            <w:tcW w:w="6810" w:type="dxa"/>
          </w:tcPr>
          <w:p w14:paraId="2BDCAC52" w14:textId="77777777" w:rsidR="000C7F6B" w:rsidRDefault="000C7F6B"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Oceniti vpliv podpore oziroma ukrepov (MGTŠ) s strani strukturnih skladov EU in njihov učinek na področje razvoja in optimizacije ekosistema za podporo podjetništvu in inovativnosti, področje rasti in razvoja podjetij ter področje prehoda novih podjetniških podjemov in novonastalih podjetij v fazo hitrejše rasti ter gospodarsko uspešnost podjetij, vključno z dodano vrednostjo, izvozom, diverzifikacijo izvoza in dviga v globalni verigi vrednosti</w:t>
            </w:r>
            <w:r w:rsidR="000B665C" w:rsidRPr="0018514A">
              <w:rPr>
                <w:rFonts w:ascii="Arial" w:hAnsi="Arial" w:cs="Arial"/>
                <w:sz w:val="20"/>
                <w:szCs w:val="20"/>
              </w:rPr>
              <w:t>.</w:t>
            </w:r>
          </w:p>
          <w:p w14:paraId="15571BB8" w14:textId="2A0BC26D"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tr w:rsidR="000C7F6B" w:rsidRPr="0018514A" w14:paraId="27D7A879" w14:textId="77777777" w:rsidTr="008D4A15">
        <w:trPr>
          <w:trHeight w:val="367"/>
        </w:trPr>
        <w:tc>
          <w:tcPr>
            <w:tcW w:w="1589" w:type="dxa"/>
          </w:tcPr>
          <w:p w14:paraId="2A57869B" w14:textId="77777777" w:rsidR="000C7F6B" w:rsidRPr="0018514A" w:rsidRDefault="000C7F6B" w:rsidP="0018514A">
            <w:pPr>
              <w:pStyle w:val="TableParagraph"/>
              <w:rPr>
                <w:rFonts w:ascii="Arial" w:hAnsi="Arial" w:cs="Arial"/>
                <w:sz w:val="20"/>
                <w:szCs w:val="20"/>
              </w:rPr>
            </w:pPr>
            <w:r w:rsidRPr="0018514A">
              <w:rPr>
                <w:rFonts w:ascii="Arial" w:hAnsi="Arial" w:cs="Arial"/>
                <w:sz w:val="20"/>
                <w:szCs w:val="20"/>
              </w:rPr>
              <w:t>Metode</w:t>
            </w:r>
          </w:p>
        </w:tc>
        <w:tc>
          <w:tcPr>
            <w:tcW w:w="6810" w:type="dxa"/>
          </w:tcPr>
          <w:p w14:paraId="5B593072" w14:textId="77777777" w:rsidR="000C7F6B" w:rsidRDefault="000C7F6B"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 xml:space="preserve">Predvideva se kvalitativna in kvantitativna analiza, ki jo predlaga izvajalec in potrdi naročnik. </w:t>
            </w:r>
          </w:p>
          <w:p w14:paraId="7AD3BBC7" w14:textId="5E184A37" w:rsidR="0018514A" w:rsidRPr="0018514A" w:rsidRDefault="0018514A" w:rsidP="0018514A">
            <w:pPr>
              <w:pStyle w:val="TableParagraph"/>
              <w:numPr>
                <w:ilvl w:val="0"/>
                <w:numId w:val="1"/>
              </w:numPr>
              <w:tabs>
                <w:tab w:val="left" w:pos="825"/>
                <w:tab w:val="left" w:pos="826"/>
              </w:tabs>
              <w:rPr>
                <w:rFonts w:ascii="Arial" w:hAnsi="Arial" w:cs="Arial"/>
                <w:sz w:val="20"/>
                <w:szCs w:val="20"/>
              </w:rPr>
            </w:pPr>
          </w:p>
        </w:tc>
      </w:tr>
      <w:tr w:rsidR="000C7F6B" w:rsidRPr="0018514A" w14:paraId="3CF2013F" w14:textId="77777777" w:rsidTr="008D4A15">
        <w:trPr>
          <w:trHeight w:val="367"/>
        </w:trPr>
        <w:tc>
          <w:tcPr>
            <w:tcW w:w="1589" w:type="dxa"/>
          </w:tcPr>
          <w:p w14:paraId="1766E215" w14:textId="77777777" w:rsidR="000C7F6B" w:rsidRPr="0018514A" w:rsidRDefault="000C7F6B" w:rsidP="0018514A">
            <w:pPr>
              <w:pStyle w:val="TableParagraph"/>
              <w:rPr>
                <w:rFonts w:ascii="Arial" w:hAnsi="Arial" w:cs="Arial"/>
                <w:sz w:val="20"/>
                <w:szCs w:val="20"/>
              </w:rPr>
            </w:pPr>
            <w:r w:rsidRPr="0018514A">
              <w:rPr>
                <w:rFonts w:ascii="Arial" w:hAnsi="Arial" w:cs="Arial"/>
                <w:sz w:val="20"/>
                <w:szCs w:val="20"/>
              </w:rPr>
              <w:t>Potrebni podatki</w:t>
            </w:r>
          </w:p>
        </w:tc>
        <w:tc>
          <w:tcPr>
            <w:tcW w:w="6810" w:type="dxa"/>
          </w:tcPr>
          <w:p w14:paraId="60FBF4FA" w14:textId="64E417A4" w:rsidR="000C7F6B" w:rsidRPr="0018514A" w:rsidRDefault="000C7F6B"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Podatki spremljanja, administrativni podatki, javno dostopni podatki.</w:t>
            </w:r>
          </w:p>
        </w:tc>
      </w:tr>
      <w:tr w:rsidR="000C7F6B" w:rsidRPr="0018514A" w14:paraId="4B6AACF7" w14:textId="77777777" w:rsidTr="008D4A15">
        <w:trPr>
          <w:trHeight w:val="367"/>
        </w:trPr>
        <w:tc>
          <w:tcPr>
            <w:tcW w:w="1589" w:type="dxa"/>
          </w:tcPr>
          <w:p w14:paraId="2B26B357" w14:textId="77777777" w:rsidR="000C7F6B" w:rsidRPr="0018514A" w:rsidRDefault="000C7F6B" w:rsidP="0018514A">
            <w:pPr>
              <w:pStyle w:val="TableParagraph"/>
              <w:rPr>
                <w:rFonts w:ascii="Arial" w:hAnsi="Arial" w:cs="Arial"/>
                <w:sz w:val="20"/>
                <w:szCs w:val="20"/>
              </w:rPr>
            </w:pPr>
            <w:r w:rsidRPr="0018514A">
              <w:rPr>
                <w:rFonts w:ascii="Arial" w:hAnsi="Arial" w:cs="Arial"/>
                <w:sz w:val="20"/>
                <w:szCs w:val="20"/>
              </w:rPr>
              <w:t>Predlog vprašanj</w:t>
            </w:r>
          </w:p>
        </w:tc>
        <w:tc>
          <w:tcPr>
            <w:tcW w:w="6810" w:type="dxa"/>
          </w:tcPr>
          <w:p w14:paraId="1D6BCB7E" w14:textId="77777777" w:rsidR="000C7F6B" w:rsidRPr="0018514A" w:rsidRDefault="000C7F6B" w:rsidP="0018514A">
            <w:pPr>
              <w:numPr>
                <w:ilvl w:val="0"/>
                <w:numId w:val="11"/>
              </w:numPr>
              <w:spacing w:line="240" w:lineRule="auto"/>
              <w:contextualSpacing/>
              <w:jc w:val="both"/>
              <w:rPr>
                <w:rFonts w:cs="Arial"/>
                <w:sz w:val="20"/>
                <w:szCs w:val="20"/>
              </w:rPr>
            </w:pPr>
            <w:proofErr w:type="spellStart"/>
            <w:r w:rsidRPr="0018514A">
              <w:rPr>
                <w:rFonts w:cs="Arial"/>
                <w:sz w:val="20"/>
                <w:szCs w:val="20"/>
              </w:rPr>
              <w:t>Kako</w:t>
            </w:r>
            <w:proofErr w:type="spellEnd"/>
            <w:r w:rsidRPr="0018514A">
              <w:rPr>
                <w:rFonts w:cs="Arial"/>
                <w:sz w:val="20"/>
                <w:szCs w:val="20"/>
              </w:rPr>
              <w:t xml:space="preserve"> so </w:t>
            </w:r>
            <w:proofErr w:type="spellStart"/>
            <w:r w:rsidRPr="0018514A">
              <w:rPr>
                <w:rFonts w:cs="Arial"/>
                <w:sz w:val="20"/>
                <w:szCs w:val="20"/>
              </w:rPr>
              <w:t>relevantni</w:t>
            </w:r>
            <w:proofErr w:type="spellEnd"/>
            <w:r w:rsidRPr="0018514A">
              <w:rPr>
                <w:rFonts w:cs="Arial"/>
                <w:sz w:val="20"/>
                <w:szCs w:val="20"/>
              </w:rPr>
              <w:t xml:space="preserve"> </w:t>
            </w:r>
            <w:proofErr w:type="spellStart"/>
            <w:r w:rsidRPr="0018514A">
              <w:rPr>
                <w:rFonts w:cs="Arial"/>
                <w:sz w:val="20"/>
                <w:szCs w:val="20"/>
              </w:rPr>
              <w:t>ukrepi</w:t>
            </w:r>
            <w:proofErr w:type="spellEnd"/>
            <w:r w:rsidRPr="0018514A">
              <w:rPr>
                <w:rFonts w:cs="Arial"/>
                <w:sz w:val="20"/>
                <w:szCs w:val="20"/>
              </w:rPr>
              <w:t xml:space="preserve"> (</w:t>
            </w:r>
            <w:proofErr w:type="spellStart"/>
            <w:r w:rsidRPr="0018514A">
              <w:rPr>
                <w:rFonts w:cs="Arial"/>
                <w:sz w:val="20"/>
                <w:szCs w:val="20"/>
              </w:rPr>
              <w:t>razpisi</w:t>
            </w:r>
            <w:proofErr w:type="spellEnd"/>
            <w:r w:rsidRPr="0018514A">
              <w:rPr>
                <w:rFonts w:cs="Arial"/>
                <w:sz w:val="20"/>
                <w:szCs w:val="20"/>
              </w:rPr>
              <w:t>/</w:t>
            </w:r>
            <w:proofErr w:type="spellStart"/>
            <w:r w:rsidRPr="0018514A">
              <w:rPr>
                <w:rFonts w:cs="Arial"/>
                <w:sz w:val="20"/>
                <w:szCs w:val="20"/>
              </w:rPr>
              <w:t>povabila</w:t>
            </w:r>
            <w:proofErr w:type="spellEnd"/>
            <w:r w:rsidRPr="0018514A">
              <w:rPr>
                <w:rFonts w:cs="Arial"/>
                <w:sz w:val="20"/>
                <w:szCs w:val="20"/>
              </w:rPr>
              <w:t xml:space="preserve">) </w:t>
            </w:r>
            <w:proofErr w:type="spellStart"/>
            <w:r w:rsidRPr="0018514A">
              <w:rPr>
                <w:rFonts w:cs="Arial"/>
                <w:sz w:val="20"/>
                <w:szCs w:val="20"/>
              </w:rPr>
              <w:t>prispevali</w:t>
            </w:r>
            <w:proofErr w:type="spellEnd"/>
            <w:r w:rsidRPr="0018514A">
              <w:rPr>
                <w:rFonts w:cs="Arial"/>
                <w:sz w:val="20"/>
                <w:szCs w:val="20"/>
              </w:rPr>
              <w:t xml:space="preserve"> k </w:t>
            </w:r>
            <w:proofErr w:type="spellStart"/>
            <w:r w:rsidRPr="0018514A">
              <w:rPr>
                <w:rFonts w:cs="Arial"/>
                <w:sz w:val="20"/>
                <w:szCs w:val="20"/>
              </w:rPr>
              <w:t>doseganju</w:t>
            </w:r>
            <w:proofErr w:type="spellEnd"/>
            <w:r w:rsidRPr="0018514A">
              <w:rPr>
                <w:rFonts w:cs="Arial"/>
                <w:sz w:val="20"/>
                <w:szCs w:val="20"/>
              </w:rPr>
              <w:t xml:space="preserve"> </w:t>
            </w:r>
            <w:proofErr w:type="spellStart"/>
            <w:r w:rsidRPr="0018514A">
              <w:rPr>
                <w:rFonts w:cs="Arial"/>
                <w:sz w:val="20"/>
                <w:szCs w:val="20"/>
              </w:rPr>
              <w:t>ciljev</w:t>
            </w:r>
            <w:proofErr w:type="spellEnd"/>
            <w:r w:rsidRPr="0018514A">
              <w:rPr>
                <w:rFonts w:cs="Arial"/>
                <w:sz w:val="20"/>
                <w:szCs w:val="20"/>
              </w:rPr>
              <w:t xml:space="preserve"> in </w:t>
            </w:r>
            <w:proofErr w:type="spellStart"/>
            <w:r w:rsidRPr="0018514A">
              <w:rPr>
                <w:rFonts w:cs="Arial"/>
                <w:sz w:val="20"/>
                <w:szCs w:val="20"/>
              </w:rPr>
              <w:t>rezultatov</w:t>
            </w:r>
            <w:proofErr w:type="spellEnd"/>
            <w:r w:rsidRPr="0018514A">
              <w:rPr>
                <w:rFonts w:cs="Arial"/>
                <w:sz w:val="20"/>
                <w:szCs w:val="20"/>
              </w:rPr>
              <w:t xml:space="preserve"> </w:t>
            </w:r>
            <w:proofErr w:type="spellStart"/>
            <w:r w:rsidRPr="0018514A">
              <w:rPr>
                <w:rFonts w:cs="Arial"/>
                <w:sz w:val="20"/>
                <w:szCs w:val="20"/>
              </w:rPr>
              <w:t>Programov</w:t>
            </w:r>
            <w:proofErr w:type="spellEnd"/>
            <w:r w:rsidRPr="0018514A">
              <w:rPr>
                <w:rFonts w:cs="Arial"/>
                <w:sz w:val="20"/>
                <w:szCs w:val="20"/>
              </w:rPr>
              <w:t xml:space="preserve"> 2014- 2020 in 2021-2027?</w:t>
            </w:r>
          </w:p>
          <w:p w14:paraId="4B6A5D3D" w14:textId="77777777" w:rsidR="000C7F6B" w:rsidRPr="0018514A" w:rsidRDefault="000C7F6B" w:rsidP="0018514A">
            <w:pPr>
              <w:numPr>
                <w:ilvl w:val="0"/>
                <w:numId w:val="11"/>
              </w:numPr>
              <w:spacing w:line="240" w:lineRule="auto"/>
              <w:contextualSpacing/>
              <w:jc w:val="both"/>
              <w:rPr>
                <w:rFonts w:cs="Arial"/>
                <w:sz w:val="20"/>
                <w:szCs w:val="20"/>
              </w:rPr>
            </w:pPr>
            <w:proofErr w:type="spellStart"/>
            <w:r w:rsidRPr="0018514A">
              <w:rPr>
                <w:rFonts w:cs="Arial"/>
                <w:sz w:val="20"/>
                <w:szCs w:val="20"/>
              </w:rPr>
              <w:t>Kakšen</w:t>
            </w:r>
            <w:proofErr w:type="spellEnd"/>
            <w:r w:rsidRPr="0018514A">
              <w:rPr>
                <w:rFonts w:cs="Arial"/>
                <w:sz w:val="20"/>
                <w:szCs w:val="20"/>
              </w:rPr>
              <w:t xml:space="preserve"> </w:t>
            </w:r>
            <w:proofErr w:type="spellStart"/>
            <w:r w:rsidRPr="0018514A">
              <w:rPr>
                <w:rFonts w:cs="Arial"/>
                <w:sz w:val="20"/>
                <w:szCs w:val="20"/>
              </w:rPr>
              <w:t>učinek</w:t>
            </w:r>
            <w:proofErr w:type="spellEnd"/>
            <w:r w:rsidRPr="0018514A">
              <w:rPr>
                <w:rFonts w:cs="Arial"/>
                <w:sz w:val="20"/>
                <w:szCs w:val="20"/>
              </w:rPr>
              <w:t xml:space="preserve"> </w:t>
            </w:r>
            <w:proofErr w:type="spellStart"/>
            <w:r w:rsidRPr="0018514A">
              <w:rPr>
                <w:rFonts w:cs="Arial"/>
                <w:sz w:val="20"/>
                <w:szCs w:val="20"/>
              </w:rPr>
              <w:t>lahko</w:t>
            </w:r>
            <w:proofErr w:type="spellEnd"/>
            <w:r w:rsidRPr="0018514A">
              <w:rPr>
                <w:rFonts w:cs="Arial"/>
                <w:sz w:val="20"/>
                <w:szCs w:val="20"/>
              </w:rPr>
              <w:t xml:space="preserve"> </w:t>
            </w:r>
            <w:proofErr w:type="spellStart"/>
            <w:r w:rsidRPr="0018514A">
              <w:rPr>
                <w:rFonts w:cs="Arial"/>
                <w:sz w:val="20"/>
                <w:szCs w:val="20"/>
              </w:rPr>
              <w:t>pripišemo</w:t>
            </w:r>
            <w:proofErr w:type="spellEnd"/>
            <w:r w:rsidRPr="0018514A">
              <w:rPr>
                <w:rFonts w:cs="Arial"/>
                <w:sz w:val="20"/>
                <w:szCs w:val="20"/>
              </w:rPr>
              <w:t xml:space="preserve"> </w:t>
            </w:r>
            <w:proofErr w:type="spellStart"/>
            <w:r w:rsidRPr="0018514A">
              <w:rPr>
                <w:rFonts w:cs="Arial"/>
                <w:sz w:val="20"/>
                <w:szCs w:val="20"/>
              </w:rPr>
              <w:t>posameznim</w:t>
            </w:r>
            <w:proofErr w:type="spellEnd"/>
            <w:r w:rsidRPr="0018514A">
              <w:rPr>
                <w:rFonts w:cs="Arial"/>
                <w:sz w:val="20"/>
                <w:szCs w:val="20"/>
              </w:rPr>
              <w:t xml:space="preserve"> </w:t>
            </w:r>
            <w:proofErr w:type="spellStart"/>
            <w:r w:rsidRPr="0018514A">
              <w:rPr>
                <w:rFonts w:cs="Arial"/>
                <w:sz w:val="20"/>
                <w:szCs w:val="20"/>
              </w:rPr>
              <w:t>ukrepom</w:t>
            </w:r>
            <w:proofErr w:type="spellEnd"/>
            <w:r w:rsidRPr="0018514A">
              <w:rPr>
                <w:rFonts w:cs="Arial"/>
                <w:sz w:val="20"/>
                <w:szCs w:val="20"/>
              </w:rPr>
              <w:t>?</w:t>
            </w:r>
          </w:p>
          <w:p w14:paraId="4A87DD67"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je </w:t>
            </w:r>
            <w:proofErr w:type="spellStart"/>
            <w:r w:rsidRPr="0018514A">
              <w:rPr>
                <w:rFonts w:cs="Arial"/>
                <w:sz w:val="20"/>
                <w:szCs w:val="20"/>
              </w:rPr>
              <w:t>bila</w:t>
            </w:r>
            <w:proofErr w:type="spellEnd"/>
            <w:r w:rsidRPr="0018514A">
              <w:rPr>
                <w:rFonts w:cs="Arial"/>
                <w:sz w:val="20"/>
                <w:szCs w:val="20"/>
              </w:rPr>
              <w:t xml:space="preserve"> </w:t>
            </w:r>
            <w:proofErr w:type="spellStart"/>
            <w:r w:rsidRPr="0018514A">
              <w:rPr>
                <w:rFonts w:cs="Arial"/>
                <w:sz w:val="20"/>
                <w:szCs w:val="20"/>
              </w:rPr>
              <w:t>pri</w:t>
            </w:r>
            <w:proofErr w:type="spellEnd"/>
            <w:r w:rsidRPr="0018514A">
              <w:rPr>
                <w:rFonts w:cs="Arial"/>
                <w:sz w:val="20"/>
                <w:szCs w:val="20"/>
              </w:rPr>
              <w:t xml:space="preserve"> </w:t>
            </w:r>
            <w:proofErr w:type="spellStart"/>
            <w:r w:rsidRPr="0018514A">
              <w:rPr>
                <w:rFonts w:cs="Arial"/>
                <w:sz w:val="20"/>
                <w:szCs w:val="20"/>
              </w:rPr>
              <w:t>izvajanju</w:t>
            </w:r>
            <w:proofErr w:type="spellEnd"/>
            <w:r w:rsidRPr="0018514A">
              <w:rPr>
                <w:rFonts w:cs="Arial"/>
                <w:sz w:val="20"/>
                <w:szCs w:val="20"/>
              </w:rPr>
              <w:t xml:space="preserve"> </w:t>
            </w:r>
            <w:proofErr w:type="spellStart"/>
            <w:r w:rsidRPr="0018514A">
              <w:rPr>
                <w:rFonts w:cs="Arial"/>
                <w:sz w:val="20"/>
                <w:szCs w:val="20"/>
              </w:rPr>
              <w:t>ukrepov</w:t>
            </w:r>
            <w:proofErr w:type="spellEnd"/>
            <w:r w:rsidRPr="0018514A">
              <w:rPr>
                <w:rFonts w:cs="Arial"/>
                <w:sz w:val="20"/>
                <w:szCs w:val="20"/>
              </w:rPr>
              <w:t xml:space="preserve"> </w:t>
            </w:r>
            <w:proofErr w:type="spellStart"/>
            <w:r w:rsidRPr="0018514A">
              <w:rPr>
                <w:rFonts w:cs="Arial"/>
                <w:sz w:val="20"/>
                <w:szCs w:val="20"/>
              </w:rPr>
              <w:t>dosežena</w:t>
            </w:r>
            <w:proofErr w:type="spellEnd"/>
            <w:r w:rsidRPr="0018514A">
              <w:rPr>
                <w:rFonts w:cs="Arial"/>
                <w:sz w:val="20"/>
                <w:szCs w:val="20"/>
              </w:rPr>
              <w:t xml:space="preserve"> </w:t>
            </w:r>
            <w:proofErr w:type="spellStart"/>
            <w:r w:rsidRPr="0018514A">
              <w:rPr>
                <w:rFonts w:cs="Arial"/>
                <w:sz w:val="20"/>
                <w:szCs w:val="20"/>
              </w:rPr>
              <w:t>ustrezna</w:t>
            </w:r>
            <w:proofErr w:type="spellEnd"/>
            <w:r w:rsidRPr="0018514A">
              <w:rPr>
                <w:rFonts w:cs="Arial"/>
                <w:sz w:val="20"/>
                <w:szCs w:val="20"/>
              </w:rPr>
              <w:t xml:space="preserve"> </w:t>
            </w:r>
            <w:proofErr w:type="spellStart"/>
            <w:r w:rsidRPr="0018514A">
              <w:rPr>
                <w:rFonts w:cs="Arial"/>
                <w:sz w:val="20"/>
                <w:szCs w:val="20"/>
              </w:rPr>
              <w:t>povezava</w:t>
            </w:r>
            <w:proofErr w:type="spellEnd"/>
            <w:r w:rsidRPr="0018514A">
              <w:rPr>
                <w:rFonts w:cs="Arial"/>
                <w:sz w:val="20"/>
                <w:szCs w:val="20"/>
              </w:rPr>
              <w:t xml:space="preserve"> </w:t>
            </w:r>
            <w:proofErr w:type="spellStart"/>
            <w:r w:rsidRPr="0018514A">
              <w:rPr>
                <w:rFonts w:cs="Arial"/>
                <w:sz w:val="20"/>
                <w:szCs w:val="20"/>
              </w:rPr>
              <w:t>skozi</w:t>
            </w:r>
            <w:proofErr w:type="spellEnd"/>
            <w:r w:rsidRPr="0018514A">
              <w:rPr>
                <w:rFonts w:cs="Arial"/>
                <w:sz w:val="20"/>
                <w:szCs w:val="20"/>
              </w:rPr>
              <w:t xml:space="preserve"> </w:t>
            </w:r>
            <w:proofErr w:type="spellStart"/>
            <w:r w:rsidRPr="0018514A">
              <w:rPr>
                <w:rFonts w:cs="Arial"/>
                <w:sz w:val="20"/>
                <w:szCs w:val="20"/>
              </w:rPr>
              <w:t>sodelovanje</w:t>
            </w:r>
            <w:proofErr w:type="spellEnd"/>
            <w:r w:rsidRPr="0018514A">
              <w:rPr>
                <w:rFonts w:cs="Arial"/>
                <w:sz w:val="20"/>
                <w:szCs w:val="20"/>
              </w:rPr>
              <w:t xml:space="preserve"> in </w:t>
            </w:r>
            <w:proofErr w:type="spellStart"/>
            <w:r w:rsidRPr="0018514A">
              <w:rPr>
                <w:rFonts w:cs="Arial"/>
                <w:sz w:val="20"/>
                <w:szCs w:val="20"/>
              </w:rPr>
              <w:t>načrtovanje</w:t>
            </w:r>
            <w:proofErr w:type="spellEnd"/>
            <w:r w:rsidRPr="0018514A">
              <w:rPr>
                <w:rFonts w:cs="Arial"/>
                <w:sz w:val="20"/>
                <w:szCs w:val="20"/>
              </w:rPr>
              <w:t xml:space="preserve">, ki </w:t>
            </w:r>
            <w:proofErr w:type="spellStart"/>
            <w:r w:rsidRPr="0018514A">
              <w:rPr>
                <w:rFonts w:cs="Arial"/>
                <w:sz w:val="20"/>
                <w:szCs w:val="20"/>
              </w:rPr>
              <w:t>zagotavlja</w:t>
            </w:r>
            <w:proofErr w:type="spellEnd"/>
            <w:r w:rsidRPr="0018514A">
              <w:rPr>
                <w:rFonts w:cs="Arial"/>
                <w:sz w:val="20"/>
                <w:szCs w:val="20"/>
              </w:rPr>
              <w:t xml:space="preserve"> </w:t>
            </w:r>
            <w:proofErr w:type="spellStart"/>
            <w:r w:rsidRPr="0018514A">
              <w:rPr>
                <w:rFonts w:cs="Arial"/>
                <w:sz w:val="20"/>
                <w:szCs w:val="20"/>
              </w:rPr>
              <w:t>sinergijske</w:t>
            </w:r>
            <w:proofErr w:type="spellEnd"/>
            <w:r w:rsidRPr="0018514A">
              <w:rPr>
                <w:rFonts w:cs="Arial"/>
                <w:sz w:val="20"/>
                <w:szCs w:val="20"/>
              </w:rPr>
              <w:t xml:space="preserve"> </w:t>
            </w:r>
            <w:proofErr w:type="spellStart"/>
            <w:r w:rsidRPr="0018514A">
              <w:rPr>
                <w:rFonts w:cs="Arial"/>
                <w:sz w:val="20"/>
                <w:szCs w:val="20"/>
              </w:rPr>
              <w:t>učinke</w:t>
            </w:r>
            <w:proofErr w:type="spellEnd"/>
            <w:r w:rsidRPr="0018514A">
              <w:rPr>
                <w:rFonts w:cs="Arial"/>
                <w:sz w:val="20"/>
                <w:szCs w:val="20"/>
              </w:rPr>
              <w:t xml:space="preserve"> s </w:t>
            </w:r>
            <w:proofErr w:type="spellStart"/>
            <w:r w:rsidRPr="0018514A">
              <w:rPr>
                <w:rFonts w:cs="Arial"/>
                <w:sz w:val="20"/>
                <w:szCs w:val="20"/>
              </w:rPr>
              <w:t>finančnimi</w:t>
            </w:r>
            <w:proofErr w:type="spellEnd"/>
            <w:r w:rsidRPr="0018514A">
              <w:rPr>
                <w:rFonts w:cs="Arial"/>
                <w:sz w:val="20"/>
                <w:szCs w:val="20"/>
              </w:rPr>
              <w:t xml:space="preserve"> </w:t>
            </w:r>
            <w:proofErr w:type="spellStart"/>
            <w:r w:rsidRPr="0018514A">
              <w:rPr>
                <w:rFonts w:cs="Arial"/>
                <w:sz w:val="20"/>
                <w:szCs w:val="20"/>
              </w:rPr>
              <w:t>spodbudami</w:t>
            </w:r>
            <w:proofErr w:type="spellEnd"/>
            <w:r w:rsidRPr="0018514A">
              <w:rPr>
                <w:rFonts w:cs="Arial"/>
                <w:sz w:val="20"/>
                <w:szCs w:val="20"/>
              </w:rPr>
              <w:t xml:space="preserve"> za </w:t>
            </w:r>
            <w:proofErr w:type="spellStart"/>
            <w:r w:rsidRPr="0018514A">
              <w:rPr>
                <w:rFonts w:cs="Arial"/>
                <w:sz w:val="20"/>
                <w:szCs w:val="20"/>
              </w:rPr>
              <w:t>podjetja</w:t>
            </w:r>
            <w:proofErr w:type="spellEnd"/>
            <w:r w:rsidRPr="0018514A">
              <w:rPr>
                <w:rFonts w:cs="Arial"/>
                <w:sz w:val="20"/>
                <w:szCs w:val="20"/>
              </w:rPr>
              <w:t xml:space="preserve"> (MSP in </w:t>
            </w:r>
            <w:proofErr w:type="spellStart"/>
            <w:r w:rsidRPr="0018514A">
              <w:rPr>
                <w:rFonts w:cs="Arial"/>
                <w:sz w:val="20"/>
                <w:szCs w:val="20"/>
              </w:rPr>
              <w:t>velika</w:t>
            </w:r>
            <w:proofErr w:type="spellEnd"/>
            <w:r w:rsidRPr="0018514A">
              <w:rPr>
                <w:rFonts w:cs="Arial"/>
                <w:sz w:val="20"/>
                <w:szCs w:val="20"/>
              </w:rPr>
              <w:t xml:space="preserve"> </w:t>
            </w:r>
            <w:proofErr w:type="spellStart"/>
            <w:r w:rsidRPr="0018514A">
              <w:rPr>
                <w:rFonts w:cs="Arial"/>
                <w:sz w:val="20"/>
                <w:szCs w:val="20"/>
              </w:rPr>
              <w:t>podjetja</w:t>
            </w:r>
            <w:proofErr w:type="spellEnd"/>
            <w:r w:rsidRPr="0018514A">
              <w:rPr>
                <w:rFonts w:cs="Arial"/>
                <w:sz w:val="20"/>
                <w:szCs w:val="20"/>
              </w:rPr>
              <w:t xml:space="preserve">)?  </w:t>
            </w:r>
          </w:p>
          <w:p w14:paraId="59459601" w14:textId="77777777" w:rsidR="000C7F6B" w:rsidRPr="0018514A" w:rsidRDefault="000C7F6B" w:rsidP="0018514A">
            <w:pPr>
              <w:numPr>
                <w:ilvl w:val="0"/>
                <w:numId w:val="11"/>
              </w:numPr>
              <w:spacing w:line="240" w:lineRule="auto"/>
              <w:contextualSpacing/>
              <w:jc w:val="both"/>
              <w:rPr>
                <w:rFonts w:cs="Arial"/>
                <w:sz w:val="20"/>
                <w:szCs w:val="20"/>
              </w:rPr>
            </w:pPr>
            <w:proofErr w:type="spellStart"/>
            <w:r w:rsidRPr="0018514A">
              <w:rPr>
                <w:rFonts w:cs="Arial"/>
                <w:sz w:val="20"/>
                <w:szCs w:val="20"/>
              </w:rPr>
              <w:t>Katere</w:t>
            </w:r>
            <w:proofErr w:type="spellEnd"/>
            <w:r w:rsidRPr="0018514A">
              <w:rPr>
                <w:rFonts w:cs="Arial"/>
                <w:sz w:val="20"/>
                <w:szCs w:val="20"/>
              </w:rPr>
              <w:t xml:space="preserve"> so </w:t>
            </w:r>
            <w:proofErr w:type="spellStart"/>
            <w:r w:rsidRPr="0018514A">
              <w:rPr>
                <w:rFonts w:cs="Arial"/>
                <w:sz w:val="20"/>
                <w:szCs w:val="20"/>
              </w:rPr>
              <w:t>ključne</w:t>
            </w:r>
            <w:proofErr w:type="spellEnd"/>
            <w:r w:rsidRPr="0018514A">
              <w:rPr>
                <w:rFonts w:cs="Arial"/>
                <w:sz w:val="20"/>
                <w:szCs w:val="20"/>
              </w:rPr>
              <w:t xml:space="preserve"> </w:t>
            </w:r>
            <w:proofErr w:type="spellStart"/>
            <w:r w:rsidRPr="0018514A">
              <w:rPr>
                <w:rFonts w:cs="Arial"/>
                <w:sz w:val="20"/>
                <w:szCs w:val="20"/>
              </w:rPr>
              <w:t>ovire</w:t>
            </w:r>
            <w:proofErr w:type="spellEnd"/>
            <w:r w:rsidRPr="0018514A">
              <w:rPr>
                <w:rFonts w:cs="Arial"/>
                <w:sz w:val="20"/>
                <w:szCs w:val="20"/>
              </w:rPr>
              <w:t xml:space="preserve"> </w:t>
            </w:r>
            <w:proofErr w:type="spellStart"/>
            <w:r w:rsidRPr="0018514A">
              <w:rPr>
                <w:rFonts w:cs="Arial"/>
                <w:sz w:val="20"/>
                <w:szCs w:val="20"/>
              </w:rPr>
              <w:t>pri</w:t>
            </w:r>
            <w:proofErr w:type="spellEnd"/>
            <w:r w:rsidRPr="0018514A">
              <w:rPr>
                <w:rFonts w:cs="Arial"/>
                <w:sz w:val="20"/>
                <w:szCs w:val="20"/>
              </w:rPr>
              <w:t xml:space="preserve"> </w:t>
            </w:r>
            <w:proofErr w:type="spellStart"/>
            <w:r w:rsidRPr="0018514A">
              <w:rPr>
                <w:rFonts w:cs="Arial"/>
                <w:sz w:val="20"/>
                <w:szCs w:val="20"/>
              </w:rPr>
              <w:t>bolj</w:t>
            </w:r>
            <w:proofErr w:type="spellEnd"/>
            <w:r w:rsidRPr="0018514A">
              <w:rPr>
                <w:rFonts w:cs="Arial"/>
                <w:sz w:val="20"/>
                <w:szCs w:val="20"/>
              </w:rPr>
              <w:t xml:space="preserve"> </w:t>
            </w:r>
            <w:proofErr w:type="spellStart"/>
            <w:r w:rsidRPr="0018514A">
              <w:rPr>
                <w:rFonts w:cs="Arial"/>
                <w:sz w:val="20"/>
                <w:szCs w:val="20"/>
              </w:rPr>
              <w:t>učinkoviti</w:t>
            </w:r>
            <w:proofErr w:type="spellEnd"/>
            <w:r w:rsidRPr="0018514A">
              <w:rPr>
                <w:rFonts w:cs="Arial"/>
                <w:sz w:val="20"/>
                <w:szCs w:val="20"/>
              </w:rPr>
              <w:t xml:space="preserve"> </w:t>
            </w:r>
            <w:proofErr w:type="spellStart"/>
            <w:r w:rsidRPr="0018514A">
              <w:rPr>
                <w:rFonts w:cs="Arial"/>
                <w:sz w:val="20"/>
                <w:szCs w:val="20"/>
              </w:rPr>
              <w:t>izrabi</w:t>
            </w:r>
            <w:proofErr w:type="spellEnd"/>
            <w:r w:rsidRPr="0018514A">
              <w:rPr>
                <w:rFonts w:cs="Arial"/>
                <w:sz w:val="20"/>
                <w:szCs w:val="20"/>
              </w:rPr>
              <w:t xml:space="preserve"> </w:t>
            </w:r>
            <w:proofErr w:type="spellStart"/>
            <w:r w:rsidRPr="0018514A">
              <w:rPr>
                <w:rFonts w:cs="Arial"/>
                <w:sz w:val="20"/>
                <w:szCs w:val="20"/>
              </w:rPr>
              <w:t>dodeljenih</w:t>
            </w:r>
            <w:proofErr w:type="spellEnd"/>
            <w:r w:rsidRPr="0018514A">
              <w:rPr>
                <w:rFonts w:cs="Arial"/>
                <w:sz w:val="20"/>
                <w:szCs w:val="20"/>
              </w:rPr>
              <w:t xml:space="preserve"> </w:t>
            </w:r>
            <w:proofErr w:type="spellStart"/>
            <w:r w:rsidRPr="0018514A">
              <w:rPr>
                <w:rFonts w:cs="Arial"/>
                <w:sz w:val="20"/>
                <w:szCs w:val="20"/>
              </w:rPr>
              <w:t>spodbud</w:t>
            </w:r>
            <w:proofErr w:type="spellEnd"/>
            <w:r w:rsidRPr="0018514A">
              <w:rPr>
                <w:rFonts w:cs="Arial"/>
                <w:sz w:val="20"/>
                <w:szCs w:val="20"/>
              </w:rPr>
              <w:t>?</w:t>
            </w:r>
          </w:p>
          <w:p w14:paraId="5D98792E"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lastRenderedPageBreak/>
              <w:t xml:space="preserve">Ali so </w:t>
            </w:r>
            <w:proofErr w:type="spellStart"/>
            <w:r w:rsidRPr="0018514A">
              <w:rPr>
                <w:rFonts w:cs="Arial"/>
                <w:sz w:val="20"/>
                <w:szCs w:val="20"/>
              </w:rPr>
              <w:t>zasnovani</w:t>
            </w:r>
            <w:proofErr w:type="spellEnd"/>
            <w:r w:rsidRPr="0018514A">
              <w:rPr>
                <w:rFonts w:cs="Arial"/>
                <w:sz w:val="20"/>
                <w:szCs w:val="20"/>
              </w:rPr>
              <w:t xml:space="preserve"> </w:t>
            </w:r>
            <w:proofErr w:type="spellStart"/>
            <w:r w:rsidRPr="0018514A">
              <w:rPr>
                <w:rFonts w:cs="Arial"/>
                <w:sz w:val="20"/>
                <w:szCs w:val="20"/>
              </w:rPr>
              <w:t>ustrezni</w:t>
            </w:r>
            <w:proofErr w:type="spellEnd"/>
            <w:r w:rsidRPr="0018514A">
              <w:rPr>
                <w:rFonts w:cs="Arial"/>
                <w:sz w:val="20"/>
                <w:szCs w:val="20"/>
              </w:rPr>
              <w:t xml:space="preserve"> </w:t>
            </w:r>
            <w:proofErr w:type="spellStart"/>
            <w:r w:rsidRPr="0018514A">
              <w:rPr>
                <w:rFonts w:cs="Arial"/>
                <w:sz w:val="20"/>
                <w:szCs w:val="20"/>
              </w:rPr>
              <w:t>ukrepi</w:t>
            </w:r>
            <w:proofErr w:type="spellEnd"/>
            <w:r w:rsidRPr="0018514A">
              <w:rPr>
                <w:rFonts w:cs="Arial"/>
                <w:sz w:val="20"/>
                <w:szCs w:val="20"/>
              </w:rPr>
              <w:t xml:space="preserve"> za </w:t>
            </w:r>
            <w:proofErr w:type="spellStart"/>
            <w:r w:rsidRPr="0018514A">
              <w:rPr>
                <w:rFonts w:cs="Arial"/>
                <w:sz w:val="20"/>
                <w:szCs w:val="20"/>
              </w:rPr>
              <w:t>izvajanje</w:t>
            </w:r>
            <w:proofErr w:type="spellEnd"/>
            <w:r w:rsidRPr="0018514A">
              <w:rPr>
                <w:rFonts w:cs="Arial"/>
                <w:sz w:val="20"/>
                <w:szCs w:val="20"/>
              </w:rPr>
              <w:t xml:space="preserve"> </w:t>
            </w:r>
            <w:proofErr w:type="spellStart"/>
            <w:r w:rsidRPr="0018514A">
              <w:rPr>
                <w:rFonts w:cs="Arial"/>
                <w:sz w:val="20"/>
                <w:szCs w:val="20"/>
              </w:rPr>
              <w:t>izbranih</w:t>
            </w:r>
            <w:proofErr w:type="spellEnd"/>
            <w:r w:rsidRPr="0018514A">
              <w:rPr>
                <w:rFonts w:cs="Arial"/>
                <w:sz w:val="20"/>
                <w:szCs w:val="20"/>
              </w:rPr>
              <w:t xml:space="preserve"> </w:t>
            </w:r>
            <w:proofErr w:type="spellStart"/>
            <w:r w:rsidRPr="0018514A">
              <w:rPr>
                <w:rFonts w:cs="Arial"/>
                <w:sz w:val="20"/>
                <w:szCs w:val="20"/>
              </w:rPr>
              <w:t>spodbud</w:t>
            </w:r>
            <w:proofErr w:type="spellEnd"/>
            <w:r w:rsidRPr="0018514A">
              <w:rPr>
                <w:rFonts w:cs="Arial"/>
                <w:sz w:val="20"/>
                <w:szCs w:val="20"/>
              </w:rPr>
              <w:t xml:space="preserve">? </w:t>
            </w:r>
          </w:p>
          <w:p w14:paraId="3D6DCB3A"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so bile </w:t>
            </w:r>
            <w:proofErr w:type="spellStart"/>
            <w:r w:rsidRPr="0018514A">
              <w:rPr>
                <w:rFonts w:cs="Arial"/>
                <w:sz w:val="20"/>
                <w:szCs w:val="20"/>
              </w:rPr>
              <w:t>izbrane</w:t>
            </w:r>
            <w:proofErr w:type="spellEnd"/>
            <w:r w:rsidRPr="0018514A">
              <w:rPr>
                <w:rFonts w:cs="Arial"/>
                <w:sz w:val="20"/>
                <w:szCs w:val="20"/>
              </w:rPr>
              <w:t xml:space="preserve"> </w:t>
            </w:r>
            <w:proofErr w:type="spellStart"/>
            <w:r w:rsidRPr="0018514A">
              <w:rPr>
                <w:rFonts w:cs="Arial"/>
                <w:sz w:val="20"/>
                <w:szCs w:val="20"/>
              </w:rPr>
              <w:t>ustrezne</w:t>
            </w:r>
            <w:proofErr w:type="spellEnd"/>
            <w:r w:rsidRPr="0018514A">
              <w:rPr>
                <w:rFonts w:cs="Arial"/>
                <w:sz w:val="20"/>
                <w:szCs w:val="20"/>
              </w:rPr>
              <w:t xml:space="preserve"> </w:t>
            </w:r>
            <w:proofErr w:type="spellStart"/>
            <w:r w:rsidRPr="0018514A">
              <w:rPr>
                <w:rFonts w:cs="Arial"/>
                <w:sz w:val="20"/>
                <w:szCs w:val="20"/>
              </w:rPr>
              <w:t>ciljne</w:t>
            </w:r>
            <w:proofErr w:type="spellEnd"/>
            <w:r w:rsidRPr="0018514A">
              <w:rPr>
                <w:rFonts w:cs="Arial"/>
                <w:sz w:val="20"/>
                <w:szCs w:val="20"/>
              </w:rPr>
              <w:t xml:space="preserve"> </w:t>
            </w:r>
            <w:proofErr w:type="spellStart"/>
            <w:r w:rsidRPr="0018514A">
              <w:rPr>
                <w:rFonts w:cs="Arial"/>
                <w:sz w:val="20"/>
                <w:szCs w:val="20"/>
              </w:rPr>
              <w:t>skupine</w:t>
            </w:r>
            <w:proofErr w:type="spellEnd"/>
            <w:r w:rsidRPr="0018514A">
              <w:rPr>
                <w:rFonts w:cs="Arial"/>
                <w:sz w:val="20"/>
                <w:szCs w:val="20"/>
              </w:rPr>
              <w:t xml:space="preserve"> in so bile </w:t>
            </w:r>
            <w:proofErr w:type="spellStart"/>
            <w:r w:rsidRPr="0018514A">
              <w:rPr>
                <w:rFonts w:cs="Arial"/>
                <w:sz w:val="20"/>
                <w:szCs w:val="20"/>
              </w:rPr>
              <w:t>ustrezno</w:t>
            </w:r>
            <w:proofErr w:type="spellEnd"/>
            <w:r w:rsidRPr="0018514A">
              <w:rPr>
                <w:rFonts w:cs="Arial"/>
                <w:sz w:val="20"/>
                <w:szCs w:val="20"/>
              </w:rPr>
              <w:t xml:space="preserve"> </w:t>
            </w:r>
            <w:proofErr w:type="spellStart"/>
            <w:r w:rsidRPr="0018514A">
              <w:rPr>
                <w:rFonts w:cs="Arial"/>
                <w:sz w:val="20"/>
                <w:szCs w:val="20"/>
              </w:rPr>
              <w:t>obveščene</w:t>
            </w:r>
            <w:proofErr w:type="spellEnd"/>
            <w:r w:rsidRPr="0018514A">
              <w:rPr>
                <w:rFonts w:cs="Arial"/>
                <w:sz w:val="20"/>
                <w:szCs w:val="20"/>
              </w:rPr>
              <w:t xml:space="preserve"> o </w:t>
            </w:r>
            <w:proofErr w:type="spellStart"/>
            <w:r w:rsidRPr="0018514A">
              <w:rPr>
                <w:rFonts w:cs="Arial"/>
                <w:sz w:val="20"/>
                <w:szCs w:val="20"/>
              </w:rPr>
              <w:t>razpoložljivi</w:t>
            </w:r>
            <w:proofErr w:type="spellEnd"/>
            <w:r w:rsidRPr="0018514A">
              <w:rPr>
                <w:rFonts w:cs="Arial"/>
                <w:sz w:val="20"/>
                <w:szCs w:val="20"/>
              </w:rPr>
              <w:t xml:space="preserve"> </w:t>
            </w:r>
            <w:proofErr w:type="spellStart"/>
            <w:r w:rsidRPr="0018514A">
              <w:rPr>
                <w:rFonts w:cs="Arial"/>
                <w:sz w:val="20"/>
                <w:szCs w:val="20"/>
              </w:rPr>
              <w:t>podpori</w:t>
            </w:r>
            <w:proofErr w:type="spellEnd"/>
            <w:r w:rsidRPr="0018514A">
              <w:rPr>
                <w:rFonts w:cs="Arial"/>
                <w:sz w:val="20"/>
                <w:szCs w:val="20"/>
              </w:rPr>
              <w:t xml:space="preserve"> in </w:t>
            </w:r>
            <w:proofErr w:type="spellStart"/>
            <w:r w:rsidRPr="0018514A">
              <w:rPr>
                <w:rFonts w:cs="Arial"/>
                <w:sz w:val="20"/>
                <w:szCs w:val="20"/>
              </w:rPr>
              <w:t>možnostih</w:t>
            </w:r>
            <w:proofErr w:type="spellEnd"/>
            <w:r w:rsidRPr="0018514A">
              <w:rPr>
                <w:rFonts w:cs="Arial"/>
                <w:sz w:val="20"/>
                <w:szCs w:val="20"/>
              </w:rPr>
              <w:t xml:space="preserve"> za </w:t>
            </w:r>
            <w:proofErr w:type="spellStart"/>
            <w:r w:rsidRPr="0018514A">
              <w:rPr>
                <w:rFonts w:cs="Arial"/>
                <w:sz w:val="20"/>
                <w:szCs w:val="20"/>
              </w:rPr>
              <w:t>njihovo</w:t>
            </w:r>
            <w:proofErr w:type="spellEnd"/>
            <w:r w:rsidRPr="0018514A">
              <w:rPr>
                <w:rFonts w:cs="Arial"/>
                <w:sz w:val="20"/>
                <w:szCs w:val="20"/>
              </w:rPr>
              <w:t xml:space="preserve"> </w:t>
            </w:r>
            <w:proofErr w:type="spellStart"/>
            <w:r w:rsidRPr="0018514A">
              <w:rPr>
                <w:rFonts w:cs="Arial"/>
                <w:sz w:val="20"/>
                <w:szCs w:val="20"/>
              </w:rPr>
              <w:t>pridobitev</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ustrezen</w:t>
            </w:r>
            <w:proofErr w:type="spellEnd"/>
            <w:r w:rsidRPr="0018514A">
              <w:rPr>
                <w:rFonts w:cs="Arial"/>
                <w:sz w:val="20"/>
                <w:szCs w:val="20"/>
              </w:rPr>
              <w:t xml:space="preserve"> </w:t>
            </w:r>
            <w:proofErr w:type="spellStart"/>
            <w:r w:rsidRPr="0018514A">
              <w:rPr>
                <w:rFonts w:cs="Arial"/>
                <w:sz w:val="20"/>
                <w:szCs w:val="20"/>
              </w:rPr>
              <w:t>način</w:t>
            </w:r>
            <w:proofErr w:type="spellEnd"/>
            <w:r w:rsidRPr="0018514A">
              <w:rPr>
                <w:rFonts w:cs="Arial"/>
                <w:sz w:val="20"/>
                <w:szCs w:val="20"/>
              </w:rPr>
              <w:t xml:space="preserve">, </w:t>
            </w:r>
            <w:proofErr w:type="spellStart"/>
            <w:r w:rsidRPr="0018514A">
              <w:rPr>
                <w:rFonts w:cs="Arial"/>
                <w:sz w:val="20"/>
                <w:szCs w:val="20"/>
              </w:rPr>
              <w:t>če</w:t>
            </w:r>
            <w:proofErr w:type="spellEnd"/>
            <w:r w:rsidRPr="0018514A">
              <w:rPr>
                <w:rFonts w:cs="Arial"/>
                <w:sz w:val="20"/>
                <w:szCs w:val="20"/>
              </w:rPr>
              <w:t xml:space="preserve"> ne, </w:t>
            </w:r>
            <w:proofErr w:type="spellStart"/>
            <w:r w:rsidRPr="0018514A">
              <w:rPr>
                <w:rFonts w:cs="Arial"/>
                <w:sz w:val="20"/>
                <w:szCs w:val="20"/>
              </w:rPr>
              <w:t>kakšne</w:t>
            </w:r>
            <w:proofErr w:type="spellEnd"/>
            <w:r w:rsidRPr="0018514A">
              <w:rPr>
                <w:rFonts w:cs="Arial"/>
                <w:sz w:val="20"/>
                <w:szCs w:val="20"/>
              </w:rPr>
              <w:t xml:space="preserve"> so </w:t>
            </w:r>
            <w:proofErr w:type="spellStart"/>
            <w:r w:rsidRPr="0018514A">
              <w:rPr>
                <w:rFonts w:cs="Arial"/>
                <w:sz w:val="20"/>
                <w:szCs w:val="20"/>
              </w:rPr>
              <w:t>možnosti</w:t>
            </w:r>
            <w:proofErr w:type="spellEnd"/>
            <w:r w:rsidRPr="0018514A">
              <w:rPr>
                <w:rFonts w:cs="Arial"/>
                <w:sz w:val="20"/>
                <w:szCs w:val="20"/>
              </w:rPr>
              <w:t xml:space="preserve"> za </w:t>
            </w:r>
            <w:proofErr w:type="spellStart"/>
            <w:r w:rsidRPr="0018514A">
              <w:rPr>
                <w:rFonts w:cs="Arial"/>
                <w:sz w:val="20"/>
                <w:szCs w:val="20"/>
              </w:rPr>
              <w:t>izboljšavo</w:t>
            </w:r>
            <w:proofErr w:type="spellEnd"/>
            <w:r w:rsidRPr="0018514A">
              <w:rPr>
                <w:rFonts w:cs="Arial"/>
                <w:sz w:val="20"/>
                <w:szCs w:val="20"/>
              </w:rPr>
              <w:t>?</w:t>
            </w:r>
          </w:p>
          <w:p w14:paraId="381A5107" w14:textId="77777777" w:rsidR="000C7F6B" w:rsidRPr="0018514A" w:rsidRDefault="000C7F6B" w:rsidP="0018514A">
            <w:pPr>
              <w:numPr>
                <w:ilvl w:val="0"/>
                <w:numId w:val="11"/>
              </w:numPr>
              <w:spacing w:line="240" w:lineRule="auto"/>
              <w:contextualSpacing/>
              <w:jc w:val="both"/>
              <w:rPr>
                <w:rFonts w:cs="Arial"/>
                <w:sz w:val="20"/>
                <w:szCs w:val="20"/>
              </w:rPr>
            </w:pPr>
            <w:proofErr w:type="spellStart"/>
            <w:r w:rsidRPr="0018514A">
              <w:rPr>
                <w:rFonts w:cs="Arial"/>
                <w:sz w:val="20"/>
                <w:szCs w:val="20"/>
              </w:rPr>
              <w:t>Kakšna</w:t>
            </w:r>
            <w:proofErr w:type="spellEnd"/>
            <w:r w:rsidRPr="0018514A">
              <w:rPr>
                <w:rFonts w:cs="Arial"/>
                <w:sz w:val="20"/>
                <w:szCs w:val="20"/>
              </w:rPr>
              <w:t xml:space="preserve"> so </w:t>
            </w:r>
            <w:proofErr w:type="spellStart"/>
            <w:r w:rsidRPr="0018514A">
              <w:rPr>
                <w:rFonts w:cs="Arial"/>
                <w:sz w:val="20"/>
                <w:szCs w:val="20"/>
              </w:rPr>
              <w:t>tveganja</w:t>
            </w:r>
            <w:proofErr w:type="spellEnd"/>
            <w:r w:rsidRPr="0018514A">
              <w:rPr>
                <w:rFonts w:cs="Arial"/>
                <w:sz w:val="20"/>
                <w:szCs w:val="20"/>
              </w:rPr>
              <w:t xml:space="preserve"> in </w:t>
            </w:r>
            <w:proofErr w:type="spellStart"/>
            <w:r w:rsidRPr="0018514A">
              <w:rPr>
                <w:rFonts w:cs="Arial"/>
                <w:sz w:val="20"/>
                <w:szCs w:val="20"/>
              </w:rPr>
              <w:t>težave</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strani</w:t>
            </w:r>
            <w:proofErr w:type="spellEnd"/>
            <w:r w:rsidRPr="0018514A">
              <w:rPr>
                <w:rFonts w:cs="Arial"/>
                <w:sz w:val="20"/>
                <w:szCs w:val="20"/>
              </w:rPr>
              <w:t xml:space="preserve"> </w:t>
            </w:r>
            <w:proofErr w:type="spellStart"/>
            <w:r w:rsidRPr="0018514A">
              <w:rPr>
                <w:rFonts w:cs="Arial"/>
                <w:sz w:val="20"/>
                <w:szCs w:val="20"/>
              </w:rPr>
              <w:t>izvajalcev</w:t>
            </w:r>
            <w:proofErr w:type="spellEnd"/>
            <w:r w:rsidRPr="0018514A">
              <w:rPr>
                <w:rFonts w:cs="Arial"/>
                <w:sz w:val="20"/>
                <w:szCs w:val="20"/>
              </w:rPr>
              <w:t xml:space="preserve"> </w:t>
            </w:r>
            <w:proofErr w:type="spellStart"/>
            <w:r w:rsidRPr="0018514A">
              <w:rPr>
                <w:rFonts w:cs="Arial"/>
                <w:sz w:val="20"/>
                <w:szCs w:val="20"/>
              </w:rPr>
              <w:t>podpore</w:t>
            </w:r>
            <w:proofErr w:type="spellEnd"/>
            <w:r w:rsidRPr="0018514A">
              <w:rPr>
                <w:rFonts w:cs="Arial"/>
                <w:sz w:val="20"/>
                <w:szCs w:val="20"/>
              </w:rPr>
              <w:t xml:space="preserve">, ki se </w:t>
            </w:r>
            <w:proofErr w:type="spellStart"/>
            <w:r w:rsidRPr="0018514A">
              <w:rPr>
                <w:rFonts w:cs="Arial"/>
                <w:sz w:val="20"/>
                <w:szCs w:val="20"/>
              </w:rPr>
              <w:t>pojavijo</w:t>
            </w:r>
            <w:proofErr w:type="spellEnd"/>
            <w:r w:rsidRPr="0018514A">
              <w:rPr>
                <w:rFonts w:cs="Arial"/>
                <w:sz w:val="20"/>
                <w:szCs w:val="20"/>
              </w:rPr>
              <w:t xml:space="preserve"> v </w:t>
            </w:r>
            <w:proofErr w:type="spellStart"/>
            <w:r w:rsidRPr="0018514A">
              <w:rPr>
                <w:rFonts w:cs="Arial"/>
                <w:sz w:val="20"/>
                <w:szCs w:val="20"/>
              </w:rPr>
              <w:t>času</w:t>
            </w:r>
            <w:proofErr w:type="spellEnd"/>
            <w:r w:rsidRPr="0018514A">
              <w:rPr>
                <w:rFonts w:cs="Arial"/>
                <w:sz w:val="20"/>
                <w:szCs w:val="20"/>
              </w:rPr>
              <w:t xml:space="preserve"> </w:t>
            </w:r>
            <w:proofErr w:type="spellStart"/>
            <w:r w:rsidRPr="0018514A">
              <w:rPr>
                <w:rFonts w:cs="Arial"/>
                <w:sz w:val="20"/>
                <w:szCs w:val="20"/>
              </w:rPr>
              <w:t>izvajanja</w:t>
            </w:r>
            <w:proofErr w:type="spellEnd"/>
            <w:r w:rsidRPr="0018514A">
              <w:rPr>
                <w:rFonts w:cs="Arial"/>
                <w:sz w:val="20"/>
                <w:szCs w:val="20"/>
              </w:rPr>
              <w:t xml:space="preserve"> in </w:t>
            </w:r>
            <w:proofErr w:type="spellStart"/>
            <w:r w:rsidRPr="0018514A">
              <w:rPr>
                <w:rFonts w:cs="Arial"/>
                <w:sz w:val="20"/>
                <w:szCs w:val="20"/>
              </w:rPr>
              <w:t>kakšne</w:t>
            </w:r>
            <w:proofErr w:type="spellEnd"/>
            <w:r w:rsidRPr="0018514A">
              <w:rPr>
                <w:rFonts w:cs="Arial"/>
                <w:sz w:val="20"/>
                <w:szCs w:val="20"/>
              </w:rPr>
              <w:t xml:space="preserve"> so </w:t>
            </w:r>
            <w:proofErr w:type="spellStart"/>
            <w:r w:rsidRPr="0018514A">
              <w:rPr>
                <w:rFonts w:cs="Arial"/>
                <w:sz w:val="20"/>
                <w:szCs w:val="20"/>
              </w:rPr>
              <w:t>možne</w:t>
            </w:r>
            <w:proofErr w:type="spellEnd"/>
            <w:r w:rsidRPr="0018514A">
              <w:rPr>
                <w:rFonts w:cs="Arial"/>
                <w:sz w:val="20"/>
                <w:szCs w:val="20"/>
              </w:rPr>
              <w:t xml:space="preserve"> </w:t>
            </w:r>
            <w:proofErr w:type="spellStart"/>
            <w:r w:rsidRPr="0018514A">
              <w:rPr>
                <w:rFonts w:cs="Arial"/>
                <w:sz w:val="20"/>
                <w:szCs w:val="20"/>
              </w:rPr>
              <w:t>rešitve</w:t>
            </w:r>
            <w:proofErr w:type="spellEnd"/>
            <w:r w:rsidRPr="0018514A">
              <w:rPr>
                <w:rFonts w:cs="Arial"/>
                <w:sz w:val="20"/>
                <w:szCs w:val="20"/>
              </w:rPr>
              <w:t xml:space="preserve"> </w:t>
            </w:r>
            <w:proofErr w:type="spellStart"/>
            <w:r w:rsidRPr="0018514A">
              <w:rPr>
                <w:rFonts w:cs="Arial"/>
                <w:sz w:val="20"/>
                <w:szCs w:val="20"/>
              </w:rPr>
              <w:t>slednjih</w:t>
            </w:r>
            <w:proofErr w:type="spellEnd"/>
            <w:r w:rsidRPr="0018514A">
              <w:rPr>
                <w:rFonts w:cs="Arial"/>
                <w:sz w:val="20"/>
                <w:szCs w:val="20"/>
              </w:rPr>
              <w:t>?</w:t>
            </w:r>
          </w:p>
          <w:p w14:paraId="64A35507"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so </w:t>
            </w:r>
            <w:proofErr w:type="spellStart"/>
            <w:r w:rsidRPr="0018514A">
              <w:rPr>
                <w:rFonts w:cs="Arial"/>
                <w:sz w:val="20"/>
                <w:szCs w:val="20"/>
              </w:rPr>
              <w:t>postopki</w:t>
            </w:r>
            <w:proofErr w:type="spellEnd"/>
            <w:r w:rsidRPr="0018514A">
              <w:rPr>
                <w:rFonts w:cs="Arial"/>
                <w:sz w:val="20"/>
                <w:szCs w:val="20"/>
              </w:rPr>
              <w:t xml:space="preserve"> za </w:t>
            </w:r>
            <w:proofErr w:type="spellStart"/>
            <w:r w:rsidRPr="0018514A">
              <w:rPr>
                <w:rFonts w:cs="Arial"/>
                <w:sz w:val="20"/>
                <w:szCs w:val="20"/>
              </w:rPr>
              <w:t>pridobitev</w:t>
            </w:r>
            <w:proofErr w:type="spellEnd"/>
            <w:r w:rsidRPr="0018514A">
              <w:rPr>
                <w:rFonts w:cs="Arial"/>
                <w:sz w:val="20"/>
                <w:szCs w:val="20"/>
              </w:rPr>
              <w:t xml:space="preserve"> </w:t>
            </w:r>
            <w:proofErr w:type="spellStart"/>
            <w:r w:rsidRPr="0018514A">
              <w:rPr>
                <w:rFonts w:cs="Arial"/>
                <w:sz w:val="20"/>
                <w:szCs w:val="20"/>
              </w:rPr>
              <w:t>podpore</w:t>
            </w:r>
            <w:proofErr w:type="spellEnd"/>
            <w:r w:rsidRPr="0018514A">
              <w:rPr>
                <w:rFonts w:cs="Arial"/>
                <w:sz w:val="20"/>
                <w:szCs w:val="20"/>
              </w:rPr>
              <w:t xml:space="preserve"> </w:t>
            </w:r>
            <w:proofErr w:type="spellStart"/>
            <w:r w:rsidRPr="0018514A">
              <w:rPr>
                <w:rFonts w:cs="Arial"/>
                <w:sz w:val="20"/>
                <w:szCs w:val="20"/>
              </w:rPr>
              <w:t>dovolj</w:t>
            </w:r>
            <w:proofErr w:type="spellEnd"/>
            <w:r w:rsidRPr="0018514A">
              <w:rPr>
                <w:rFonts w:cs="Arial"/>
                <w:sz w:val="20"/>
                <w:szCs w:val="20"/>
              </w:rPr>
              <w:t xml:space="preserve"> </w:t>
            </w:r>
            <w:proofErr w:type="spellStart"/>
            <w:r w:rsidRPr="0018514A">
              <w:rPr>
                <w:rFonts w:cs="Arial"/>
                <w:sz w:val="20"/>
                <w:szCs w:val="20"/>
              </w:rPr>
              <w:t>enostavni</w:t>
            </w:r>
            <w:proofErr w:type="spellEnd"/>
            <w:r w:rsidRPr="0018514A">
              <w:rPr>
                <w:rFonts w:cs="Arial"/>
                <w:sz w:val="20"/>
                <w:szCs w:val="20"/>
              </w:rPr>
              <w:t>/</w:t>
            </w:r>
            <w:proofErr w:type="spellStart"/>
            <w:r w:rsidRPr="0018514A">
              <w:rPr>
                <w:rFonts w:cs="Arial"/>
                <w:sz w:val="20"/>
                <w:szCs w:val="20"/>
              </w:rPr>
              <w:t>učinkoviti</w:t>
            </w:r>
            <w:proofErr w:type="spellEnd"/>
            <w:r w:rsidRPr="0018514A">
              <w:rPr>
                <w:rFonts w:cs="Arial"/>
                <w:sz w:val="20"/>
                <w:szCs w:val="20"/>
              </w:rPr>
              <w:t xml:space="preserve">, </w:t>
            </w:r>
            <w:proofErr w:type="spellStart"/>
            <w:r w:rsidRPr="0018514A">
              <w:rPr>
                <w:rFonts w:cs="Arial"/>
                <w:sz w:val="20"/>
                <w:szCs w:val="20"/>
              </w:rPr>
              <w:t>če</w:t>
            </w:r>
            <w:proofErr w:type="spellEnd"/>
            <w:r w:rsidRPr="0018514A">
              <w:rPr>
                <w:rFonts w:cs="Arial"/>
                <w:sz w:val="20"/>
                <w:szCs w:val="20"/>
              </w:rPr>
              <w:t xml:space="preserve"> ne, </w:t>
            </w:r>
            <w:proofErr w:type="spellStart"/>
            <w:r w:rsidRPr="0018514A">
              <w:rPr>
                <w:rFonts w:cs="Arial"/>
                <w:sz w:val="20"/>
                <w:szCs w:val="20"/>
              </w:rPr>
              <w:t>kakšne</w:t>
            </w:r>
            <w:proofErr w:type="spellEnd"/>
            <w:r w:rsidRPr="0018514A">
              <w:rPr>
                <w:rFonts w:cs="Arial"/>
                <w:sz w:val="20"/>
                <w:szCs w:val="20"/>
              </w:rPr>
              <w:t xml:space="preserve"> so </w:t>
            </w:r>
            <w:proofErr w:type="spellStart"/>
            <w:r w:rsidRPr="0018514A">
              <w:rPr>
                <w:rFonts w:cs="Arial"/>
                <w:sz w:val="20"/>
                <w:szCs w:val="20"/>
              </w:rPr>
              <w:t>možnosti</w:t>
            </w:r>
            <w:proofErr w:type="spellEnd"/>
            <w:r w:rsidRPr="0018514A">
              <w:rPr>
                <w:rFonts w:cs="Arial"/>
                <w:sz w:val="20"/>
                <w:szCs w:val="20"/>
              </w:rPr>
              <w:t xml:space="preserve"> za </w:t>
            </w:r>
            <w:proofErr w:type="spellStart"/>
            <w:r w:rsidRPr="0018514A">
              <w:rPr>
                <w:rFonts w:cs="Arial"/>
                <w:sz w:val="20"/>
                <w:szCs w:val="20"/>
              </w:rPr>
              <w:t>izboljšave</w:t>
            </w:r>
            <w:proofErr w:type="spellEnd"/>
            <w:r w:rsidRPr="0018514A">
              <w:rPr>
                <w:rFonts w:cs="Arial"/>
                <w:sz w:val="20"/>
                <w:szCs w:val="20"/>
              </w:rPr>
              <w:t>?</w:t>
            </w:r>
          </w:p>
          <w:p w14:paraId="6901E56D"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w:t>
            </w:r>
            <w:proofErr w:type="spellStart"/>
            <w:r w:rsidRPr="0018514A">
              <w:rPr>
                <w:rFonts w:cs="Arial"/>
                <w:sz w:val="20"/>
                <w:szCs w:val="20"/>
              </w:rPr>
              <w:t>spodbude</w:t>
            </w:r>
            <w:proofErr w:type="spellEnd"/>
            <w:r w:rsidRPr="0018514A">
              <w:rPr>
                <w:rFonts w:cs="Arial"/>
                <w:sz w:val="20"/>
                <w:szCs w:val="20"/>
              </w:rPr>
              <w:t xml:space="preserve"> </w:t>
            </w:r>
            <w:proofErr w:type="spellStart"/>
            <w:r w:rsidRPr="0018514A">
              <w:rPr>
                <w:rFonts w:cs="Arial"/>
                <w:sz w:val="20"/>
                <w:szCs w:val="20"/>
              </w:rPr>
              <w:t>države</w:t>
            </w:r>
            <w:proofErr w:type="spellEnd"/>
            <w:r w:rsidRPr="0018514A">
              <w:rPr>
                <w:rFonts w:cs="Arial"/>
                <w:sz w:val="20"/>
                <w:szCs w:val="20"/>
              </w:rPr>
              <w:t xml:space="preserve"> </w:t>
            </w:r>
            <w:proofErr w:type="spellStart"/>
            <w:r w:rsidRPr="0018514A">
              <w:rPr>
                <w:rFonts w:cs="Arial"/>
                <w:sz w:val="20"/>
                <w:szCs w:val="20"/>
              </w:rPr>
              <w:t>vplivajo</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večjo</w:t>
            </w:r>
            <w:proofErr w:type="spellEnd"/>
            <w:r w:rsidRPr="0018514A">
              <w:rPr>
                <w:rFonts w:cs="Arial"/>
                <w:sz w:val="20"/>
                <w:szCs w:val="20"/>
              </w:rPr>
              <w:t xml:space="preserve"> </w:t>
            </w:r>
            <w:proofErr w:type="spellStart"/>
            <w:r w:rsidRPr="0018514A">
              <w:rPr>
                <w:rFonts w:cs="Arial"/>
                <w:sz w:val="20"/>
                <w:szCs w:val="20"/>
              </w:rPr>
              <w:t>uspešnost</w:t>
            </w:r>
            <w:proofErr w:type="spellEnd"/>
            <w:r w:rsidRPr="0018514A">
              <w:rPr>
                <w:rFonts w:cs="Arial"/>
                <w:sz w:val="20"/>
                <w:szCs w:val="20"/>
              </w:rPr>
              <w:t xml:space="preserve"> </w:t>
            </w:r>
            <w:proofErr w:type="spellStart"/>
            <w:r w:rsidRPr="0018514A">
              <w:rPr>
                <w:rFonts w:cs="Arial"/>
                <w:sz w:val="20"/>
                <w:szCs w:val="20"/>
              </w:rPr>
              <w:t>poslovanja</w:t>
            </w:r>
            <w:proofErr w:type="spellEnd"/>
            <w:r w:rsidRPr="0018514A">
              <w:rPr>
                <w:rFonts w:cs="Arial"/>
                <w:sz w:val="20"/>
                <w:szCs w:val="20"/>
              </w:rPr>
              <w:t xml:space="preserve"> </w:t>
            </w:r>
            <w:proofErr w:type="spellStart"/>
            <w:r w:rsidRPr="0018514A">
              <w:rPr>
                <w:rFonts w:cs="Arial"/>
                <w:sz w:val="20"/>
                <w:szCs w:val="20"/>
              </w:rPr>
              <w:t>prejemnikov</w:t>
            </w:r>
            <w:proofErr w:type="spellEnd"/>
            <w:r w:rsidRPr="0018514A">
              <w:rPr>
                <w:rFonts w:cs="Arial"/>
                <w:sz w:val="20"/>
                <w:szCs w:val="20"/>
              </w:rPr>
              <w:t xml:space="preserve"> (glede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podjetja</w:t>
            </w:r>
            <w:proofErr w:type="spellEnd"/>
            <w:r w:rsidRPr="0018514A">
              <w:rPr>
                <w:rFonts w:cs="Arial"/>
                <w:sz w:val="20"/>
                <w:szCs w:val="20"/>
              </w:rPr>
              <w:t xml:space="preserve">, ki </w:t>
            </w:r>
            <w:proofErr w:type="spellStart"/>
            <w:r w:rsidRPr="0018514A">
              <w:rPr>
                <w:rFonts w:cs="Arial"/>
                <w:sz w:val="20"/>
                <w:szCs w:val="20"/>
              </w:rPr>
              <w:t>spodbude</w:t>
            </w:r>
            <w:proofErr w:type="spellEnd"/>
            <w:r w:rsidRPr="0018514A">
              <w:rPr>
                <w:rFonts w:cs="Arial"/>
                <w:sz w:val="20"/>
                <w:szCs w:val="20"/>
              </w:rPr>
              <w:t xml:space="preserve"> ne </w:t>
            </w:r>
            <w:proofErr w:type="spellStart"/>
            <w:r w:rsidRPr="0018514A">
              <w:rPr>
                <w:rFonts w:cs="Arial"/>
                <w:sz w:val="20"/>
                <w:szCs w:val="20"/>
              </w:rPr>
              <w:t>prejmejo</w:t>
            </w:r>
            <w:proofErr w:type="spellEnd"/>
            <w:r w:rsidRPr="0018514A">
              <w:rPr>
                <w:rFonts w:cs="Arial"/>
                <w:sz w:val="20"/>
                <w:szCs w:val="20"/>
              </w:rPr>
              <w:t xml:space="preserve">) z </w:t>
            </w:r>
            <w:proofErr w:type="spellStart"/>
            <w:r w:rsidRPr="0018514A">
              <w:rPr>
                <w:rFonts w:cs="Arial"/>
                <w:sz w:val="20"/>
                <w:szCs w:val="20"/>
              </w:rPr>
              <w:t>vidika</w:t>
            </w:r>
            <w:proofErr w:type="spellEnd"/>
            <w:r w:rsidRPr="0018514A">
              <w:rPr>
                <w:rFonts w:cs="Arial"/>
                <w:sz w:val="20"/>
                <w:szCs w:val="20"/>
              </w:rPr>
              <w:t xml:space="preserve"> </w:t>
            </w:r>
            <w:proofErr w:type="spellStart"/>
            <w:r w:rsidRPr="0018514A">
              <w:rPr>
                <w:rFonts w:cs="Arial"/>
                <w:sz w:val="20"/>
                <w:szCs w:val="20"/>
              </w:rPr>
              <w:t>kazalnikov</w:t>
            </w:r>
            <w:proofErr w:type="spellEnd"/>
            <w:r w:rsidRPr="0018514A">
              <w:rPr>
                <w:rFonts w:cs="Arial"/>
                <w:sz w:val="20"/>
                <w:szCs w:val="20"/>
              </w:rPr>
              <w:t xml:space="preserve">, </w:t>
            </w:r>
            <w:proofErr w:type="spellStart"/>
            <w:r w:rsidRPr="0018514A">
              <w:rPr>
                <w:rFonts w:cs="Arial"/>
                <w:sz w:val="20"/>
                <w:szCs w:val="20"/>
              </w:rPr>
              <w:t>kot</w:t>
            </w:r>
            <w:proofErr w:type="spellEnd"/>
            <w:r w:rsidRPr="0018514A">
              <w:rPr>
                <w:rFonts w:cs="Arial"/>
                <w:sz w:val="20"/>
                <w:szCs w:val="20"/>
              </w:rPr>
              <w:t xml:space="preserve"> so:</w:t>
            </w:r>
          </w:p>
          <w:p w14:paraId="08CB786B"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število</w:t>
            </w:r>
            <w:proofErr w:type="spellEnd"/>
            <w:r w:rsidRPr="0018514A">
              <w:rPr>
                <w:rFonts w:cs="Arial"/>
                <w:sz w:val="20"/>
                <w:szCs w:val="20"/>
              </w:rPr>
              <w:t xml:space="preserve"> </w:t>
            </w:r>
            <w:proofErr w:type="spellStart"/>
            <w:r w:rsidRPr="0018514A">
              <w:rPr>
                <w:rFonts w:cs="Arial"/>
                <w:sz w:val="20"/>
                <w:szCs w:val="20"/>
              </w:rPr>
              <w:t>novoustanovljenih</w:t>
            </w:r>
            <w:proofErr w:type="spellEnd"/>
            <w:r w:rsidRPr="0018514A">
              <w:rPr>
                <w:rFonts w:cs="Arial"/>
                <w:sz w:val="20"/>
                <w:szCs w:val="20"/>
              </w:rPr>
              <w:t xml:space="preserve"> </w:t>
            </w:r>
            <w:proofErr w:type="spellStart"/>
            <w:r w:rsidRPr="0018514A">
              <w:rPr>
                <w:rFonts w:cs="Arial"/>
                <w:sz w:val="20"/>
                <w:szCs w:val="20"/>
              </w:rPr>
              <w:t>podjetij</w:t>
            </w:r>
            <w:proofErr w:type="spellEnd"/>
            <w:r w:rsidRPr="0018514A">
              <w:rPr>
                <w:rFonts w:cs="Arial"/>
                <w:sz w:val="20"/>
                <w:szCs w:val="20"/>
              </w:rPr>
              <w:t xml:space="preserve">,  </w:t>
            </w:r>
          </w:p>
          <w:p w14:paraId="00D750FB"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stopnje</w:t>
            </w:r>
            <w:proofErr w:type="spellEnd"/>
            <w:r w:rsidRPr="0018514A">
              <w:rPr>
                <w:rFonts w:cs="Arial"/>
                <w:sz w:val="20"/>
                <w:szCs w:val="20"/>
              </w:rPr>
              <w:t xml:space="preserve"> </w:t>
            </w:r>
            <w:proofErr w:type="spellStart"/>
            <w:r w:rsidRPr="0018514A">
              <w:rPr>
                <w:rFonts w:cs="Arial"/>
                <w:sz w:val="20"/>
                <w:szCs w:val="20"/>
              </w:rPr>
              <w:t>preživetja</w:t>
            </w:r>
            <w:proofErr w:type="spellEnd"/>
            <w:r w:rsidRPr="0018514A">
              <w:rPr>
                <w:rFonts w:cs="Arial"/>
                <w:sz w:val="20"/>
                <w:szCs w:val="20"/>
              </w:rPr>
              <w:t xml:space="preserve"> </w:t>
            </w:r>
            <w:proofErr w:type="spellStart"/>
            <w:r w:rsidRPr="0018514A">
              <w:rPr>
                <w:rFonts w:cs="Arial"/>
                <w:sz w:val="20"/>
                <w:szCs w:val="20"/>
              </w:rPr>
              <w:t>podjetij</w:t>
            </w:r>
            <w:proofErr w:type="spellEnd"/>
            <w:r w:rsidRPr="0018514A">
              <w:rPr>
                <w:rFonts w:cs="Arial"/>
                <w:sz w:val="20"/>
                <w:szCs w:val="20"/>
              </w:rPr>
              <w:t xml:space="preserve">, </w:t>
            </w:r>
          </w:p>
          <w:p w14:paraId="5F4A51D2"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konkurenčnost</w:t>
            </w:r>
            <w:proofErr w:type="spellEnd"/>
            <w:r w:rsidRPr="0018514A">
              <w:rPr>
                <w:rFonts w:cs="Arial"/>
                <w:sz w:val="20"/>
                <w:szCs w:val="20"/>
              </w:rPr>
              <w:t xml:space="preserve"> </w:t>
            </w:r>
            <w:proofErr w:type="spellStart"/>
            <w:r w:rsidRPr="0018514A">
              <w:rPr>
                <w:rFonts w:cs="Arial"/>
                <w:sz w:val="20"/>
                <w:szCs w:val="20"/>
              </w:rPr>
              <w:t>podjetji</w:t>
            </w:r>
            <w:proofErr w:type="spellEnd"/>
            <w:r w:rsidRPr="0018514A">
              <w:rPr>
                <w:rFonts w:cs="Arial"/>
                <w:sz w:val="20"/>
                <w:szCs w:val="20"/>
              </w:rPr>
              <w:t xml:space="preserve">, </w:t>
            </w:r>
          </w:p>
          <w:p w14:paraId="4131DEAD"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povečanja</w:t>
            </w:r>
            <w:proofErr w:type="spellEnd"/>
            <w:r w:rsidRPr="0018514A">
              <w:rPr>
                <w:rFonts w:cs="Arial"/>
                <w:sz w:val="20"/>
                <w:szCs w:val="20"/>
              </w:rPr>
              <w:t xml:space="preserve"> </w:t>
            </w:r>
            <w:proofErr w:type="spellStart"/>
            <w:r w:rsidRPr="0018514A">
              <w:rPr>
                <w:rFonts w:cs="Arial"/>
                <w:sz w:val="20"/>
                <w:szCs w:val="20"/>
              </w:rPr>
              <w:t>števila</w:t>
            </w:r>
            <w:proofErr w:type="spellEnd"/>
            <w:r w:rsidRPr="0018514A">
              <w:rPr>
                <w:rFonts w:cs="Arial"/>
                <w:sz w:val="20"/>
                <w:szCs w:val="20"/>
              </w:rPr>
              <w:t xml:space="preserve"> </w:t>
            </w:r>
            <w:proofErr w:type="spellStart"/>
            <w:r w:rsidRPr="0018514A">
              <w:rPr>
                <w:rFonts w:cs="Arial"/>
                <w:sz w:val="20"/>
                <w:szCs w:val="20"/>
              </w:rPr>
              <w:t>zaposlenih</w:t>
            </w:r>
            <w:proofErr w:type="spellEnd"/>
            <w:r w:rsidRPr="0018514A">
              <w:rPr>
                <w:rFonts w:cs="Arial"/>
                <w:sz w:val="20"/>
                <w:szCs w:val="20"/>
              </w:rPr>
              <w:t>,</w:t>
            </w:r>
          </w:p>
          <w:p w14:paraId="31385BAE"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dodane</w:t>
            </w:r>
            <w:proofErr w:type="spellEnd"/>
            <w:r w:rsidRPr="0018514A">
              <w:rPr>
                <w:rFonts w:cs="Arial"/>
                <w:sz w:val="20"/>
                <w:szCs w:val="20"/>
              </w:rPr>
              <w:t xml:space="preserve"> </w:t>
            </w:r>
            <w:proofErr w:type="spellStart"/>
            <w:r w:rsidRPr="0018514A">
              <w:rPr>
                <w:rFonts w:cs="Arial"/>
                <w:sz w:val="20"/>
                <w:szCs w:val="20"/>
              </w:rPr>
              <w:t>vrednosti</w:t>
            </w:r>
            <w:proofErr w:type="spellEnd"/>
            <w:r w:rsidRPr="0018514A">
              <w:rPr>
                <w:rFonts w:cs="Arial"/>
                <w:sz w:val="20"/>
                <w:szCs w:val="20"/>
              </w:rPr>
              <w:t>,</w:t>
            </w:r>
          </w:p>
          <w:p w14:paraId="5A21EAF7"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razvoja</w:t>
            </w:r>
            <w:proofErr w:type="spellEnd"/>
            <w:r w:rsidRPr="0018514A">
              <w:rPr>
                <w:rFonts w:cs="Arial"/>
                <w:sz w:val="20"/>
                <w:szCs w:val="20"/>
              </w:rPr>
              <w:t xml:space="preserve"> </w:t>
            </w:r>
            <w:proofErr w:type="spellStart"/>
            <w:r w:rsidRPr="0018514A">
              <w:rPr>
                <w:rFonts w:cs="Arial"/>
                <w:sz w:val="20"/>
                <w:szCs w:val="20"/>
              </w:rPr>
              <w:t>inovacij</w:t>
            </w:r>
            <w:proofErr w:type="spellEnd"/>
            <w:r w:rsidRPr="0018514A">
              <w:rPr>
                <w:rFonts w:cs="Arial"/>
                <w:sz w:val="20"/>
                <w:szCs w:val="20"/>
              </w:rPr>
              <w:t xml:space="preserve"> (</w:t>
            </w:r>
            <w:proofErr w:type="spellStart"/>
            <w:r w:rsidRPr="0018514A">
              <w:rPr>
                <w:rFonts w:cs="Arial"/>
                <w:sz w:val="20"/>
                <w:szCs w:val="20"/>
              </w:rPr>
              <w:t>vključno</w:t>
            </w:r>
            <w:proofErr w:type="spellEnd"/>
            <w:r w:rsidRPr="0018514A">
              <w:rPr>
                <w:rFonts w:cs="Arial"/>
                <w:sz w:val="20"/>
                <w:szCs w:val="20"/>
              </w:rPr>
              <w:t xml:space="preserve"> z </w:t>
            </w:r>
            <w:proofErr w:type="spellStart"/>
            <w:r w:rsidRPr="0018514A">
              <w:rPr>
                <w:rFonts w:cs="Arial"/>
                <w:sz w:val="20"/>
                <w:szCs w:val="20"/>
              </w:rPr>
              <w:t>družbenimi</w:t>
            </w:r>
            <w:proofErr w:type="spellEnd"/>
            <w:r w:rsidRPr="0018514A">
              <w:rPr>
                <w:rFonts w:cs="Arial"/>
                <w:sz w:val="20"/>
                <w:szCs w:val="20"/>
              </w:rPr>
              <w:t xml:space="preserve">), </w:t>
            </w:r>
          </w:p>
          <w:p w14:paraId="623FEDE1"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dodane</w:t>
            </w:r>
            <w:proofErr w:type="spellEnd"/>
            <w:r w:rsidRPr="0018514A">
              <w:rPr>
                <w:rFonts w:cs="Arial"/>
                <w:sz w:val="20"/>
                <w:szCs w:val="20"/>
              </w:rPr>
              <w:t xml:space="preserve"> </w:t>
            </w:r>
            <w:proofErr w:type="spellStart"/>
            <w:r w:rsidRPr="0018514A">
              <w:rPr>
                <w:rFonts w:cs="Arial"/>
                <w:sz w:val="20"/>
                <w:szCs w:val="20"/>
              </w:rPr>
              <w:t>vrednosti</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zaposlenega</w:t>
            </w:r>
            <w:proofErr w:type="spellEnd"/>
            <w:r w:rsidRPr="0018514A">
              <w:rPr>
                <w:rFonts w:cs="Arial"/>
                <w:sz w:val="20"/>
                <w:szCs w:val="20"/>
              </w:rPr>
              <w:t xml:space="preserve"> (</w:t>
            </w:r>
            <w:proofErr w:type="spellStart"/>
            <w:r w:rsidRPr="0018514A">
              <w:rPr>
                <w:rFonts w:cs="Arial"/>
                <w:sz w:val="20"/>
                <w:szCs w:val="20"/>
              </w:rPr>
              <w:t>produktivnost</w:t>
            </w:r>
            <w:proofErr w:type="spellEnd"/>
            <w:r w:rsidRPr="0018514A">
              <w:rPr>
                <w:rFonts w:cs="Arial"/>
                <w:sz w:val="20"/>
                <w:szCs w:val="20"/>
              </w:rPr>
              <w:t>),</w:t>
            </w:r>
          </w:p>
          <w:p w14:paraId="4995BD02"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prodaje</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domačem</w:t>
            </w:r>
            <w:proofErr w:type="spellEnd"/>
            <w:r w:rsidRPr="0018514A">
              <w:rPr>
                <w:rFonts w:cs="Arial"/>
                <w:sz w:val="20"/>
                <w:szCs w:val="20"/>
              </w:rPr>
              <w:t xml:space="preserve"> in </w:t>
            </w:r>
            <w:proofErr w:type="spellStart"/>
            <w:r w:rsidRPr="0018514A">
              <w:rPr>
                <w:rFonts w:cs="Arial"/>
                <w:sz w:val="20"/>
                <w:szCs w:val="20"/>
              </w:rPr>
              <w:t>tujih</w:t>
            </w:r>
            <w:proofErr w:type="spellEnd"/>
            <w:r w:rsidRPr="0018514A">
              <w:rPr>
                <w:rFonts w:cs="Arial"/>
                <w:sz w:val="20"/>
                <w:szCs w:val="20"/>
              </w:rPr>
              <w:t xml:space="preserve"> </w:t>
            </w:r>
            <w:proofErr w:type="spellStart"/>
            <w:r w:rsidRPr="0018514A">
              <w:rPr>
                <w:rFonts w:cs="Arial"/>
                <w:sz w:val="20"/>
                <w:szCs w:val="20"/>
              </w:rPr>
              <w:t>trgih</w:t>
            </w:r>
            <w:proofErr w:type="spellEnd"/>
            <w:r w:rsidRPr="0018514A">
              <w:rPr>
                <w:rFonts w:cs="Arial"/>
                <w:sz w:val="20"/>
                <w:szCs w:val="20"/>
              </w:rPr>
              <w:t>,</w:t>
            </w:r>
          </w:p>
          <w:p w14:paraId="1080E1A0"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povprečne</w:t>
            </w:r>
            <w:proofErr w:type="spellEnd"/>
            <w:r w:rsidRPr="0018514A">
              <w:rPr>
                <w:rFonts w:cs="Arial"/>
                <w:sz w:val="20"/>
                <w:szCs w:val="20"/>
              </w:rPr>
              <w:t xml:space="preserve"> </w:t>
            </w:r>
            <w:proofErr w:type="spellStart"/>
            <w:r w:rsidRPr="0018514A">
              <w:rPr>
                <w:rFonts w:cs="Arial"/>
                <w:sz w:val="20"/>
                <w:szCs w:val="20"/>
              </w:rPr>
              <w:t>plače</w:t>
            </w:r>
            <w:proofErr w:type="spellEnd"/>
            <w:r w:rsidRPr="0018514A">
              <w:rPr>
                <w:rFonts w:cs="Arial"/>
                <w:sz w:val="20"/>
                <w:szCs w:val="20"/>
              </w:rPr>
              <w:t>,</w:t>
            </w:r>
          </w:p>
          <w:p w14:paraId="3B5C802E"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višine</w:t>
            </w:r>
            <w:proofErr w:type="spellEnd"/>
            <w:r w:rsidRPr="0018514A">
              <w:rPr>
                <w:rFonts w:cs="Arial"/>
                <w:sz w:val="20"/>
                <w:szCs w:val="20"/>
              </w:rPr>
              <w:t xml:space="preserve"> </w:t>
            </w:r>
            <w:proofErr w:type="spellStart"/>
            <w:r w:rsidRPr="0018514A">
              <w:rPr>
                <w:rFonts w:cs="Arial"/>
                <w:sz w:val="20"/>
                <w:szCs w:val="20"/>
              </w:rPr>
              <w:t>dobička</w:t>
            </w:r>
            <w:proofErr w:type="spellEnd"/>
            <w:r w:rsidRPr="0018514A">
              <w:rPr>
                <w:rFonts w:cs="Arial"/>
                <w:sz w:val="20"/>
                <w:szCs w:val="20"/>
              </w:rPr>
              <w:t>,</w:t>
            </w:r>
          </w:p>
          <w:p w14:paraId="66AE425F"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družbenih</w:t>
            </w:r>
            <w:proofErr w:type="spellEnd"/>
            <w:r w:rsidRPr="0018514A">
              <w:rPr>
                <w:rFonts w:cs="Arial"/>
                <w:sz w:val="20"/>
                <w:szCs w:val="20"/>
              </w:rPr>
              <w:t xml:space="preserve"> </w:t>
            </w:r>
            <w:proofErr w:type="spellStart"/>
            <w:r w:rsidRPr="0018514A">
              <w:rPr>
                <w:rFonts w:cs="Arial"/>
                <w:sz w:val="20"/>
                <w:szCs w:val="20"/>
              </w:rPr>
              <w:t>učinkov</w:t>
            </w:r>
            <w:proofErr w:type="spellEnd"/>
            <w:r w:rsidRPr="0018514A">
              <w:rPr>
                <w:rFonts w:cs="Arial"/>
                <w:sz w:val="20"/>
                <w:szCs w:val="20"/>
              </w:rPr>
              <w:t>,</w:t>
            </w:r>
          </w:p>
          <w:p w14:paraId="4635124C" w14:textId="77777777" w:rsidR="000C7F6B" w:rsidRPr="0018514A" w:rsidRDefault="000C7F6B" w:rsidP="0018514A">
            <w:pPr>
              <w:numPr>
                <w:ilvl w:val="1"/>
                <w:numId w:val="11"/>
              </w:numPr>
              <w:spacing w:line="240" w:lineRule="auto"/>
              <w:contextualSpacing/>
              <w:jc w:val="both"/>
              <w:rPr>
                <w:rFonts w:cs="Arial"/>
                <w:sz w:val="20"/>
                <w:szCs w:val="20"/>
              </w:rPr>
            </w:pPr>
            <w:proofErr w:type="spellStart"/>
            <w:r w:rsidRPr="0018514A">
              <w:rPr>
                <w:rFonts w:cs="Arial"/>
                <w:sz w:val="20"/>
                <w:szCs w:val="20"/>
              </w:rPr>
              <w:t>drugih</w:t>
            </w:r>
            <w:proofErr w:type="spellEnd"/>
            <w:r w:rsidRPr="0018514A">
              <w:rPr>
                <w:rFonts w:cs="Arial"/>
                <w:sz w:val="20"/>
                <w:szCs w:val="20"/>
              </w:rPr>
              <w:t xml:space="preserve"> </w:t>
            </w:r>
            <w:proofErr w:type="spellStart"/>
            <w:r w:rsidRPr="0018514A">
              <w:rPr>
                <w:rFonts w:cs="Arial"/>
                <w:sz w:val="20"/>
                <w:szCs w:val="20"/>
              </w:rPr>
              <w:t>primernih</w:t>
            </w:r>
            <w:proofErr w:type="spellEnd"/>
            <w:r w:rsidRPr="0018514A">
              <w:rPr>
                <w:rFonts w:cs="Arial"/>
                <w:sz w:val="20"/>
                <w:szCs w:val="20"/>
              </w:rPr>
              <w:t xml:space="preserve"> </w:t>
            </w:r>
            <w:proofErr w:type="spellStart"/>
            <w:r w:rsidRPr="0018514A">
              <w:rPr>
                <w:rFonts w:cs="Arial"/>
                <w:sz w:val="20"/>
                <w:szCs w:val="20"/>
              </w:rPr>
              <w:t>kazalnikov</w:t>
            </w:r>
            <w:proofErr w:type="spellEnd"/>
            <w:r w:rsidRPr="0018514A">
              <w:rPr>
                <w:rFonts w:cs="Arial"/>
                <w:sz w:val="20"/>
                <w:szCs w:val="20"/>
              </w:rPr>
              <w:t>?</w:t>
            </w:r>
          </w:p>
          <w:p w14:paraId="7D0BDB00"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in za </w:t>
            </w:r>
            <w:proofErr w:type="spellStart"/>
            <w:r w:rsidRPr="0018514A">
              <w:rPr>
                <w:rFonts w:cs="Arial"/>
                <w:sz w:val="20"/>
                <w:szCs w:val="20"/>
              </w:rPr>
              <w:t>koliko</w:t>
            </w:r>
            <w:proofErr w:type="spellEnd"/>
            <w:r w:rsidRPr="0018514A">
              <w:rPr>
                <w:rFonts w:cs="Arial"/>
                <w:sz w:val="20"/>
                <w:szCs w:val="20"/>
              </w:rPr>
              <w:t xml:space="preserve"> </w:t>
            </w:r>
            <w:proofErr w:type="spellStart"/>
            <w:r w:rsidRPr="0018514A">
              <w:rPr>
                <w:rFonts w:cs="Arial"/>
                <w:sz w:val="20"/>
                <w:szCs w:val="20"/>
              </w:rPr>
              <w:t>spodbude</w:t>
            </w:r>
            <w:proofErr w:type="spellEnd"/>
            <w:r w:rsidRPr="0018514A">
              <w:rPr>
                <w:rFonts w:cs="Arial"/>
                <w:sz w:val="20"/>
                <w:szCs w:val="20"/>
              </w:rPr>
              <w:t xml:space="preserve"> </w:t>
            </w:r>
            <w:proofErr w:type="spellStart"/>
            <w:r w:rsidRPr="0018514A">
              <w:rPr>
                <w:rFonts w:cs="Arial"/>
                <w:sz w:val="20"/>
                <w:szCs w:val="20"/>
              </w:rPr>
              <w:t>skrajšujejo</w:t>
            </w:r>
            <w:proofErr w:type="spellEnd"/>
            <w:r w:rsidRPr="0018514A">
              <w:rPr>
                <w:rFonts w:cs="Arial"/>
                <w:sz w:val="20"/>
                <w:szCs w:val="20"/>
              </w:rPr>
              <w:t xml:space="preserve"> </w:t>
            </w:r>
            <w:proofErr w:type="spellStart"/>
            <w:r w:rsidRPr="0018514A">
              <w:rPr>
                <w:rFonts w:cs="Arial"/>
                <w:sz w:val="20"/>
                <w:szCs w:val="20"/>
              </w:rPr>
              <w:t>čas</w:t>
            </w:r>
            <w:proofErr w:type="spellEnd"/>
            <w:r w:rsidRPr="0018514A">
              <w:rPr>
                <w:rFonts w:cs="Arial"/>
                <w:sz w:val="20"/>
                <w:szCs w:val="20"/>
              </w:rPr>
              <w:t xml:space="preserve"> </w:t>
            </w:r>
            <w:proofErr w:type="spellStart"/>
            <w:r w:rsidRPr="0018514A">
              <w:rPr>
                <w:rFonts w:cs="Arial"/>
                <w:sz w:val="20"/>
                <w:szCs w:val="20"/>
              </w:rPr>
              <w:t>podjetjem</w:t>
            </w:r>
            <w:proofErr w:type="spellEnd"/>
            <w:r w:rsidRPr="0018514A">
              <w:rPr>
                <w:rFonts w:cs="Arial"/>
                <w:sz w:val="20"/>
                <w:szCs w:val="20"/>
              </w:rPr>
              <w:t xml:space="preserve"> za </w:t>
            </w:r>
            <w:proofErr w:type="spellStart"/>
            <w:r w:rsidRPr="0018514A">
              <w:rPr>
                <w:rFonts w:cs="Arial"/>
                <w:sz w:val="20"/>
                <w:szCs w:val="20"/>
              </w:rPr>
              <w:t>vstop</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trg</w:t>
            </w:r>
            <w:proofErr w:type="spellEnd"/>
            <w:r w:rsidRPr="0018514A">
              <w:rPr>
                <w:rFonts w:cs="Arial"/>
                <w:sz w:val="20"/>
                <w:szCs w:val="20"/>
              </w:rPr>
              <w:t xml:space="preserve"> </w:t>
            </w:r>
            <w:proofErr w:type="spellStart"/>
            <w:r w:rsidRPr="0018514A">
              <w:rPr>
                <w:rFonts w:cs="Arial"/>
                <w:sz w:val="20"/>
                <w:szCs w:val="20"/>
              </w:rPr>
              <w:t>oziroma</w:t>
            </w:r>
            <w:proofErr w:type="spellEnd"/>
            <w:r w:rsidRPr="0018514A">
              <w:rPr>
                <w:rFonts w:cs="Arial"/>
                <w:sz w:val="20"/>
                <w:szCs w:val="20"/>
              </w:rPr>
              <w:t xml:space="preserve"> v </w:t>
            </w:r>
            <w:proofErr w:type="spellStart"/>
            <w:r w:rsidRPr="0018514A">
              <w:rPr>
                <w:rFonts w:cs="Arial"/>
                <w:sz w:val="20"/>
                <w:szCs w:val="20"/>
              </w:rPr>
              <w:t>primeru</w:t>
            </w:r>
            <w:proofErr w:type="spellEnd"/>
            <w:r w:rsidRPr="0018514A">
              <w:rPr>
                <w:rFonts w:cs="Arial"/>
                <w:sz w:val="20"/>
                <w:szCs w:val="20"/>
              </w:rPr>
              <w:t xml:space="preserve"> </w:t>
            </w:r>
            <w:proofErr w:type="spellStart"/>
            <w:r w:rsidRPr="0018514A">
              <w:rPr>
                <w:rFonts w:cs="Arial"/>
                <w:sz w:val="20"/>
                <w:szCs w:val="20"/>
              </w:rPr>
              <w:t>internacionalizacije</w:t>
            </w:r>
            <w:proofErr w:type="spellEnd"/>
            <w:r w:rsidRPr="0018514A">
              <w:rPr>
                <w:rFonts w:cs="Arial"/>
                <w:sz w:val="20"/>
                <w:szCs w:val="20"/>
              </w:rPr>
              <w:t xml:space="preserve">, </w:t>
            </w:r>
            <w:proofErr w:type="spellStart"/>
            <w:r w:rsidRPr="0018514A">
              <w:rPr>
                <w:rFonts w:cs="Arial"/>
                <w:sz w:val="20"/>
                <w:szCs w:val="20"/>
              </w:rPr>
              <w:t>nov</w:t>
            </w:r>
            <w:proofErr w:type="spellEnd"/>
            <w:r w:rsidRPr="0018514A">
              <w:rPr>
                <w:rFonts w:cs="Arial"/>
                <w:sz w:val="20"/>
                <w:szCs w:val="20"/>
              </w:rPr>
              <w:t xml:space="preserve"> </w:t>
            </w:r>
            <w:proofErr w:type="spellStart"/>
            <w:r w:rsidRPr="0018514A">
              <w:rPr>
                <w:rFonts w:cs="Arial"/>
                <w:sz w:val="20"/>
                <w:szCs w:val="20"/>
              </w:rPr>
              <w:t>trg</w:t>
            </w:r>
            <w:proofErr w:type="spellEnd"/>
            <w:r w:rsidRPr="0018514A">
              <w:rPr>
                <w:rFonts w:cs="Arial"/>
                <w:sz w:val="20"/>
                <w:szCs w:val="20"/>
              </w:rPr>
              <w:t xml:space="preserve">? </w:t>
            </w:r>
          </w:p>
          <w:p w14:paraId="4ADD96B2" w14:textId="77777777" w:rsidR="000C7F6B" w:rsidRPr="0018514A" w:rsidRDefault="000C7F6B" w:rsidP="0018514A">
            <w:pPr>
              <w:numPr>
                <w:ilvl w:val="0"/>
                <w:numId w:val="11"/>
              </w:numPr>
              <w:spacing w:line="240" w:lineRule="auto"/>
              <w:contextualSpacing/>
              <w:jc w:val="both"/>
              <w:rPr>
                <w:rFonts w:cs="Arial"/>
                <w:sz w:val="20"/>
                <w:szCs w:val="20"/>
              </w:rPr>
            </w:pPr>
            <w:proofErr w:type="spellStart"/>
            <w:r w:rsidRPr="0018514A">
              <w:rPr>
                <w:rFonts w:cs="Arial"/>
                <w:sz w:val="20"/>
                <w:szCs w:val="20"/>
              </w:rPr>
              <w:t>Kako</w:t>
            </w:r>
            <w:proofErr w:type="spellEnd"/>
            <w:r w:rsidRPr="0018514A">
              <w:rPr>
                <w:rFonts w:cs="Arial"/>
                <w:sz w:val="20"/>
                <w:szCs w:val="20"/>
              </w:rPr>
              <w:t xml:space="preserve"> </w:t>
            </w:r>
            <w:proofErr w:type="spellStart"/>
            <w:r w:rsidRPr="0018514A">
              <w:rPr>
                <w:rFonts w:cs="Arial"/>
                <w:sz w:val="20"/>
                <w:szCs w:val="20"/>
              </w:rPr>
              <w:t>uspešno</w:t>
            </w:r>
            <w:proofErr w:type="spellEnd"/>
            <w:r w:rsidRPr="0018514A">
              <w:rPr>
                <w:rFonts w:cs="Arial"/>
                <w:sz w:val="20"/>
                <w:szCs w:val="20"/>
              </w:rPr>
              <w:t xml:space="preserve"> </w:t>
            </w:r>
            <w:proofErr w:type="spellStart"/>
            <w:r w:rsidRPr="0018514A">
              <w:rPr>
                <w:rFonts w:cs="Arial"/>
                <w:sz w:val="20"/>
                <w:szCs w:val="20"/>
              </w:rPr>
              <w:t>podjetja</w:t>
            </w:r>
            <w:proofErr w:type="spellEnd"/>
            <w:r w:rsidRPr="0018514A">
              <w:rPr>
                <w:rFonts w:cs="Arial"/>
                <w:sz w:val="20"/>
                <w:szCs w:val="20"/>
              </w:rPr>
              <w:t xml:space="preserve"> </w:t>
            </w:r>
            <w:proofErr w:type="spellStart"/>
            <w:r w:rsidRPr="0018514A">
              <w:rPr>
                <w:rFonts w:cs="Arial"/>
                <w:sz w:val="20"/>
                <w:szCs w:val="20"/>
              </w:rPr>
              <w:t>uporabijo</w:t>
            </w:r>
            <w:proofErr w:type="spellEnd"/>
            <w:r w:rsidRPr="0018514A">
              <w:rPr>
                <w:rFonts w:cs="Arial"/>
                <w:sz w:val="20"/>
                <w:szCs w:val="20"/>
              </w:rPr>
              <w:t xml:space="preserve"> </w:t>
            </w:r>
            <w:proofErr w:type="spellStart"/>
            <w:r w:rsidRPr="0018514A">
              <w:rPr>
                <w:rFonts w:cs="Arial"/>
                <w:sz w:val="20"/>
                <w:szCs w:val="20"/>
              </w:rPr>
              <w:t>pridobljena</w:t>
            </w:r>
            <w:proofErr w:type="spellEnd"/>
            <w:r w:rsidRPr="0018514A">
              <w:rPr>
                <w:rFonts w:cs="Arial"/>
                <w:sz w:val="20"/>
                <w:szCs w:val="20"/>
              </w:rPr>
              <w:t xml:space="preserve"> </w:t>
            </w:r>
            <w:proofErr w:type="spellStart"/>
            <w:r w:rsidRPr="0018514A">
              <w:rPr>
                <w:rFonts w:cs="Arial"/>
                <w:sz w:val="20"/>
                <w:szCs w:val="20"/>
              </w:rPr>
              <w:t>sredstva</w:t>
            </w:r>
            <w:proofErr w:type="spellEnd"/>
            <w:r w:rsidRPr="0018514A">
              <w:rPr>
                <w:rFonts w:cs="Arial"/>
                <w:sz w:val="20"/>
                <w:szCs w:val="20"/>
              </w:rPr>
              <w:t xml:space="preserve"> in </w:t>
            </w:r>
            <w:proofErr w:type="spellStart"/>
            <w:r w:rsidRPr="0018514A">
              <w:rPr>
                <w:rFonts w:cs="Arial"/>
                <w:sz w:val="20"/>
                <w:szCs w:val="20"/>
              </w:rPr>
              <w:t>kako</w:t>
            </w:r>
            <w:proofErr w:type="spellEnd"/>
            <w:r w:rsidRPr="0018514A">
              <w:rPr>
                <w:rFonts w:cs="Arial"/>
                <w:sz w:val="20"/>
                <w:szCs w:val="20"/>
              </w:rPr>
              <w:t xml:space="preserve"> </w:t>
            </w:r>
            <w:proofErr w:type="spellStart"/>
            <w:r w:rsidRPr="0018514A">
              <w:rPr>
                <w:rFonts w:cs="Arial"/>
                <w:sz w:val="20"/>
                <w:szCs w:val="20"/>
              </w:rPr>
              <w:t>dolgo</w:t>
            </w:r>
            <w:proofErr w:type="spellEnd"/>
            <w:r w:rsidRPr="0018514A">
              <w:rPr>
                <w:rFonts w:cs="Arial"/>
                <w:sz w:val="20"/>
                <w:szCs w:val="20"/>
              </w:rPr>
              <w:t xml:space="preserve"> </w:t>
            </w:r>
            <w:proofErr w:type="spellStart"/>
            <w:r w:rsidRPr="0018514A">
              <w:rPr>
                <w:rFonts w:cs="Arial"/>
                <w:sz w:val="20"/>
                <w:szCs w:val="20"/>
              </w:rPr>
              <w:t>trajajo</w:t>
            </w:r>
            <w:proofErr w:type="spellEnd"/>
            <w:r w:rsidRPr="0018514A">
              <w:rPr>
                <w:rFonts w:cs="Arial"/>
                <w:sz w:val="20"/>
                <w:szCs w:val="20"/>
              </w:rPr>
              <w:t xml:space="preserve"> </w:t>
            </w:r>
            <w:proofErr w:type="spellStart"/>
            <w:r w:rsidRPr="0018514A">
              <w:rPr>
                <w:rFonts w:cs="Arial"/>
                <w:sz w:val="20"/>
                <w:szCs w:val="20"/>
              </w:rPr>
              <w:t>učinki</w:t>
            </w:r>
            <w:proofErr w:type="spellEnd"/>
            <w:r w:rsidRPr="0018514A">
              <w:rPr>
                <w:rFonts w:cs="Arial"/>
                <w:sz w:val="20"/>
                <w:szCs w:val="20"/>
              </w:rPr>
              <w:t xml:space="preserve"> </w:t>
            </w:r>
            <w:proofErr w:type="spellStart"/>
            <w:r w:rsidRPr="0018514A">
              <w:rPr>
                <w:rFonts w:cs="Arial"/>
                <w:sz w:val="20"/>
                <w:szCs w:val="20"/>
              </w:rPr>
              <w:t>spodbude</w:t>
            </w:r>
            <w:proofErr w:type="spellEnd"/>
            <w:r w:rsidRPr="0018514A">
              <w:rPr>
                <w:rFonts w:cs="Arial"/>
                <w:sz w:val="20"/>
                <w:szCs w:val="20"/>
              </w:rPr>
              <w:t xml:space="preserve"> (</w:t>
            </w:r>
            <w:proofErr w:type="spellStart"/>
            <w:r w:rsidRPr="0018514A">
              <w:rPr>
                <w:rFonts w:cs="Arial"/>
                <w:sz w:val="20"/>
                <w:szCs w:val="20"/>
              </w:rPr>
              <w:t>preverjanje</w:t>
            </w:r>
            <w:proofErr w:type="spellEnd"/>
            <w:r w:rsidRPr="0018514A">
              <w:rPr>
                <w:rFonts w:cs="Arial"/>
                <w:sz w:val="20"/>
                <w:szCs w:val="20"/>
              </w:rPr>
              <w:t xml:space="preserve"> </w:t>
            </w:r>
            <w:proofErr w:type="spellStart"/>
            <w:r w:rsidRPr="0018514A">
              <w:rPr>
                <w:rFonts w:cs="Arial"/>
                <w:sz w:val="20"/>
                <w:szCs w:val="20"/>
              </w:rPr>
              <w:t>uspešnosti</w:t>
            </w:r>
            <w:proofErr w:type="spellEnd"/>
            <w:r w:rsidRPr="0018514A">
              <w:rPr>
                <w:rFonts w:cs="Arial"/>
                <w:sz w:val="20"/>
                <w:szCs w:val="20"/>
              </w:rPr>
              <w:t xml:space="preserve"> </w:t>
            </w:r>
            <w:proofErr w:type="spellStart"/>
            <w:r w:rsidRPr="0018514A">
              <w:rPr>
                <w:rFonts w:cs="Arial"/>
                <w:sz w:val="20"/>
                <w:szCs w:val="20"/>
              </w:rPr>
              <w:t>meril</w:t>
            </w:r>
            <w:proofErr w:type="spellEnd"/>
            <w:r w:rsidRPr="0018514A">
              <w:rPr>
                <w:rFonts w:cs="Arial"/>
                <w:sz w:val="20"/>
                <w:szCs w:val="20"/>
              </w:rPr>
              <w:t xml:space="preserve"> za </w:t>
            </w:r>
            <w:proofErr w:type="spellStart"/>
            <w:r w:rsidRPr="0018514A">
              <w:rPr>
                <w:rFonts w:cs="Arial"/>
                <w:sz w:val="20"/>
                <w:szCs w:val="20"/>
              </w:rPr>
              <w:t>izbiro</w:t>
            </w:r>
            <w:proofErr w:type="spellEnd"/>
            <w:r w:rsidRPr="0018514A">
              <w:rPr>
                <w:rFonts w:cs="Arial"/>
                <w:sz w:val="20"/>
                <w:szCs w:val="20"/>
              </w:rPr>
              <w:t xml:space="preserve"> </w:t>
            </w:r>
            <w:proofErr w:type="spellStart"/>
            <w:r w:rsidRPr="0018514A">
              <w:rPr>
                <w:rFonts w:cs="Arial"/>
                <w:sz w:val="20"/>
                <w:szCs w:val="20"/>
              </w:rPr>
              <w:t>prejemnikov</w:t>
            </w:r>
            <w:proofErr w:type="spellEnd"/>
            <w:r w:rsidRPr="0018514A">
              <w:rPr>
                <w:rFonts w:cs="Arial"/>
                <w:sz w:val="20"/>
                <w:szCs w:val="20"/>
              </w:rPr>
              <w:t xml:space="preserve"> </w:t>
            </w:r>
            <w:proofErr w:type="spellStart"/>
            <w:r w:rsidRPr="0018514A">
              <w:rPr>
                <w:rFonts w:cs="Arial"/>
                <w:sz w:val="20"/>
                <w:szCs w:val="20"/>
              </w:rPr>
              <w:t>spodbud</w:t>
            </w:r>
            <w:proofErr w:type="spellEnd"/>
            <w:r w:rsidRPr="0018514A">
              <w:rPr>
                <w:rFonts w:cs="Arial"/>
                <w:sz w:val="20"/>
                <w:szCs w:val="20"/>
              </w:rPr>
              <w:t>)?</w:t>
            </w:r>
          </w:p>
          <w:p w14:paraId="31EB02B5"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in </w:t>
            </w:r>
            <w:proofErr w:type="spellStart"/>
            <w:r w:rsidRPr="0018514A">
              <w:rPr>
                <w:rFonts w:cs="Arial"/>
                <w:sz w:val="20"/>
                <w:szCs w:val="20"/>
              </w:rPr>
              <w:t>kako</w:t>
            </w:r>
            <w:proofErr w:type="spellEnd"/>
            <w:r w:rsidRPr="0018514A">
              <w:rPr>
                <w:rFonts w:cs="Arial"/>
                <w:sz w:val="20"/>
                <w:szCs w:val="20"/>
              </w:rPr>
              <w:t xml:space="preserve"> so </w:t>
            </w:r>
            <w:proofErr w:type="spellStart"/>
            <w:r w:rsidRPr="0018514A">
              <w:rPr>
                <w:rFonts w:cs="Arial"/>
                <w:sz w:val="20"/>
                <w:szCs w:val="20"/>
              </w:rPr>
              <w:t>spodbude</w:t>
            </w:r>
            <w:proofErr w:type="spellEnd"/>
            <w:r w:rsidRPr="0018514A">
              <w:rPr>
                <w:rFonts w:cs="Arial"/>
                <w:sz w:val="20"/>
                <w:szCs w:val="20"/>
              </w:rPr>
              <w:t xml:space="preserve"> </w:t>
            </w:r>
            <w:proofErr w:type="spellStart"/>
            <w:r w:rsidRPr="0018514A">
              <w:rPr>
                <w:rFonts w:cs="Arial"/>
                <w:sz w:val="20"/>
                <w:szCs w:val="20"/>
              </w:rPr>
              <w:t>vplivale</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krepitev</w:t>
            </w:r>
            <w:proofErr w:type="spellEnd"/>
            <w:r w:rsidRPr="0018514A">
              <w:rPr>
                <w:rFonts w:cs="Arial"/>
                <w:sz w:val="20"/>
                <w:szCs w:val="20"/>
              </w:rPr>
              <w:t xml:space="preserve"> </w:t>
            </w:r>
            <w:proofErr w:type="spellStart"/>
            <w:r w:rsidRPr="0018514A">
              <w:rPr>
                <w:rFonts w:cs="Arial"/>
                <w:sz w:val="20"/>
                <w:szCs w:val="20"/>
              </w:rPr>
              <w:t>konkurenčnega</w:t>
            </w:r>
            <w:proofErr w:type="spellEnd"/>
            <w:r w:rsidRPr="0018514A">
              <w:rPr>
                <w:rFonts w:cs="Arial"/>
                <w:sz w:val="20"/>
                <w:szCs w:val="20"/>
              </w:rPr>
              <w:t xml:space="preserve"> </w:t>
            </w:r>
            <w:proofErr w:type="spellStart"/>
            <w:r w:rsidRPr="0018514A">
              <w:rPr>
                <w:rFonts w:cs="Arial"/>
                <w:sz w:val="20"/>
                <w:szCs w:val="20"/>
              </w:rPr>
              <w:t>položaja</w:t>
            </w:r>
            <w:proofErr w:type="spellEnd"/>
            <w:r w:rsidRPr="0018514A">
              <w:rPr>
                <w:rFonts w:cs="Arial"/>
                <w:sz w:val="20"/>
                <w:szCs w:val="20"/>
              </w:rPr>
              <w:t xml:space="preserve"> in </w:t>
            </w:r>
            <w:proofErr w:type="spellStart"/>
            <w:r w:rsidRPr="0018514A">
              <w:rPr>
                <w:rFonts w:cs="Arial"/>
                <w:sz w:val="20"/>
                <w:szCs w:val="20"/>
              </w:rPr>
              <w:t>pozicioniranje</w:t>
            </w:r>
            <w:proofErr w:type="spellEnd"/>
            <w:r w:rsidRPr="0018514A">
              <w:rPr>
                <w:rFonts w:cs="Arial"/>
                <w:sz w:val="20"/>
                <w:szCs w:val="20"/>
              </w:rPr>
              <w:t xml:space="preserve"> </w:t>
            </w:r>
            <w:proofErr w:type="spellStart"/>
            <w:r w:rsidRPr="0018514A">
              <w:rPr>
                <w:rFonts w:cs="Arial"/>
                <w:sz w:val="20"/>
                <w:szCs w:val="20"/>
              </w:rPr>
              <w:t>podjetij</w:t>
            </w:r>
            <w:proofErr w:type="spellEnd"/>
            <w:r w:rsidRPr="0018514A">
              <w:rPr>
                <w:rFonts w:cs="Arial"/>
                <w:sz w:val="20"/>
                <w:szCs w:val="20"/>
              </w:rPr>
              <w:t xml:space="preserve">, </w:t>
            </w:r>
            <w:proofErr w:type="spellStart"/>
            <w:r w:rsidRPr="0018514A">
              <w:rPr>
                <w:rFonts w:cs="Arial"/>
                <w:sz w:val="20"/>
                <w:szCs w:val="20"/>
              </w:rPr>
              <w:t>tudi</w:t>
            </w:r>
            <w:proofErr w:type="spellEnd"/>
            <w:r w:rsidRPr="0018514A">
              <w:rPr>
                <w:rFonts w:cs="Arial"/>
                <w:sz w:val="20"/>
                <w:szCs w:val="20"/>
              </w:rPr>
              <w:t xml:space="preserve"> v </w:t>
            </w:r>
            <w:proofErr w:type="spellStart"/>
            <w:r w:rsidRPr="0018514A">
              <w:rPr>
                <w:rFonts w:cs="Arial"/>
                <w:sz w:val="20"/>
                <w:szCs w:val="20"/>
              </w:rPr>
              <w:t>globalne</w:t>
            </w:r>
            <w:proofErr w:type="spellEnd"/>
            <w:r w:rsidRPr="0018514A">
              <w:rPr>
                <w:rFonts w:cs="Arial"/>
                <w:sz w:val="20"/>
                <w:szCs w:val="20"/>
              </w:rPr>
              <w:t xml:space="preserve"> </w:t>
            </w:r>
            <w:proofErr w:type="spellStart"/>
            <w:r w:rsidRPr="0018514A">
              <w:rPr>
                <w:rFonts w:cs="Arial"/>
                <w:sz w:val="20"/>
                <w:szCs w:val="20"/>
              </w:rPr>
              <w:t>dobaviteljske</w:t>
            </w:r>
            <w:proofErr w:type="spellEnd"/>
            <w:r w:rsidRPr="0018514A">
              <w:rPr>
                <w:rFonts w:cs="Arial"/>
                <w:sz w:val="20"/>
                <w:szCs w:val="20"/>
              </w:rPr>
              <w:t xml:space="preserve"> </w:t>
            </w:r>
            <w:proofErr w:type="spellStart"/>
            <w:r w:rsidRPr="0018514A">
              <w:rPr>
                <w:rFonts w:cs="Arial"/>
                <w:sz w:val="20"/>
                <w:szCs w:val="20"/>
              </w:rPr>
              <w:t>verige</w:t>
            </w:r>
            <w:proofErr w:type="spellEnd"/>
            <w:r w:rsidRPr="0018514A">
              <w:rPr>
                <w:rFonts w:cs="Arial"/>
                <w:sz w:val="20"/>
                <w:szCs w:val="20"/>
              </w:rPr>
              <w:t xml:space="preserve"> (</w:t>
            </w:r>
            <w:proofErr w:type="spellStart"/>
            <w:r w:rsidRPr="0018514A">
              <w:rPr>
                <w:rFonts w:cs="Arial"/>
                <w:sz w:val="20"/>
                <w:szCs w:val="20"/>
              </w:rPr>
              <w:t>obstoječe</w:t>
            </w:r>
            <w:proofErr w:type="spellEnd"/>
            <w:r w:rsidRPr="0018514A">
              <w:rPr>
                <w:rFonts w:cs="Arial"/>
                <w:sz w:val="20"/>
                <w:szCs w:val="20"/>
              </w:rPr>
              <w:t xml:space="preserve"> in </w:t>
            </w:r>
            <w:proofErr w:type="spellStart"/>
            <w:r w:rsidRPr="0018514A">
              <w:rPr>
                <w:rFonts w:cs="Arial"/>
                <w:sz w:val="20"/>
                <w:szCs w:val="20"/>
              </w:rPr>
              <w:t>nove</w:t>
            </w:r>
            <w:proofErr w:type="spellEnd"/>
            <w:r w:rsidRPr="0018514A">
              <w:rPr>
                <w:rFonts w:cs="Arial"/>
                <w:sz w:val="20"/>
                <w:szCs w:val="20"/>
              </w:rPr>
              <w:t xml:space="preserve"> </w:t>
            </w:r>
            <w:proofErr w:type="spellStart"/>
            <w:r w:rsidRPr="0018514A">
              <w:rPr>
                <w:rFonts w:cs="Arial"/>
                <w:sz w:val="20"/>
                <w:szCs w:val="20"/>
              </w:rPr>
              <w:t>verige</w:t>
            </w:r>
            <w:proofErr w:type="spellEnd"/>
            <w:r w:rsidRPr="0018514A">
              <w:rPr>
                <w:rFonts w:cs="Arial"/>
                <w:sz w:val="20"/>
                <w:szCs w:val="20"/>
              </w:rPr>
              <w:t xml:space="preserve"> </w:t>
            </w:r>
            <w:proofErr w:type="spellStart"/>
            <w:r w:rsidRPr="0018514A">
              <w:rPr>
                <w:rFonts w:cs="Arial"/>
                <w:sz w:val="20"/>
                <w:szCs w:val="20"/>
              </w:rPr>
              <w:t>vrednosti</w:t>
            </w:r>
            <w:proofErr w:type="spellEnd"/>
            <w:r w:rsidRPr="0018514A">
              <w:rPr>
                <w:rFonts w:cs="Arial"/>
                <w:sz w:val="20"/>
                <w:szCs w:val="20"/>
              </w:rPr>
              <w:t xml:space="preserve">) in </w:t>
            </w:r>
            <w:proofErr w:type="spellStart"/>
            <w:r w:rsidRPr="0018514A">
              <w:rPr>
                <w:rFonts w:cs="Arial"/>
                <w:sz w:val="20"/>
                <w:szCs w:val="20"/>
              </w:rPr>
              <w:t>konzorcije</w:t>
            </w:r>
            <w:proofErr w:type="spellEnd"/>
            <w:r w:rsidRPr="0018514A">
              <w:rPr>
                <w:rFonts w:cs="Arial"/>
                <w:sz w:val="20"/>
                <w:szCs w:val="20"/>
              </w:rPr>
              <w:t xml:space="preserve">? </w:t>
            </w:r>
          </w:p>
          <w:p w14:paraId="1FD39DA4"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so se </w:t>
            </w:r>
            <w:proofErr w:type="spellStart"/>
            <w:r w:rsidRPr="0018514A">
              <w:rPr>
                <w:rFonts w:cs="Arial"/>
                <w:sz w:val="20"/>
                <w:szCs w:val="20"/>
              </w:rPr>
              <w:t>podjetja</w:t>
            </w:r>
            <w:proofErr w:type="spellEnd"/>
            <w:r w:rsidRPr="0018514A">
              <w:rPr>
                <w:rFonts w:cs="Arial"/>
                <w:sz w:val="20"/>
                <w:szCs w:val="20"/>
              </w:rPr>
              <w:t xml:space="preserve">, ki so </w:t>
            </w:r>
            <w:proofErr w:type="spellStart"/>
            <w:r w:rsidRPr="0018514A">
              <w:rPr>
                <w:rFonts w:cs="Arial"/>
                <w:sz w:val="20"/>
                <w:szCs w:val="20"/>
              </w:rPr>
              <w:t>prejela</w:t>
            </w:r>
            <w:proofErr w:type="spellEnd"/>
            <w:r w:rsidRPr="0018514A">
              <w:rPr>
                <w:rFonts w:cs="Arial"/>
                <w:sz w:val="20"/>
                <w:szCs w:val="20"/>
              </w:rPr>
              <w:t xml:space="preserve"> </w:t>
            </w:r>
            <w:proofErr w:type="spellStart"/>
            <w:r w:rsidRPr="0018514A">
              <w:rPr>
                <w:rFonts w:cs="Arial"/>
                <w:sz w:val="20"/>
                <w:szCs w:val="20"/>
              </w:rPr>
              <w:t>sredstva</w:t>
            </w:r>
            <w:proofErr w:type="spellEnd"/>
            <w:r w:rsidRPr="0018514A">
              <w:rPr>
                <w:rFonts w:cs="Arial"/>
                <w:sz w:val="20"/>
                <w:szCs w:val="20"/>
              </w:rPr>
              <w:t xml:space="preserve"> </w:t>
            </w:r>
            <w:proofErr w:type="spellStart"/>
            <w:r w:rsidRPr="0018514A">
              <w:rPr>
                <w:rFonts w:cs="Arial"/>
                <w:sz w:val="20"/>
                <w:szCs w:val="20"/>
              </w:rPr>
              <w:t>povzpela</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višje</w:t>
            </w:r>
            <w:proofErr w:type="spellEnd"/>
            <w:r w:rsidRPr="0018514A">
              <w:rPr>
                <w:rFonts w:cs="Arial"/>
                <w:sz w:val="20"/>
                <w:szCs w:val="20"/>
              </w:rPr>
              <w:t xml:space="preserve"> mesto v </w:t>
            </w:r>
            <w:proofErr w:type="spellStart"/>
            <w:r w:rsidRPr="0018514A">
              <w:rPr>
                <w:rFonts w:cs="Arial"/>
                <w:sz w:val="20"/>
                <w:szCs w:val="20"/>
              </w:rPr>
              <w:t>verigi</w:t>
            </w:r>
            <w:proofErr w:type="spellEnd"/>
            <w:r w:rsidRPr="0018514A">
              <w:rPr>
                <w:rFonts w:cs="Arial"/>
                <w:sz w:val="20"/>
                <w:szCs w:val="20"/>
              </w:rPr>
              <w:t xml:space="preserve"> </w:t>
            </w:r>
            <w:proofErr w:type="spellStart"/>
            <w:r w:rsidRPr="0018514A">
              <w:rPr>
                <w:rFonts w:cs="Arial"/>
                <w:sz w:val="20"/>
                <w:szCs w:val="20"/>
              </w:rPr>
              <w:t>vrednosti</w:t>
            </w:r>
            <w:proofErr w:type="spellEnd"/>
            <w:r w:rsidRPr="0018514A">
              <w:rPr>
                <w:rFonts w:cs="Arial"/>
                <w:sz w:val="20"/>
                <w:szCs w:val="20"/>
              </w:rPr>
              <w:t>?</w:t>
            </w:r>
          </w:p>
          <w:p w14:paraId="145365C9" w14:textId="77777777" w:rsidR="000C7F6B" w:rsidRPr="0018514A" w:rsidRDefault="000C7F6B" w:rsidP="0018514A">
            <w:pPr>
              <w:numPr>
                <w:ilvl w:val="0"/>
                <w:numId w:val="11"/>
              </w:numPr>
              <w:spacing w:line="240" w:lineRule="auto"/>
              <w:contextualSpacing/>
              <w:jc w:val="both"/>
              <w:rPr>
                <w:rFonts w:cs="Arial"/>
                <w:sz w:val="20"/>
                <w:szCs w:val="20"/>
              </w:rPr>
            </w:pPr>
            <w:proofErr w:type="spellStart"/>
            <w:r w:rsidRPr="0018514A">
              <w:rPr>
                <w:rFonts w:cs="Arial"/>
                <w:sz w:val="20"/>
                <w:szCs w:val="20"/>
              </w:rPr>
              <w:t>Kakšen</w:t>
            </w:r>
            <w:proofErr w:type="spellEnd"/>
            <w:r w:rsidRPr="0018514A">
              <w:rPr>
                <w:rFonts w:cs="Arial"/>
                <w:sz w:val="20"/>
                <w:szCs w:val="20"/>
              </w:rPr>
              <w:t xml:space="preserve"> je </w:t>
            </w:r>
            <w:proofErr w:type="spellStart"/>
            <w:r w:rsidRPr="0018514A">
              <w:rPr>
                <w:rFonts w:cs="Arial"/>
                <w:sz w:val="20"/>
                <w:szCs w:val="20"/>
              </w:rPr>
              <w:t>vpliv</w:t>
            </w:r>
            <w:proofErr w:type="spellEnd"/>
            <w:r w:rsidRPr="0018514A">
              <w:rPr>
                <w:rFonts w:cs="Arial"/>
                <w:sz w:val="20"/>
                <w:szCs w:val="20"/>
              </w:rPr>
              <w:t xml:space="preserve"> </w:t>
            </w:r>
            <w:proofErr w:type="spellStart"/>
            <w:r w:rsidRPr="0018514A">
              <w:rPr>
                <w:rFonts w:cs="Arial"/>
                <w:sz w:val="20"/>
                <w:szCs w:val="20"/>
              </w:rPr>
              <w:t>spodbud</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povečanje</w:t>
            </w:r>
            <w:proofErr w:type="spellEnd"/>
            <w:r w:rsidRPr="0018514A">
              <w:rPr>
                <w:rFonts w:cs="Arial"/>
                <w:sz w:val="20"/>
                <w:szCs w:val="20"/>
              </w:rPr>
              <w:t xml:space="preserve"> </w:t>
            </w:r>
            <w:proofErr w:type="spellStart"/>
            <w:r w:rsidRPr="0018514A">
              <w:rPr>
                <w:rFonts w:cs="Arial"/>
                <w:sz w:val="20"/>
                <w:szCs w:val="20"/>
              </w:rPr>
              <w:t>izvoza</w:t>
            </w:r>
            <w:proofErr w:type="spellEnd"/>
            <w:r w:rsidRPr="0018514A">
              <w:rPr>
                <w:rFonts w:cs="Arial"/>
                <w:sz w:val="20"/>
                <w:szCs w:val="20"/>
              </w:rPr>
              <w:t xml:space="preserve"> </w:t>
            </w:r>
            <w:proofErr w:type="spellStart"/>
            <w:r w:rsidRPr="0018514A">
              <w:rPr>
                <w:rFonts w:cs="Arial"/>
                <w:sz w:val="20"/>
                <w:szCs w:val="20"/>
              </w:rPr>
              <w:t>visoko</w:t>
            </w:r>
            <w:proofErr w:type="spellEnd"/>
            <w:r w:rsidRPr="0018514A">
              <w:rPr>
                <w:rFonts w:cs="Arial"/>
                <w:sz w:val="20"/>
                <w:szCs w:val="20"/>
              </w:rPr>
              <w:t xml:space="preserve"> </w:t>
            </w:r>
            <w:proofErr w:type="spellStart"/>
            <w:r w:rsidRPr="0018514A">
              <w:rPr>
                <w:rFonts w:cs="Arial"/>
                <w:sz w:val="20"/>
                <w:szCs w:val="20"/>
              </w:rPr>
              <w:t>tehnoloških</w:t>
            </w:r>
            <w:proofErr w:type="spellEnd"/>
            <w:r w:rsidRPr="0018514A">
              <w:rPr>
                <w:rFonts w:cs="Arial"/>
                <w:sz w:val="20"/>
                <w:szCs w:val="20"/>
              </w:rPr>
              <w:t xml:space="preserve"> </w:t>
            </w:r>
            <w:proofErr w:type="spellStart"/>
            <w:r w:rsidRPr="0018514A">
              <w:rPr>
                <w:rFonts w:cs="Arial"/>
                <w:sz w:val="20"/>
                <w:szCs w:val="20"/>
              </w:rPr>
              <w:t>izdelkov</w:t>
            </w:r>
            <w:proofErr w:type="spellEnd"/>
            <w:r w:rsidRPr="0018514A">
              <w:rPr>
                <w:rFonts w:cs="Arial"/>
                <w:sz w:val="20"/>
                <w:szCs w:val="20"/>
              </w:rPr>
              <w:t xml:space="preserve"> v </w:t>
            </w:r>
            <w:proofErr w:type="spellStart"/>
            <w:r w:rsidRPr="0018514A">
              <w:rPr>
                <w:rFonts w:cs="Arial"/>
                <w:sz w:val="20"/>
                <w:szCs w:val="20"/>
              </w:rPr>
              <w:t>celotnem</w:t>
            </w:r>
            <w:proofErr w:type="spellEnd"/>
            <w:r w:rsidRPr="0018514A">
              <w:rPr>
                <w:rFonts w:cs="Arial"/>
                <w:sz w:val="20"/>
                <w:szCs w:val="20"/>
              </w:rPr>
              <w:t xml:space="preserve"> </w:t>
            </w:r>
            <w:proofErr w:type="spellStart"/>
            <w:r w:rsidRPr="0018514A">
              <w:rPr>
                <w:rFonts w:cs="Arial"/>
                <w:sz w:val="20"/>
                <w:szCs w:val="20"/>
              </w:rPr>
              <w:t>izvozu</w:t>
            </w:r>
            <w:proofErr w:type="spellEnd"/>
            <w:r w:rsidRPr="0018514A">
              <w:rPr>
                <w:rFonts w:cs="Arial"/>
                <w:sz w:val="20"/>
                <w:szCs w:val="20"/>
              </w:rPr>
              <w:t xml:space="preserve">? </w:t>
            </w:r>
          </w:p>
          <w:p w14:paraId="5E749540"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se je v </w:t>
            </w:r>
            <w:proofErr w:type="spellStart"/>
            <w:r w:rsidRPr="0018514A">
              <w:rPr>
                <w:rFonts w:cs="Arial"/>
                <w:sz w:val="20"/>
                <w:szCs w:val="20"/>
              </w:rPr>
              <w:t>tem</w:t>
            </w:r>
            <w:proofErr w:type="spellEnd"/>
            <w:r w:rsidRPr="0018514A">
              <w:rPr>
                <w:rFonts w:cs="Arial"/>
                <w:sz w:val="20"/>
                <w:szCs w:val="20"/>
              </w:rPr>
              <w:t xml:space="preserve"> </w:t>
            </w:r>
            <w:proofErr w:type="spellStart"/>
            <w:r w:rsidRPr="0018514A">
              <w:rPr>
                <w:rFonts w:cs="Arial"/>
                <w:sz w:val="20"/>
                <w:szCs w:val="20"/>
              </w:rPr>
              <w:t>času</w:t>
            </w:r>
            <w:proofErr w:type="spellEnd"/>
            <w:r w:rsidRPr="0018514A">
              <w:rPr>
                <w:rFonts w:cs="Arial"/>
                <w:sz w:val="20"/>
                <w:szCs w:val="20"/>
              </w:rPr>
              <w:t xml:space="preserve"> </w:t>
            </w:r>
            <w:proofErr w:type="spellStart"/>
            <w:r w:rsidRPr="0018514A">
              <w:rPr>
                <w:rFonts w:cs="Arial"/>
                <w:sz w:val="20"/>
                <w:szCs w:val="20"/>
              </w:rPr>
              <w:t>povečal</w:t>
            </w:r>
            <w:proofErr w:type="spellEnd"/>
            <w:r w:rsidRPr="0018514A">
              <w:rPr>
                <w:rFonts w:cs="Arial"/>
                <w:sz w:val="20"/>
                <w:szCs w:val="20"/>
              </w:rPr>
              <w:t xml:space="preserve"> </w:t>
            </w:r>
            <w:proofErr w:type="spellStart"/>
            <w:r w:rsidRPr="0018514A">
              <w:rPr>
                <w:rFonts w:cs="Arial"/>
                <w:sz w:val="20"/>
                <w:szCs w:val="20"/>
              </w:rPr>
              <w:t>izvoz</w:t>
            </w:r>
            <w:proofErr w:type="spellEnd"/>
            <w:r w:rsidRPr="0018514A">
              <w:rPr>
                <w:rFonts w:cs="Arial"/>
                <w:sz w:val="20"/>
                <w:szCs w:val="20"/>
              </w:rPr>
              <w:t xml:space="preserve"> </w:t>
            </w:r>
            <w:proofErr w:type="spellStart"/>
            <w:r w:rsidRPr="0018514A">
              <w:rPr>
                <w:rFonts w:cs="Arial"/>
                <w:sz w:val="20"/>
                <w:szCs w:val="20"/>
              </w:rPr>
              <w:t>podjetij</w:t>
            </w:r>
            <w:proofErr w:type="spellEnd"/>
            <w:r w:rsidRPr="0018514A">
              <w:rPr>
                <w:rFonts w:cs="Arial"/>
                <w:sz w:val="20"/>
                <w:szCs w:val="20"/>
              </w:rPr>
              <w:t xml:space="preserve">, ki so </w:t>
            </w:r>
            <w:proofErr w:type="spellStart"/>
            <w:r w:rsidRPr="0018514A">
              <w:rPr>
                <w:rFonts w:cs="Arial"/>
                <w:sz w:val="20"/>
                <w:szCs w:val="20"/>
              </w:rPr>
              <w:t>prejela</w:t>
            </w:r>
            <w:proofErr w:type="spellEnd"/>
            <w:r w:rsidRPr="0018514A">
              <w:rPr>
                <w:rFonts w:cs="Arial"/>
                <w:sz w:val="20"/>
                <w:szCs w:val="20"/>
              </w:rPr>
              <w:t xml:space="preserve"> </w:t>
            </w:r>
            <w:proofErr w:type="spellStart"/>
            <w:r w:rsidRPr="0018514A">
              <w:rPr>
                <w:rFonts w:cs="Arial"/>
                <w:sz w:val="20"/>
                <w:szCs w:val="20"/>
              </w:rPr>
              <w:t>podporo</w:t>
            </w:r>
            <w:proofErr w:type="spellEnd"/>
            <w:r w:rsidRPr="0018514A">
              <w:rPr>
                <w:rFonts w:cs="Arial"/>
                <w:sz w:val="20"/>
                <w:szCs w:val="20"/>
              </w:rPr>
              <w:t>?</w:t>
            </w:r>
          </w:p>
          <w:p w14:paraId="398EB229"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se je v </w:t>
            </w:r>
            <w:proofErr w:type="spellStart"/>
            <w:r w:rsidRPr="0018514A">
              <w:rPr>
                <w:rFonts w:cs="Arial"/>
                <w:sz w:val="20"/>
                <w:szCs w:val="20"/>
              </w:rPr>
              <w:t>tem</w:t>
            </w:r>
            <w:proofErr w:type="spellEnd"/>
            <w:r w:rsidRPr="0018514A">
              <w:rPr>
                <w:rFonts w:cs="Arial"/>
                <w:sz w:val="20"/>
                <w:szCs w:val="20"/>
              </w:rPr>
              <w:t xml:space="preserve"> </w:t>
            </w:r>
            <w:proofErr w:type="spellStart"/>
            <w:r w:rsidRPr="0018514A">
              <w:rPr>
                <w:rFonts w:cs="Arial"/>
                <w:sz w:val="20"/>
                <w:szCs w:val="20"/>
              </w:rPr>
              <w:t>času</w:t>
            </w:r>
            <w:proofErr w:type="spellEnd"/>
            <w:r w:rsidRPr="0018514A">
              <w:rPr>
                <w:rFonts w:cs="Arial"/>
                <w:sz w:val="20"/>
                <w:szCs w:val="20"/>
              </w:rPr>
              <w:t xml:space="preserve"> </w:t>
            </w:r>
            <w:proofErr w:type="spellStart"/>
            <w:r w:rsidRPr="0018514A">
              <w:rPr>
                <w:rFonts w:cs="Arial"/>
                <w:sz w:val="20"/>
                <w:szCs w:val="20"/>
              </w:rPr>
              <w:t>diverzificiral</w:t>
            </w:r>
            <w:proofErr w:type="spellEnd"/>
            <w:r w:rsidRPr="0018514A">
              <w:rPr>
                <w:rFonts w:cs="Arial"/>
                <w:sz w:val="20"/>
                <w:szCs w:val="20"/>
              </w:rPr>
              <w:t xml:space="preserve"> </w:t>
            </w:r>
            <w:proofErr w:type="spellStart"/>
            <w:r w:rsidRPr="0018514A">
              <w:rPr>
                <w:rFonts w:cs="Arial"/>
                <w:sz w:val="20"/>
                <w:szCs w:val="20"/>
              </w:rPr>
              <w:t>izvoz</w:t>
            </w:r>
            <w:proofErr w:type="spellEnd"/>
            <w:r w:rsidRPr="0018514A">
              <w:rPr>
                <w:rFonts w:cs="Arial"/>
                <w:sz w:val="20"/>
                <w:szCs w:val="20"/>
              </w:rPr>
              <w:t xml:space="preserve"> </w:t>
            </w:r>
            <w:proofErr w:type="spellStart"/>
            <w:r w:rsidRPr="0018514A">
              <w:rPr>
                <w:rFonts w:cs="Arial"/>
                <w:sz w:val="20"/>
                <w:szCs w:val="20"/>
              </w:rPr>
              <w:t>podjetij</w:t>
            </w:r>
            <w:proofErr w:type="spellEnd"/>
            <w:r w:rsidRPr="0018514A">
              <w:rPr>
                <w:rFonts w:cs="Arial"/>
                <w:sz w:val="20"/>
                <w:szCs w:val="20"/>
              </w:rPr>
              <w:t xml:space="preserve">, ki so </w:t>
            </w:r>
            <w:proofErr w:type="spellStart"/>
            <w:r w:rsidRPr="0018514A">
              <w:rPr>
                <w:rFonts w:cs="Arial"/>
                <w:sz w:val="20"/>
                <w:szCs w:val="20"/>
              </w:rPr>
              <w:t>prejela</w:t>
            </w:r>
            <w:proofErr w:type="spellEnd"/>
            <w:r w:rsidRPr="0018514A">
              <w:rPr>
                <w:rFonts w:cs="Arial"/>
                <w:sz w:val="20"/>
                <w:szCs w:val="20"/>
              </w:rPr>
              <w:t xml:space="preserve"> </w:t>
            </w:r>
            <w:proofErr w:type="spellStart"/>
            <w:r w:rsidRPr="0018514A">
              <w:rPr>
                <w:rFonts w:cs="Arial"/>
                <w:sz w:val="20"/>
                <w:szCs w:val="20"/>
              </w:rPr>
              <w:t>podporo</w:t>
            </w:r>
            <w:proofErr w:type="spellEnd"/>
            <w:r w:rsidRPr="0018514A">
              <w:rPr>
                <w:rFonts w:cs="Arial"/>
                <w:sz w:val="20"/>
                <w:szCs w:val="20"/>
              </w:rPr>
              <w:t xml:space="preserve">? Ali </w:t>
            </w:r>
            <w:proofErr w:type="spellStart"/>
            <w:r w:rsidRPr="0018514A">
              <w:rPr>
                <w:rFonts w:cs="Arial"/>
                <w:sz w:val="20"/>
                <w:szCs w:val="20"/>
              </w:rPr>
              <w:t>izvažajo</w:t>
            </w:r>
            <w:proofErr w:type="spellEnd"/>
            <w:r w:rsidRPr="0018514A">
              <w:rPr>
                <w:rFonts w:cs="Arial"/>
                <w:sz w:val="20"/>
                <w:szCs w:val="20"/>
              </w:rPr>
              <w:t xml:space="preserve"> v </w:t>
            </w:r>
            <w:proofErr w:type="spellStart"/>
            <w:r w:rsidRPr="0018514A">
              <w:rPr>
                <w:rFonts w:cs="Arial"/>
                <w:sz w:val="20"/>
                <w:szCs w:val="20"/>
              </w:rPr>
              <w:t>več</w:t>
            </w:r>
            <w:proofErr w:type="spellEnd"/>
            <w:r w:rsidRPr="0018514A">
              <w:rPr>
                <w:rFonts w:cs="Arial"/>
                <w:sz w:val="20"/>
                <w:szCs w:val="20"/>
              </w:rPr>
              <w:t xml:space="preserve"> </w:t>
            </w:r>
            <w:proofErr w:type="spellStart"/>
            <w:r w:rsidRPr="0018514A">
              <w:rPr>
                <w:rFonts w:cs="Arial"/>
                <w:sz w:val="20"/>
                <w:szCs w:val="20"/>
              </w:rPr>
              <w:t>držav</w:t>
            </w:r>
            <w:proofErr w:type="spellEnd"/>
            <w:r w:rsidRPr="0018514A">
              <w:rPr>
                <w:rFonts w:cs="Arial"/>
                <w:sz w:val="20"/>
                <w:szCs w:val="20"/>
              </w:rPr>
              <w:t xml:space="preserve">, </w:t>
            </w:r>
            <w:proofErr w:type="spellStart"/>
            <w:r w:rsidRPr="0018514A">
              <w:rPr>
                <w:rFonts w:cs="Arial"/>
                <w:sz w:val="20"/>
                <w:szCs w:val="20"/>
              </w:rPr>
              <w:t>kot</w:t>
            </w:r>
            <w:proofErr w:type="spellEnd"/>
            <w:r w:rsidRPr="0018514A">
              <w:rPr>
                <w:rFonts w:cs="Arial"/>
                <w:sz w:val="20"/>
                <w:szCs w:val="20"/>
              </w:rPr>
              <w:t xml:space="preserve"> pred </w:t>
            </w:r>
            <w:proofErr w:type="spellStart"/>
            <w:r w:rsidRPr="0018514A">
              <w:rPr>
                <w:rFonts w:cs="Arial"/>
                <w:sz w:val="20"/>
                <w:szCs w:val="20"/>
              </w:rPr>
              <w:t>prejemom</w:t>
            </w:r>
            <w:proofErr w:type="spellEnd"/>
            <w:r w:rsidRPr="0018514A">
              <w:rPr>
                <w:rFonts w:cs="Arial"/>
                <w:sz w:val="20"/>
                <w:szCs w:val="20"/>
              </w:rPr>
              <w:t xml:space="preserve"> </w:t>
            </w:r>
            <w:proofErr w:type="spellStart"/>
            <w:r w:rsidRPr="0018514A">
              <w:rPr>
                <w:rFonts w:cs="Arial"/>
                <w:sz w:val="20"/>
                <w:szCs w:val="20"/>
              </w:rPr>
              <w:t>podpore</w:t>
            </w:r>
            <w:proofErr w:type="spellEnd"/>
            <w:r w:rsidRPr="0018514A">
              <w:rPr>
                <w:rFonts w:cs="Arial"/>
                <w:sz w:val="20"/>
                <w:szCs w:val="20"/>
              </w:rPr>
              <w:t xml:space="preserve">? Ali so ta </w:t>
            </w:r>
            <w:proofErr w:type="spellStart"/>
            <w:r w:rsidRPr="0018514A">
              <w:rPr>
                <w:rFonts w:cs="Arial"/>
                <w:sz w:val="20"/>
                <w:szCs w:val="20"/>
              </w:rPr>
              <w:t>podjetja</w:t>
            </w:r>
            <w:proofErr w:type="spellEnd"/>
            <w:r w:rsidRPr="0018514A">
              <w:rPr>
                <w:rFonts w:cs="Arial"/>
                <w:sz w:val="20"/>
                <w:szCs w:val="20"/>
              </w:rPr>
              <w:t xml:space="preserve"> </w:t>
            </w:r>
            <w:proofErr w:type="spellStart"/>
            <w:r w:rsidRPr="0018514A">
              <w:rPr>
                <w:rFonts w:cs="Arial"/>
                <w:sz w:val="20"/>
                <w:szCs w:val="20"/>
              </w:rPr>
              <w:t>povečala</w:t>
            </w:r>
            <w:proofErr w:type="spellEnd"/>
            <w:r w:rsidRPr="0018514A">
              <w:rPr>
                <w:rFonts w:cs="Arial"/>
                <w:sz w:val="20"/>
                <w:szCs w:val="20"/>
              </w:rPr>
              <w:t xml:space="preserve"> </w:t>
            </w:r>
            <w:proofErr w:type="spellStart"/>
            <w:r w:rsidRPr="0018514A">
              <w:rPr>
                <w:rFonts w:cs="Arial"/>
                <w:sz w:val="20"/>
                <w:szCs w:val="20"/>
              </w:rPr>
              <w:t>izvoz</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tretje</w:t>
            </w:r>
            <w:proofErr w:type="spellEnd"/>
            <w:r w:rsidRPr="0018514A">
              <w:rPr>
                <w:rFonts w:cs="Arial"/>
                <w:sz w:val="20"/>
                <w:szCs w:val="20"/>
              </w:rPr>
              <w:t xml:space="preserve"> (ne EU) </w:t>
            </w:r>
            <w:proofErr w:type="spellStart"/>
            <w:r w:rsidRPr="0018514A">
              <w:rPr>
                <w:rFonts w:cs="Arial"/>
                <w:sz w:val="20"/>
                <w:szCs w:val="20"/>
              </w:rPr>
              <w:t>trge</w:t>
            </w:r>
            <w:proofErr w:type="spellEnd"/>
            <w:r w:rsidRPr="0018514A">
              <w:rPr>
                <w:rFonts w:cs="Arial"/>
                <w:sz w:val="20"/>
                <w:szCs w:val="20"/>
              </w:rPr>
              <w:t>?</w:t>
            </w:r>
          </w:p>
          <w:p w14:paraId="325596AD"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so </w:t>
            </w:r>
            <w:proofErr w:type="spellStart"/>
            <w:r w:rsidRPr="0018514A">
              <w:rPr>
                <w:rFonts w:cs="Arial"/>
                <w:sz w:val="20"/>
                <w:szCs w:val="20"/>
              </w:rPr>
              <w:t>zasnovani</w:t>
            </w:r>
            <w:proofErr w:type="spellEnd"/>
            <w:r w:rsidRPr="0018514A">
              <w:rPr>
                <w:rFonts w:cs="Arial"/>
                <w:sz w:val="20"/>
                <w:szCs w:val="20"/>
              </w:rPr>
              <w:t xml:space="preserve"> </w:t>
            </w:r>
            <w:proofErr w:type="spellStart"/>
            <w:r w:rsidRPr="0018514A">
              <w:rPr>
                <w:rFonts w:cs="Arial"/>
                <w:sz w:val="20"/>
                <w:szCs w:val="20"/>
              </w:rPr>
              <w:t>javni</w:t>
            </w:r>
            <w:proofErr w:type="spellEnd"/>
            <w:r w:rsidRPr="0018514A">
              <w:rPr>
                <w:rFonts w:cs="Arial"/>
                <w:sz w:val="20"/>
                <w:szCs w:val="20"/>
              </w:rPr>
              <w:t xml:space="preserve"> </w:t>
            </w:r>
            <w:proofErr w:type="spellStart"/>
            <w:r w:rsidRPr="0018514A">
              <w:rPr>
                <w:rFonts w:cs="Arial"/>
                <w:sz w:val="20"/>
                <w:szCs w:val="20"/>
              </w:rPr>
              <w:t>razpisi</w:t>
            </w:r>
            <w:proofErr w:type="spellEnd"/>
            <w:r w:rsidRPr="0018514A">
              <w:rPr>
                <w:rFonts w:cs="Arial"/>
                <w:sz w:val="20"/>
                <w:szCs w:val="20"/>
              </w:rPr>
              <w:t xml:space="preserve"> </w:t>
            </w:r>
            <w:proofErr w:type="spellStart"/>
            <w:r w:rsidRPr="0018514A">
              <w:rPr>
                <w:rFonts w:cs="Arial"/>
                <w:sz w:val="20"/>
                <w:szCs w:val="20"/>
              </w:rPr>
              <w:t>ustrezni</w:t>
            </w:r>
            <w:proofErr w:type="spellEnd"/>
            <w:r w:rsidRPr="0018514A">
              <w:rPr>
                <w:rFonts w:cs="Arial"/>
                <w:sz w:val="20"/>
                <w:szCs w:val="20"/>
              </w:rPr>
              <w:t xml:space="preserve"> za </w:t>
            </w:r>
            <w:proofErr w:type="spellStart"/>
            <w:r w:rsidRPr="0018514A">
              <w:rPr>
                <w:rFonts w:cs="Arial"/>
                <w:sz w:val="20"/>
                <w:szCs w:val="20"/>
              </w:rPr>
              <w:t>izvajanje</w:t>
            </w:r>
            <w:proofErr w:type="spellEnd"/>
            <w:r w:rsidRPr="0018514A">
              <w:rPr>
                <w:rFonts w:cs="Arial"/>
                <w:sz w:val="20"/>
                <w:szCs w:val="20"/>
              </w:rPr>
              <w:t xml:space="preserve"> </w:t>
            </w:r>
            <w:proofErr w:type="spellStart"/>
            <w:r w:rsidRPr="0018514A">
              <w:rPr>
                <w:rFonts w:cs="Arial"/>
                <w:sz w:val="20"/>
                <w:szCs w:val="20"/>
              </w:rPr>
              <w:t>spodbud</w:t>
            </w:r>
            <w:proofErr w:type="spellEnd"/>
            <w:r w:rsidRPr="0018514A">
              <w:rPr>
                <w:rFonts w:cs="Arial"/>
                <w:sz w:val="20"/>
                <w:szCs w:val="20"/>
              </w:rPr>
              <w:t xml:space="preserve"> za </w:t>
            </w:r>
            <w:proofErr w:type="spellStart"/>
            <w:r w:rsidRPr="0018514A">
              <w:rPr>
                <w:rFonts w:cs="Arial"/>
                <w:sz w:val="20"/>
                <w:szCs w:val="20"/>
              </w:rPr>
              <w:t>internacionalizacijo</w:t>
            </w:r>
            <w:proofErr w:type="spellEnd"/>
            <w:r w:rsidRPr="0018514A">
              <w:rPr>
                <w:rFonts w:cs="Arial"/>
                <w:sz w:val="20"/>
                <w:szCs w:val="20"/>
              </w:rPr>
              <w:t>?</w:t>
            </w:r>
          </w:p>
          <w:p w14:paraId="18824524"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in </w:t>
            </w:r>
            <w:proofErr w:type="spellStart"/>
            <w:r w:rsidRPr="0018514A">
              <w:rPr>
                <w:rFonts w:cs="Arial"/>
                <w:sz w:val="20"/>
                <w:szCs w:val="20"/>
              </w:rPr>
              <w:t>kako</w:t>
            </w:r>
            <w:proofErr w:type="spellEnd"/>
            <w:r w:rsidRPr="0018514A">
              <w:rPr>
                <w:rFonts w:cs="Arial"/>
                <w:sz w:val="20"/>
                <w:szCs w:val="20"/>
              </w:rPr>
              <w:t xml:space="preserve"> so </w:t>
            </w:r>
            <w:proofErr w:type="spellStart"/>
            <w:r w:rsidRPr="0018514A">
              <w:rPr>
                <w:rFonts w:cs="Arial"/>
                <w:sz w:val="20"/>
                <w:szCs w:val="20"/>
              </w:rPr>
              <w:t>ukrepi</w:t>
            </w:r>
            <w:proofErr w:type="spellEnd"/>
            <w:r w:rsidRPr="0018514A">
              <w:rPr>
                <w:rFonts w:cs="Arial"/>
                <w:sz w:val="20"/>
                <w:szCs w:val="20"/>
              </w:rPr>
              <w:t xml:space="preserve"> </w:t>
            </w:r>
            <w:proofErr w:type="spellStart"/>
            <w:r w:rsidRPr="0018514A">
              <w:rPr>
                <w:rFonts w:cs="Arial"/>
                <w:sz w:val="20"/>
                <w:szCs w:val="20"/>
              </w:rPr>
              <w:t>podpornega</w:t>
            </w:r>
            <w:proofErr w:type="spellEnd"/>
            <w:r w:rsidRPr="0018514A">
              <w:rPr>
                <w:rFonts w:cs="Arial"/>
                <w:sz w:val="20"/>
                <w:szCs w:val="20"/>
              </w:rPr>
              <w:t xml:space="preserve"> </w:t>
            </w:r>
            <w:proofErr w:type="spellStart"/>
            <w:r w:rsidRPr="0018514A">
              <w:rPr>
                <w:rFonts w:cs="Arial"/>
                <w:sz w:val="20"/>
                <w:szCs w:val="20"/>
              </w:rPr>
              <w:t>okolja</w:t>
            </w:r>
            <w:proofErr w:type="spellEnd"/>
            <w:r w:rsidRPr="0018514A">
              <w:rPr>
                <w:rFonts w:cs="Arial"/>
                <w:sz w:val="20"/>
                <w:szCs w:val="20"/>
              </w:rPr>
              <w:t xml:space="preserve"> </w:t>
            </w:r>
            <w:proofErr w:type="spellStart"/>
            <w:r w:rsidRPr="0018514A">
              <w:rPr>
                <w:rFonts w:cs="Arial"/>
                <w:sz w:val="20"/>
                <w:szCs w:val="20"/>
              </w:rPr>
              <w:t>vplivali</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krepitev</w:t>
            </w:r>
            <w:proofErr w:type="spellEnd"/>
            <w:r w:rsidRPr="0018514A">
              <w:rPr>
                <w:rFonts w:cs="Arial"/>
                <w:sz w:val="20"/>
                <w:szCs w:val="20"/>
              </w:rPr>
              <w:t xml:space="preserve"> </w:t>
            </w:r>
            <w:proofErr w:type="spellStart"/>
            <w:r w:rsidRPr="0018514A">
              <w:rPr>
                <w:rFonts w:cs="Arial"/>
                <w:sz w:val="20"/>
                <w:szCs w:val="20"/>
              </w:rPr>
              <w:t>konkurenčnega</w:t>
            </w:r>
            <w:proofErr w:type="spellEnd"/>
            <w:r w:rsidRPr="0018514A">
              <w:rPr>
                <w:rFonts w:cs="Arial"/>
                <w:sz w:val="20"/>
                <w:szCs w:val="20"/>
              </w:rPr>
              <w:t xml:space="preserve"> </w:t>
            </w:r>
            <w:proofErr w:type="spellStart"/>
            <w:r w:rsidRPr="0018514A">
              <w:rPr>
                <w:rFonts w:cs="Arial"/>
                <w:sz w:val="20"/>
                <w:szCs w:val="20"/>
              </w:rPr>
              <w:t>položaja</w:t>
            </w:r>
            <w:proofErr w:type="spellEnd"/>
            <w:r w:rsidRPr="0018514A">
              <w:rPr>
                <w:rFonts w:cs="Arial"/>
                <w:sz w:val="20"/>
                <w:szCs w:val="20"/>
              </w:rPr>
              <w:t xml:space="preserve"> </w:t>
            </w:r>
            <w:proofErr w:type="spellStart"/>
            <w:r w:rsidRPr="0018514A">
              <w:rPr>
                <w:rFonts w:cs="Arial"/>
                <w:sz w:val="20"/>
                <w:szCs w:val="20"/>
              </w:rPr>
              <w:t>podjetja</w:t>
            </w:r>
            <w:proofErr w:type="spellEnd"/>
            <w:r w:rsidRPr="0018514A">
              <w:rPr>
                <w:rFonts w:cs="Arial"/>
                <w:sz w:val="20"/>
                <w:szCs w:val="20"/>
              </w:rPr>
              <w:t>?</w:t>
            </w:r>
          </w:p>
          <w:p w14:paraId="58A324D5"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in </w:t>
            </w:r>
            <w:proofErr w:type="spellStart"/>
            <w:r w:rsidRPr="0018514A">
              <w:rPr>
                <w:rFonts w:cs="Arial"/>
                <w:sz w:val="20"/>
                <w:szCs w:val="20"/>
              </w:rPr>
              <w:t>kako</w:t>
            </w:r>
            <w:proofErr w:type="spellEnd"/>
            <w:r w:rsidRPr="0018514A">
              <w:rPr>
                <w:rFonts w:cs="Arial"/>
                <w:sz w:val="20"/>
                <w:szCs w:val="20"/>
              </w:rPr>
              <w:t xml:space="preserve"> so </w:t>
            </w:r>
            <w:proofErr w:type="spellStart"/>
            <w:r w:rsidRPr="0018514A">
              <w:rPr>
                <w:rFonts w:cs="Arial"/>
                <w:sz w:val="20"/>
                <w:szCs w:val="20"/>
              </w:rPr>
              <w:t>ukrepi</w:t>
            </w:r>
            <w:proofErr w:type="spellEnd"/>
            <w:r w:rsidRPr="0018514A">
              <w:rPr>
                <w:rFonts w:cs="Arial"/>
                <w:sz w:val="20"/>
                <w:szCs w:val="20"/>
              </w:rPr>
              <w:t xml:space="preserve"> </w:t>
            </w:r>
            <w:proofErr w:type="spellStart"/>
            <w:r w:rsidRPr="0018514A">
              <w:rPr>
                <w:rFonts w:cs="Arial"/>
                <w:sz w:val="20"/>
                <w:szCs w:val="20"/>
              </w:rPr>
              <w:t>podpornega</w:t>
            </w:r>
            <w:proofErr w:type="spellEnd"/>
            <w:r w:rsidRPr="0018514A">
              <w:rPr>
                <w:rFonts w:cs="Arial"/>
                <w:sz w:val="20"/>
                <w:szCs w:val="20"/>
              </w:rPr>
              <w:t xml:space="preserve"> </w:t>
            </w:r>
            <w:proofErr w:type="spellStart"/>
            <w:r w:rsidRPr="0018514A">
              <w:rPr>
                <w:rFonts w:cs="Arial"/>
                <w:sz w:val="20"/>
                <w:szCs w:val="20"/>
              </w:rPr>
              <w:t>okolja</w:t>
            </w:r>
            <w:proofErr w:type="spellEnd"/>
            <w:r w:rsidRPr="0018514A">
              <w:rPr>
                <w:rFonts w:cs="Arial"/>
                <w:sz w:val="20"/>
                <w:szCs w:val="20"/>
              </w:rPr>
              <w:t xml:space="preserve"> </w:t>
            </w:r>
            <w:proofErr w:type="spellStart"/>
            <w:r w:rsidRPr="0018514A">
              <w:rPr>
                <w:rFonts w:cs="Arial"/>
                <w:sz w:val="20"/>
                <w:szCs w:val="20"/>
              </w:rPr>
              <w:t>vplivali</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vstop</w:t>
            </w:r>
            <w:proofErr w:type="spellEnd"/>
            <w:r w:rsidRPr="0018514A">
              <w:rPr>
                <w:rFonts w:cs="Arial"/>
                <w:sz w:val="20"/>
                <w:szCs w:val="20"/>
              </w:rPr>
              <w:t xml:space="preserve"> </w:t>
            </w:r>
            <w:proofErr w:type="spellStart"/>
            <w:r w:rsidRPr="0018514A">
              <w:rPr>
                <w:rFonts w:cs="Arial"/>
                <w:sz w:val="20"/>
                <w:szCs w:val="20"/>
              </w:rPr>
              <w:t>potencialnega</w:t>
            </w:r>
            <w:proofErr w:type="spellEnd"/>
            <w:r w:rsidRPr="0018514A">
              <w:rPr>
                <w:rFonts w:cs="Arial"/>
                <w:sz w:val="20"/>
                <w:szCs w:val="20"/>
              </w:rPr>
              <w:t xml:space="preserve"> </w:t>
            </w:r>
            <w:proofErr w:type="spellStart"/>
            <w:r w:rsidRPr="0018514A">
              <w:rPr>
                <w:rFonts w:cs="Arial"/>
                <w:sz w:val="20"/>
                <w:szCs w:val="20"/>
              </w:rPr>
              <w:t>podjetnika</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podjetniško</w:t>
            </w:r>
            <w:proofErr w:type="spellEnd"/>
            <w:r w:rsidRPr="0018514A">
              <w:rPr>
                <w:rFonts w:cs="Arial"/>
                <w:sz w:val="20"/>
                <w:szCs w:val="20"/>
              </w:rPr>
              <w:t xml:space="preserve"> pot? </w:t>
            </w:r>
          </w:p>
          <w:p w14:paraId="05C8E669" w14:textId="77777777" w:rsidR="000C7F6B" w:rsidRPr="0018514A" w:rsidRDefault="000C7F6B" w:rsidP="0018514A">
            <w:pPr>
              <w:numPr>
                <w:ilvl w:val="0"/>
                <w:numId w:val="11"/>
              </w:numPr>
              <w:spacing w:line="240" w:lineRule="auto"/>
              <w:contextualSpacing/>
              <w:jc w:val="both"/>
              <w:rPr>
                <w:rFonts w:cs="Arial"/>
                <w:sz w:val="20"/>
                <w:szCs w:val="20"/>
              </w:rPr>
            </w:pPr>
            <w:proofErr w:type="gramStart"/>
            <w:r w:rsidRPr="0018514A">
              <w:rPr>
                <w:rFonts w:cs="Arial"/>
                <w:sz w:val="20"/>
                <w:szCs w:val="20"/>
              </w:rPr>
              <w:t>Ali  in</w:t>
            </w:r>
            <w:proofErr w:type="gramEnd"/>
            <w:r w:rsidRPr="0018514A">
              <w:rPr>
                <w:rFonts w:cs="Arial"/>
                <w:sz w:val="20"/>
                <w:szCs w:val="20"/>
              </w:rPr>
              <w:t xml:space="preserve"> </w:t>
            </w:r>
            <w:proofErr w:type="spellStart"/>
            <w:r w:rsidRPr="0018514A">
              <w:rPr>
                <w:rFonts w:cs="Arial"/>
                <w:sz w:val="20"/>
                <w:szCs w:val="20"/>
              </w:rPr>
              <w:t>kakšen</w:t>
            </w:r>
            <w:proofErr w:type="spellEnd"/>
            <w:r w:rsidRPr="0018514A">
              <w:rPr>
                <w:rFonts w:cs="Arial"/>
                <w:sz w:val="20"/>
                <w:szCs w:val="20"/>
              </w:rPr>
              <w:t xml:space="preserve"> </w:t>
            </w:r>
            <w:proofErr w:type="spellStart"/>
            <w:r w:rsidRPr="0018514A">
              <w:rPr>
                <w:rFonts w:cs="Arial"/>
                <w:sz w:val="20"/>
                <w:szCs w:val="20"/>
              </w:rPr>
              <w:t>vpliv</w:t>
            </w:r>
            <w:proofErr w:type="spellEnd"/>
            <w:r w:rsidRPr="0018514A">
              <w:rPr>
                <w:rFonts w:cs="Arial"/>
                <w:sz w:val="20"/>
                <w:szCs w:val="20"/>
              </w:rPr>
              <w:t>/</w:t>
            </w:r>
            <w:proofErr w:type="spellStart"/>
            <w:r w:rsidRPr="0018514A">
              <w:rPr>
                <w:rFonts w:cs="Arial"/>
                <w:sz w:val="20"/>
                <w:szCs w:val="20"/>
              </w:rPr>
              <w:t>učinek</w:t>
            </w:r>
            <w:proofErr w:type="spellEnd"/>
            <w:r w:rsidRPr="0018514A">
              <w:rPr>
                <w:rFonts w:cs="Arial"/>
                <w:sz w:val="20"/>
                <w:szCs w:val="20"/>
              </w:rPr>
              <w:t xml:space="preserve">  so </w:t>
            </w:r>
            <w:proofErr w:type="spellStart"/>
            <w:r w:rsidRPr="0018514A">
              <w:rPr>
                <w:rFonts w:cs="Arial"/>
                <w:sz w:val="20"/>
                <w:szCs w:val="20"/>
              </w:rPr>
              <w:t>imeli</w:t>
            </w:r>
            <w:proofErr w:type="spellEnd"/>
            <w:r w:rsidRPr="0018514A">
              <w:rPr>
                <w:rFonts w:cs="Arial"/>
                <w:sz w:val="20"/>
                <w:szCs w:val="20"/>
              </w:rPr>
              <w:t xml:space="preserve"> </w:t>
            </w:r>
            <w:proofErr w:type="spellStart"/>
            <w:r w:rsidRPr="0018514A">
              <w:rPr>
                <w:rFonts w:cs="Arial"/>
                <w:sz w:val="20"/>
                <w:szCs w:val="20"/>
              </w:rPr>
              <w:t>ukrepi</w:t>
            </w:r>
            <w:proofErr w:type="spellEnd"/>
            <w:r w:rsidRPr="0018514A">
              <w:rPr>
                <w:rFonts w:cs="Arial"/>
                <w:sz w:val="20"/>
                <w:szCs w:val="20"/>
              </w:rPr>
              <w:t xml:space="preserve"> </w:t>
            </w:r>
            <w:proofErr w:type="spellStart"/>
            <w:r w:rsidRPr="0018514A">
              <w:rPr>
                <w:rFonts w:cs="Arial"/>
                <w:sz w:val="20"/>
                <w:szCs w:val="20"/>
              </w:rPr>
              <w:t>podpornega</w:t>
            </w:r>
            <w:proofErr w:type="spellEnd"/>
            <w:r w:rsidRPr="0018514A">
              <w:rPr>
                <w:rFonts w:cs="Arial"/>
                <w:sz w:val="20"/>
                <w:szCs w:val="20"/>
              </w:rPr>
              <w:t xml:space="preserve"> </w:t>
            </w:r>
            <w:proofErr w:type="spellStart"/>
            <w:r w:rsidRPr="0018514A">
              <w:rPr>
                <w:rFonts w:cs="Arial"/>
                <w:sz w:val="20"/>
                <w:szCs w:val="20"/>
              </w:rPr>
              <w:t>okolja</w:t>
            </w:r>
            <w:proofErr w:type="spellEnd"/>
            <w:r w:rsidRPr="0018514A">
              <w:rPr>
                <w:rFonts w:cs="Arial"/>
                <w:sz w:val="20"/>
                <w:szCs w:val="20"/>
              </w:rPr>
              <w:t xml:space="preserve"> </w:t>
            </w:r>
            <w:proofErr w:type="spellStart"/>
            <w:r w:rsidRPr="0018514A">
              <w:rPr>
                <w:rFonts w:cs="Arial"/>
                <w:sz w:val="20"/>
                <w:szCs w:val="20"/>
              </w:rPr>
              <w:t>vezani</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pridobivanje</w:t>
            </w:r>
            <w:proofErr w:type="spellEnd"/>
            <w:r w:rsidRPr="0018514A">
              <w:rPr>
                <w:rFonts w:cs="Arial"/>
                <w:sz w:val="20"/>
                <w:szCs w:val="20"/>
              </w:rPr>
              <w:t xml:space="preserve"> </w:t>
            </w:r>
            <w:proofErr w:type="spellStart"/>
            <w:r w:rsidRPr="0018514A">
              <w:rPr>
                <w:rFonts w:cs="Arial"/>
                <w:sz w:val="20"/>
                <w:szCs w:val="20"/>
              </w:rPr>
              <w:t>ustreznih</w:t>
            </w:r>
            <w:proofErr w:type="spellEnd"/>
            <w:r w:rsidRPr="0018514A">
              <w:rPr>
                <w:rFonts w:cs="Arial"/>
                <w:sz w:val="20"/>
                <w:szCs w:val="20"/>
              </w:rPr>
              <w:t xml:space="preserve"> </w:t>
            </w:r>
            <w:proofErr w:type="spellStart"/>
            <w:r w:rsidRPr="0018514A">
              <w:rPr>
                <w:rFonts w:cs="Arial"/>
                <w:sz w:val="20"/>
                <w:szCs w:val="20"/>
              </w:rPr>
              <w:t>kompetenc</w:t>
            </w:r>
            <w:proofErr w:type="spellEnd"/>
            <w:r w:rsidRPr="0018514A">
              <w:rPr>
                <w:rFonts w:cs="Arial"/>
                <w:sz w:val="20"/>
                <w:szCs w:val="20"/>
              </w:rPr>
              <w:t xml:space="preserve"> </w:t>
            </w:r>
            <w:proofErr w:type="spellStart"/>
            <w:r w:rsidRPr="0018514A">
              <w:rPr>
                <w:rFonts w:cs="Arial"/>
                <w:sz w:val="20"/>
                <w:szCs w:val="20"/>
              </w:rPr>
              <w:t>podjetnikov</w:t>
            </w:r>
            <w:proofErr w:type="spellEnd"/>
            <w:r w:rsidRPr="0018514A">
              <w:rPr>
                <w:rFonts w:cs="Arial"/>
                <w:sz w:val="20"/>
                <w:szCs w:val="20"/>
              </w:rPr>
              <w:t xml:space="preserve"> in </w:t>
            </w:r>
            <w:proofErr w:type="spellStart"/>
            <w:r w:rsidRPr="0018514A">
              <w:rPr>
                <w:rFonts w:cs="Arial"/>
                <w:sz w:val="20"/>
                <w:szCs w:val="20"/>
              </w:rPr>
              <w:t>potencialnih</w:t>
            </w:r>
            <w:proofErr w:type="spellEnd"/>
            <w:r w:rsidRPr="0018514A">
              <w:rPr>
                <w:rFonts w:cs="Arial"/>
                <w:sz w:val="20"/>
                <w:szCs w:val="20"/>
              </w:rPr>
              <w:t xml:space="preserve"> </w:t>
            </w:r>
            <w:proofErr w:type="spellStart"/>
            <w:r w:rsidRPr="0018514A">
              <w:rPr>
                <w:rFonts w:cs="Arial"/>
                <w:sz w:val="20"/>
                <w:szCs w:val="20"/>
              </w:rPr>
              <w:t>podjetnikov</w:t>
            </w:r>
            <w:proofErr w:type="spellEnd"/>
            <w:r w:rsidRPr="0018514A">
              <w:rPr>
                <w:rFonts w:cs="Arial"/>
                <w:sz w:val="20"/>
                <w:szCs w:val="20"/>
              </w:rPr>
              <w:t xml:space="preserve"> (</w:t>
            </w:r>
            <w:proofErr w:type="spellStart"/>
            <w:r w:rsidRPr="0018514A">
              <w:rPr>
                <w:rFonts w:cs="Arial"/>
                <w:sz w:val="20"/>
                <w:szCs w:val="20"/>
              </w:rPr>
              <w:t>brezplačna</w:t>
            </w:r>
            <w:proofErr w:type="spellEnd"/>
            <w:r w:rsidRPr="0018514A">
              <w:rPr>
                <w:rFonts w:cs="Arial"/>
                <w:sz w:val="20"/>
                <w:szCs w:val="20"/>
              </w:rPr>
              <w:t xml:space="preserve"> </w:t>
            </w:r>
            <w:proofErr w:type="spellStart"/>
            <w:r w:rsidRPr="0018514A">
              <w:rPr>
                <w:rFonts w:cs="Arial"/>
                <w:sz w:val="20"/>
                <w:szCs w:val="20"/>
              </w:rPr>
              <w:t>usposabljanja</w:t>
            </w:r>
            <w:proofErr w:type="spellEnd"/>
            <w:r w:rsidRPr="0018514A">
              <w:rPr>
                <w:rFonts w:cs="Arial"/>
                <w:sz w:val="20"/>
                <w:szCs w:val="20"/>
              </w:rPr>
              <w:t xml:space="preserve"> s </w:t>
            </w:r>
            <w:proofErr w:type="spellStart"/>
            <w:r w:rsidRPr="0018514A">
              <w:rPr>
                <w:rFonts w:cs="Arial"/>
                <w:sz w:val="20"/>
                <w:szCs w:val="20"/>
              </w:rPr>
              <w:t>strani</w:t>
            </w:r>
            <w:proofErr w:type="spellEnd"/>
            <w:r w:rsidRPr="0018514A">
              <w:rPr>
                <w:rFonts w:cs="Arial"/>
                <w:sz w:val="20"/>
                <w:szCs w:val="20"/>
              </w:rPr>
              <w:t xml:space="preserve"> </w:t>
            </w:r>
            <w:proofErr w:type="spellStart"/>
            <w:r w:rsidRPr="0018514A">
              <w:rPr>
                <w:rFonts w:cs="Arial"/>
                <w:sz w:val="20"/>
                <w:szCs w:val="20"/>
              </w:rPr>
              <w:t>podpornih</w:t>
            </w:r>
            <w:proofErr w:type="spellEnd"/>
            <w:r w:rsidRPr="0018514A">
              <w:rPr>
                <w:rFonts w:cs="Arial"/>
                <w:sz w:val="20"/>
                <w:szCs w:val="20"/>
              </w:rPr>
              <w:t xml:space="preserve"> </w:t>
            </w:r>
            <w:proofErr w:type="spellStart"/>
            <w:r w:rsidRPr="0018514A">
              <w:rPr>
                <w:rFonts w:cs="Arial"/>
                <w:sz w:val="20"/>
                <w:szCs w:val="20"/>
              </w:rPr>
              <w:t>institucij</w:t>
            </w:r>
            <w:proofErr w:type="spellEnd"/>
            <w:r w:rsidRPr="0018514A">
              <w:rPr>
                <w:rFonts w:cs="Arial"/>
                <w:sz w:val="20"/>
                <w:szCs w:val="20"/>
              </w:rPr>
              <w:t xml:space="preserve">) za </w:t>
            </w:r>
            <w:proofErr w:type="spellStart"/>
            <w:r w:rsidRPr="0018514A">
              <w:rPr>
                <w:rFonts w:cs="Arial"/>
                <w:sz w:val="20"/>
                <w:szCs w:val="20"/>
              </w:rPr>
              <w:t>prejemnike</w:t>
            </w:r>
            <w:proofErr w:type="spellEnd"/>
            <w:r w:rsidRPr="0018514A">
              <w:rPr>
                <w:rFonts w:cs="Arial"/>
                <w:sz w:val="20"/>
                <w:szCs w:val="20"/>
              </w:rPr>
              <w:t xml:space="preserve"> </w:t>
            </w:r>
            <w:proofErr w:type="spellStart"/>
            <w:r w:rsidRPr="0018514A">
              <w:rPr>
                <w:rFonts w:cs="Arial"/>
                <w:sz w:val="20"/>
                <w:szCs w:val="20"/>
              </w:rPr>
              <w:t>spodbud</w:t>
            </w:r>
            <w:proofErr w:type="spellEnd"/>
            <w:r w:rsidRPr="0018514A">
              <w:rPr>
                <w:rFonts w:cs="Arial"/>
                <w:sz w:val="20"/>
                <w:szCs w:val="20"/>
              </w:rPr>
              <w:t>?</w:t>
            </w:r>
          </w:p>
          <w:p w14:paraId="073BF442"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w:t>
            </w:r>
            <w:proofErr w:type="spellStart"/>
            <w:r w:rsidRPr="0018514A">
              <w:rPr>
                <w:rFonts w:cs="Arial"/>
                <w:sz w:val="20"/>
                <w:szCs w:val="20"/>
              </w:rPr>
              <w:t>obstaja</w:t>
            </w:r>
            <w:proofErr w:type="spellEnd"/>
            <w:r w:rsidRPr="0018514A">
              <w:rPr>
                <w:rFonts w:cs="Arial"/>
                <w:sz w:val="20"/>
                <w:szCs w:val="20"/>
              </w:rPr>
              <w:t xml:space="preserve"> </w:t>
            </w:r>
            <w:proofErr w:type="spellStart"/>
            <w:r w:rsidRPr="0018514A">
              <w:rPr>
                <w:rFonts w:cs="Arial"/>
                <w:sz w:val="20"/>
                <w:szCs w:val="20"/>
              </w:rPr>
              <w:t>potreba</w:t>
            </w:r>
            <w:proofErr w:type="spellEnd"/>
            <w:r w:rsidRPr="0018514A">
              <w:rPr>
                <w:rFonts w:cs="Arial"/>
                <w:sz w:val="20"/>
                <w:szCs w:val="20"/>
              </w:rPr>
              <w:t xml:space="preserve"> po </w:t>
            </w:r>
            <w:proofErr w:type="spellStart"/>
            <w:r w:rsidRPr="0018514A">
              <w:rPr>
                <w:rFonts w:cs="Arial"/>
                <w:sz w:val="20"/>
                <w:szCs w:val="20"/>
              </w:rPr>
              <w:t>novih</w:t>
            </w:r>
            <w:proofErr w:type="spellEnd"/>
            <w:r w:rsidRPr="0018514A">
              <w:rPr>
                <w:rFonts w:cs="Arial"/>
                <w:sz w:val="20"/>
                <w:szCs w:val="20"/>
              </w:rPr>
              <w:t xml:space="preserve">, </w:t>
            </w:r>
            <w:proofErr w:type="spellStart"/>
            <w:r w:rsidRPr="0018514A">
              <w:rPr>
                <w:rFonts w:cs="Arial"/>
                <w:sz w:val="20"/>
                <w:szCs w:val="20"/>
              </w:rPr>
              <w:t>dodatnih</w:t>
            </w:r>
            <w:proofErr w:type="spellEnd"/>
            <w:r w:rsidRPr="0018514A">
              <w:rPr>
                <w:rFonts w:cs="Arial"/>
                <w:sz w:val="20"/>
                <w:szCs w:val="20"/>
              </w:rPr>
              <w:t xml:space="preserve"> </w:t>
            </w:r>
            <w:proofErr w:type="spellStart"/>
            <w:r w:rsidRPr="0018514A">
              <w:rPr>
                <w:rFonts w:cs="Arial"/>
                <w:sz w:val="20"/>
                <w:szCs w:val="20"/>
              </w:rPr>
              <w:t>aktivnostih</w:t>
            </w:r>
            <w:proofErr w:type="spellEnd"/>
            <w:r w:rsidRPr="0018514A">
              <w:rPr>
                <w:rFonts w:cs="Arial"/>
                <w:sz w:val="20"/>
                <w:szCs w:val="20"/>
              </w:rPr>
              <w:t xml:space="preserve">, ki bi </w:t>
            </w:r>
            <w:proofErr w:type="spellStart"/>
            <w:r w:rsidRPr="0018514A">
              <w:rPr>
                <w:rFonts w:cs="Arial"/>
                <w:sz w:val="20"/>
                <w:szCs w:val="20"/>
              </w:rPr>
              <w:t>jih</w:t>
            </w:r>
            <w:proofErr w:type="spellEnd"/>
            <w:r w:rsidRPr="0018514A">
              <w:rPr>
                <w:rFonts w:cs="Arial"/>
                <w:sz w:val="20"/>
                <w:szCs w:val="20"/>
              </w:rPr>
              <w:t xml:space="preserve"> </w:t>
            </w:r>
            <w:proofErr w:type="spellStart"/>
            <w:r w:rsidRPr="0018514A">
              <w:rPr>
                <w:rFonts w:cs="Arial"/>
                <w:sz w:val="20"/>
                <w:szCs w:val="20"/>
              </w:rPr>
              <w:t>morali</w:t>
            </w:r>
            <w:proofErr w:type="spellEnd"/>
            <w:r w:rsidRPr="0018514A">
              <w:rPr>
                <w:rFonts w:cs="Arial"/>
                <w:sz w:val="20"/>
                <w:szCs w:val="20"/>
              </w:rPr>
              <w:t xml:space="preserve"> </w:t>
            </w:r>
            <w:proofErr w:type="spellStart"/>
            <w:r w:rsidRPr="0018514A">
              <w:rPr>
                <w:rFonts w:cs="Arial"/>
                <w:sz w:val="20"/>
                <w:szCs w:val="20"/>
              </w:rPr>
              <w:t>podpreti</w:t>
            </w:r>
            <w:proofErr w:type="spellEnd"/>
            <w:r w:rsidRPr="0018514A">
              <w:rPr>
                <w:rFonts w:cs="Arial"/>
                <w:sz w:val="20"/>
                <w:szCs w:val="20"/>
              </w:rPr>
              <w:t xml:space="preserve"> </w:t>
            </w:r>
            <w:proofErr w:type="spellStart"/>
            <w:r w:rsidRPr="0018514A">
              <w:rPr>
                <w:rFonts w:cs="Arial"/>
                <w:sz w:val="20"/>
                <w:szCs w:val="20"/>
              </w:rPr>
              <w:t>pri</w:t>
            </w:r>
            <w:proofErr w:type="spellEnd"/>
            <w:r w:rsidRPr="0018514A">
              <w:rPr>
                <w:rFonts w:cs="Arial"/>
                <w:sz w:val="20"/>
                <w:szCs w:val="20"/>
              </w:rPr>
              <w:t xml:space="preserve"> start-</w:t>
            </w:r>
            <w:proofErr w:type="spellStart"/>
            <w:r w:rsidRPr="0018514A">
              <w:rPr>
                <w:rFonts w:cs="Arial"/>
                <w:sz w:val="20"/>
                <w:szCs w:val="20"/>
              </w:rPr>
              <w:t>upi</w:t>
            </w:r>
            <w:proofErr w:type="spellEnd"/>
            <w:r w:rsidRPr="0018514A">
              <w:rPr>
                <w:rFonts w:cs="Arial"/>
                <w:sz w:val="20"/>
                <w:szCs w:val="20"/>
              </w:rPr>
              <w:t xml:space="preserve"> in scale-</w:t>
            </w:r>
            <w:proofErr w:type="spellStart"/>
            <w:r w:rsidRPr="0018514A">
              <w:rPr>
                <w:rFonts w:cs="Arial"/>
                <w:sz w:val="20"/>
                <w:szCs w:val="20"/>
              </w:rPr>
              <w:t>upih</w:t>
            </w:r>
            <w:proofErr w:type="spellEnd"/>
            <w:r w:rsidRPr="0018514A">
              <w:rPr>
                <w:rFonts w:cs="Arial"/>
                <w:sz w:val="20"/>
                <w:szCs w:val="20"/>
              </w:rPr>
              <w:t>?</w:t>
            </w:r>
          </w:p>
          <w:p w14:paraId="22163E9A" w14:textId="77777777" w:rsidR="000C7F6B" w:rsidRPr="0018514A" w:rsidRDefault="000C7F6B" w:rsidP="0018514A">
            <w:pPr>
              <w:numPr>
                <w:ilvl w:val="0"/>
                <w:numId w:val="11"/>
              </w:numPr>
              <w:spacing w:line="240" w:lineRule="auto"/>
              <w:contextualSpacing/>
              <w:jc w:val="both"/>
              <w:rPr>
                <w:rFonts w:cs="Arial"/>
                <w:sz w:val="20"/>
                <w:szCs w:val="20"/>
              </w:rPr>
            </w:pPr>
            <w:proofErr w:type="spellStart"/>
            <w:r w:rsidRPr="0018514A">
              <w:rPr>
                <w:rFonts w:cs="Arial"/>
                <w:sz w:val="20"/>
                <w:szCs w:val="20"/>
              </w:rPr>
              <w:t>Kako</w:t>
            </w:r>
            <w:proofErr w:type="spellEnd"/>
            <w:r w:rsidRPr="0018514A">
              <w:rPr>
                <w:rFonts w:cs="Arial"/>
                <w:sz w:val="20"/>
                <w:szCs w:val="20"/>
              </w:rPr>
              <w:t xml:space="preserve"> je </w:t>
            </w:r>
            <w:proofErr w:type="spellStart"/>
            <w:r w:rsidRPr="0018514A">
              <w:rPr>
                <w:rFonts w:cs="Arial"/>
                <w:sz w:val="20"/>
                <w:szCs w:val="20"/>
              </w:rPr>
              <w:t>vavčerski</w:t>
            </w:r>
            <w:proofErr w:type="spellEnd"/>
            <w:r w:rsidRPr="0018514A">
              <w:rPr>
                <w:rFonts w:cs="Arial"/>
                <w:sz w:val="20"/>
                <w:szCs w:val="20"/>
              </w:rPr>
              <w:t xml:space="preserve"> </w:t>
            </w:r>
            <w:proofErr w:type="spellStart"/>
            <w:r w:rsidRPr="0018514A">
              <w:rPr>
                <w:rFonts w:cs="Arial"/>
                <w:sz w:val="20"/>
                <w:szCs w:val="20"/>
              </w:rPr>
              <w:t>sistem</w:t>
            </w:r>
            <w:proofErr w:type="spellEnd"/>
            <w:r w:rsidRPr="0018514A">
              <w:rPr>
                <w:rFonts w:cs="Arial"/>
                <w:sz w:val="20"/>
                <w:szCs w:val="20"/>
              </w:rPr>
              <w:t xml:space="preserve"> </w:t>
            </w:r>
            <w:proofErr w:type="spellStart"/>
            <w:r w:rsidRPr="0018514A">
              <w:rPr>
                <w:rFonts w:cs="Arial"/>
                <w:sz w:val="20"/>
                <w:szCs w:val="20"/>
              </w:rPr>
              <w:t>spodbud</w:t>
            </w:r>
            <w:proofErr w:type="spellEnd"/>
            <w:r w:rsidRPr="0018514A">
              <w:rPr>
                <w:rFonts w:cs="Arial"/>
                <w:sz w:val="20"/>
                <w:szCs w:val="20"/>
              </w:rPr>
              <w:t xml:space="preserve"> </w:t>
            </w:r>
            <w:proofErr w:type="spellStart"/>
            <w:r w:rsidRPr="0018514A">
              <w:rPr>
                <w:rFonts w:cs="Arial"/>
                <w:sz w:val="20"/>
                <w:szCs w:val="20"/>
              </w:rPr>
              <w:t>sprejet</w:t>
            </w:r>
            <w:proofErr w:type="spellEnd"/>
            <w:r w:rsidRPr="0018514A">
              <w:rPr>
                <w:rFonts w:cs="Arial"/>
                <w:sz w:val="20"/>
                <w:szCs w:val="20"/>
              </w:rPr>
              <w:t xml:space="preserve"> med </w:t>
            </w:r>
            <w:proofErr w:type="spellStart"/>
            <w:r w:rsidRPr="0018514A">
              <w:rPr>
                <w:rFonts w:cs="Arial"/>
                <w:sz w:val="20"/>
                <w:szCs w:val="20"/>
              </w:rPr>
              <w:t>podjetji</w:t>
            </w:r>
            <w:proofErr w:type="spellEnd"/>
            <w:r w:rsidRPr="0018514A">
              <w:rPr>
                <w:rFonts w:cs="Arial"/>
                <w:sz w:val="20"/>
                <w:szCs w:val="20"/>
              </w:rPr>
              <w:t xml:space="preserve"> in </w:t>
            </w:r>
            <w:proofErr w:type="spellStart"/>
            <w:r w:rsidRPr="0018514A">
              <w:rPr>
                <w:rFonts w:cs="Arial"/>
                <w:sz w:val="20"/>
                <w:szCs w:val="20"/>
              </w:rPr>
              <w:t>kakšni</w:t>
            </w:r>
            <w:proofErr w:type="spellEnd"/>
            <w:r w:rsidRPr="0018514A">
              <w:rPr>
                <w:rFonts w:cs="Arial"/>
                <w:sz w:val="20"/>
                <w:szCs w:val="20"/>
              </w:rPr>
              <w:t xml:space="preserve"> bi </w:t>
            </w:r>
            <w:proofErr w:type="spellStart"/>
            <w:r w:rsidRPr="0018514A">
              <w:rPr>
                <w:rFonts w:cs="Arial"/>
                <w:sz w:val="20"/>
                <w:szCs w:val="20"/>
              </w:rPr>
              <w:t>bili</w:t>
            </w:r>
            <w:proofErr w:type="spellEnd"/>
            <w:r w:rsidRPr="0018514A">
              <w:rPr>
                <w:rFonts w:cs="Arial"/>
                <w:sz w:val="20"/>
                <w:szCs w:val="20"/>
              </w:rPr>
              <w:t xml:space="preserve"> </w:t>
            </w:r>
            <w:proofErr w:type="spellStart"/>
            <w:r w:rsidRPr="0018514A">
              <w:rPr>
                <w:rFonts w:cs="Arial"/>
                <w:sz w:val="20"/>
                <w:szCs w:val="20"/>
              </w:rPr>
              <w:t>predlogi</w:t>
            </w:r>
            <w:proofErr w:type="spellEnd"/>
            <w:r w:rsidRPr="0018514A">
              <w:rPr>
                <w:rFonts w:cs="Arial"/>
                <w:sz w:val="20"/>
                <w:szCs w:val="20"/>
              </w:rPr>
              <w:t xml:space="preserve"> </w:t>
            </w:r>
            <w:proofErr w:type="spellStart"/>
            <w:r w:rsidRPr="0018514A">
              <w:rPr>
                <w:rFonts w:cs="Arial"/>
                <w:sz w:val="20"/>
                <w:szCs w:val="20"/>
              </w:rPr>
              <w:t>izboljšav</w:t>
            </w:r>
            <w:proofErr w:type="spellEnd"/>
            <w:r w:rsidRPr="0018514A">
              <w:rPr>
                <w:rFonts w:cs="Arial"/>
                <w:sz w:val="20"/>
                <w:szCs w:val="20"/>
              </w:rPr>
              <w:t>?</w:t>
            </w:r>
          </w:p>
          <w:p w14:paraId="4A6C5D61"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so </w:t>
            </w:r>
            <w:proofErr w:type="spellStart"/>
            <w:r w:rsidRPr="0018514A">
              <w:rPr>
                <w:rFonts w:cs="Arial"/>
                <w:sz w:val="20"/>
                <w:szCs w:val="20"/>
              </w:rPr>
              <w:t>spodbude</w:t>
            </w:r>
            <w:proofErr w:type="spellEnd"/>
            <w:r w:rsidRPr="0018514A">
              <w:rPr>
                <w:rFonts w:cs="Arial"/>
                <w:sz w:val="20"/>
                <w:szCs w:val="20"/>
              </w:rPr>
              <w:t xml:space="preserve"> </w:t>
            </w:r>
            <w:proofErr w:type="spellStart"/>
            <w:r w:rsidRPr="0018514A">
              <w:rPr>
                <w:rFonts w:cs="Arial"/>
                <w:sz w:val="20"/>
                <w:szCs w:val="20"/>
              </w:rPr>
              <w:t>vplivale</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večjo</w:t>
            </w:r>
            <w:proofErr w:type="spellEnd"/>
            <w:r w:rsidRPr="0018514A">
              <w:rPr>
                <w:rFonts w:cs="Arial"/>
                <w:sz w:val="20"/>
                <w:szCs w:val="20"/>
              </w:rPr>
              <w:t xml:space="preserve"> </w:t>
            </w:r>
            <w:proofErr w:type="spellStart"/>
            <w:r w:rsidRPr="0018514A">
              <w:rPr>
                <w:rFonts w:cs="Arial"/>
                <w:sz w:val="20"/>
                <w:szCs w:val="20"/>
              </w:rPr>
              <w:t>digitalizacijo</w:t>
            </w:r>
            <w:proofErr w:type="spellEnd"/>
            <w:r w:rsidRPr="0018514A">
              <w:rPr>
                <w:rFonts w:cs="Arial"/>
                <w:sz w:val="20"/>
                <w:szCs w:val="20"/>
              </w:rPr>
              <w:t xml:space="preserve"> </w:t>
            </w:r>
            <w:proofErr w:type="spellStart"/>
            <w:r w:rsidRPr="0018514A">
              <w:rPr>
                <w:rFonts w:cs="Arial"/>
                <w:sz w:val="20"/>
                <w:szCs w:val="20"/>
              </w:rPr>
              <w:t>podjetij</w:t>
            </w:r>
            <w:proofErr w:type="spellEnd"/>
            <w:r w:rsidRPr="0018514A">
              <w:rPr>
                <w:rFonts w:cs="Arial"/>
                <w:sz w:val="20"/>
                <w:szCs w:val="20"/>
              </w:rPr>
              <w:t xml:space="preserve">? </w:t>
            </w:r>
          </w:p>
          <w:p w14:paraId="3A473E5C" w14:textId="77777777" w:rsidR="000C7F6B" w:rsidRPr="0018514A" w:rsidRDefault="000C7F6B" w:rsidP="0018514A">
            <w:pPr>
              <w:numPr>
                <w:ilvl w:val="0"/>
                <w:numId w:val="11"/>
              </w:numPr>
              <w:spacing w:line="240" w:lineRule="auto"/>
              <w:contextualSpacing/>
              <w:jc w:val="both"/>
              <w:rPr>
                <w:rFonts w:cs="Arial"/>
                <w:sz w:val="20"/>
                <w:szCs w:val="20"/>
              </w:rPr>
            </w:pPr>
            <w:r w:rsidRPr="0018514A">
              <w:rPr>
                <w:rFonts w:cs="Arial"/>
                <w:sz w:val="20"/>
                <w:szCs w:val="20"/>
              </w:rPr>
              <w:t xml:space="preserve">Ali so </w:t>
            </w:r>
            <w:proofErr w:type="spellStart"/>
            <w:r w:rsidRPr="0018514A">
              <w:rPr>
                <w:rFonts w:cs="Arial"/>
                <w:sz w:val="20"/>
                <w:szCs w:val="20"/>
              </w:rPr>
              <w:t>spodbude</w:t>
            </w:r>
            <w:proofErr w:type="spellEnd"/>
            <w:r w:rsidRPr="0018514A">
              <w:rPr>
                <w:rFonts w:cs="Arial"/>
                <w:sz w:val="20"/>
                <w:szCs w:val="20"/>
              </w:rPr>
              <w:t xml:space="preserve"> </w:t>
            </w:r>
            <w:proofErr w:type="spellStart"/>
            <w:r w:rsidRPr="0018514A">
              <w:rPr>
                <w:rFonts w:cs="Arial"/>
                <w:sz w:val="20"/>
                <w:szCs w:val="20"/>
              </w:rPr>
              <w:t>pozitivno</w:t>
            </w:r>
            <w:proofErr w:type="spellEnd"/>
            <w:r w:rsidRPr="0018514A">
              <w:rPr>
                <w:rFonts w:cs="Arial"/>
                <w:sz w:val="20"/>
                <w:szCs w:val="20"/>
              </w:rPr>
              <w:t xml:space="preserve"> </w:t>
            </w:r>
            <w:proofErr w:type="spellStart"/>
            <w:r w:rsidRPr="0018514A">
              <w:rPr>
                <w:rFonts w:cs="Arial"/>
                <w:sz w:val="20"/>
                <w:szCs w:val="20"/>
              </w:rPr>
              <w:t>vplivale</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razvoj in </w:t>
            </w:r>
            <w:proofErr w:type="spellStart"/>
            <w:r w:rsidRPr="0018514A">
              <w:rPr>
                <w:rFonts w:cs="Arial"/>
                <w:sz w:val="20"/>
                <w:szCs w:val="20"/>
              </w:rPr>
              <w:t>povečanje</w:t>
            </w:r>
            <w:proofErr w:type="spellEnd"/>
            <w:r w:rsidRPr="0018514A">
              <w:rPr>
                <w:rFonts w:cs="Arial"/>
                <w:sz w:val="20"/>
                <w:szCs w:val="20"/>
              </w:rPr>
              <w:t xml:space="preserve"> </w:t>
            </w:r>
            <w:proofErr w:type="spellStart"/>
            <w:r w:rsidRPr="0018514A">
              <w:rPr>
                <w:rFonts w:cs="Arial"/>
                <w:sz w:val="20"/>
                <w:szCs w:val="20"/>
              </w:rPr>
              <w:t>aktivnosti</w:t>
            </w:r>
            <w:proofErr w:type="spellEnd"/>
            <w:r w:rsidRPr="0018514A">
              <w:rPr>
                <w:rFonts w:cs="Arial"/>
                <w:sz w:val="20"/>
                <w:szCs w:val="20"/>
              </w:rPr>
              <w:t xml:space="preserve"> </w:t>
            </w:r>
            <w:proofErr w:type="spellStart"/>
            <w:r w:rsidRPr="0018514A">
              <w:rPr>
                <w:rFonts w:cs="Arial"/>
                <w:sz w:val="20"/>
                <w:szCs w:val="20"/>
              </w:rPr>
              <w:t>subjektov</w:t>
            </w:r>
            <w:proofErr w:type="spellEnd"/>
            <w:r w:rsidRPr="0018514A">
              <w:rPr>
                <w:rFonts w:cs="Arial"/>
                <w:sz w:val="20"/>
                <w:szCs w:val="20"/>
              </w:rPr>
              <w:t xml:space="preserve"> </w:t>
            </w:r>
            <w:proofErr w:type="spellStart"/>
            <w:r w:rsidRPr="0018514A">
              <w:rPr>
                <w:rFonts w:cs="Arial"/>
                <w:sz w:val="20"/>
                <w:szCs w:val="20"/>
              </w:rPr>
              <w:t>socialne</w:t>
            </w:r>
            <w:proofErr w:type="spellEnd"/>
            <w:r w:rsidRPr="0018514A">
              <w:rPr>
                <w:rFonts w:cs="Arial"/>
                <w:sz w:val="20"/>
                <w:szCs w:val="20"/>
              </w:rPr>
              <w:t xml:space="preserve"> </w:t>
            </w:r>
            <w:proofErr w:type="spellStart"/>
            <w:r w:rsidRPr="0018514A">
              <w:rPr>
                <w:rFonts w:cs="Arial"/>
                <w:sz w:val="20"/>
                <w:szCs w:val="20"/>
              </w:rPr>
              <w:t>ekonomije</w:t>
            </w:r>
            <w:proofErr w:type="spellEnd"/>
            <w:r w:rsidRPr="0018514A">
              <w:rPr>
                <w:rFonts w:cs="Arial"/>
                <w:sz w:val="20"/>
                <w:szCs w:val="20"/>
              </w:rPr>
              <w:t xml:space="preserve"> </w:t>
            </w:r>
            <w:proofErr w:type="spellStart"/>
            <w:r w:rsidRPr="0018514A">
              <w:rPr>
                <w:rFonts w:cs="Arial"/>
                <w:sz w:val="20"/>
                <w:szCs w:val="20"/>
              </w:rPr>
              <w:t>na</w:t>
            </w:r>
            <w:proofErr w:type="spellEnd"/>
            <w:r w:rsidRPr="0018514A">
              <w:rPr>
                <w:rFonts w:cs="Arial"/>
                <w:sz w:val="20"/>
                <w:szCs w:val="20"/>
              </w:rPr>
              <w:t xml:space="preserve"> </w:t>
            </w:r>
            <w:proofErr w:type="spellStart"/>
            <w:r w:rsidRPr="0018514A">
              <w:rPr>
                <w:rFonts w:cs="Arial"/>
                <w:sz w:val="20"/>
                <w:szCs w:val="20"/>
              </w:rPr>
              <w:t>trgu</w:t>
            </w:r>
            <w:proofErr w:type="spellEnd"/>
            <w:r w:rsidRPr="0018514A">
              <w:rPr>
                <w:rFonts w:cs="Arial"/>
                <w:sz w:val="20"/>
                <w:szCs w:val="20"/>
              </w:rPr>
              <w:t xml:space="preserve">? </w:t>
            </w:r>
          </w:p>
          <w:p w14:paraId="4BAA06F6" w14:textId="77777777" w:rsidR="000C7F6B" w:rsidRDefault="000C7F6B" w:rsidP="0018514A">
            <w:pPr>
              <w:pStyle w:val="TableParagraph"/>
              <w:numPr>
                <w:ilvl w:val="0"/>
                <w:numId w:val="11"/>
              </w:numPr>
              <w:tabs>
                <w:tab w:val="left" w:pos="825"/>
                <w:tab w:val="left" w:pos="826"/>
              </w:tabs>
              <w:rPr>
                <w:rFonts w:ascii="Arial" w:hAnsi="Arial" w:cs="Arial"/>
                <w:sz w:val="20"/>
                <w:szCs w:val="20"/>
              </w:rPr>
            </w:pPr>
            <w:r w:rsidRPr="0018514A">
              <w:rPr>
                <w:rFonts w:ascii="Arial" w:hAnsi="Arial" w:cs="Arial"/>
                <w:sz w:val="20"/>
                <w:szCs w:val="20"/>
              </w:rPr>
              <w:t xml:space="preserve">Katere oblike spodbud imajo večji učinek na konkurenčnost podjetij – spodbude v obliki nefinančne podpore (mentorstvo, informiranje, svetovanje, usposabljanje…), spodbude v obliki finančne podpore – v obliki povratnih sredstev ali finančne spodbude v obliki nepovratnih sredstev? </w:t>
            </w:r>
          </w:p>
          <w:p w14:paraId="06BAE833" w14:textId="5A302D61" w:rsidR="0018514A" w:rsidRPr="0018514A" w:rsidRDefault="0018514A" w:rsidP="0018514A">
            <w:pPr>
              <w:pStyle w:val="TableParagraph"/>
              <w:tabs>
                <w:tab w:val="left" w:pos="825"/>
                <w:tab w:val="left" w:pos="826"/>
              </w:tabs>
              <w:rPr>
                <w:rFonts w:ascii="Arial" w:hAnsi="Arial" w:cs="Arial"/>
                <w:sz w:val="20"/>
                <w:szCs w:val="20"/>
              </w:rPr>
            </w:pPr>
          </w:p>
        </w:tc>
      </w:tr>
      <w:tr w:rsidR="000C7F6B" w:rsidRPr="0018514A" w14:paraId="2D79ED17" w14:textId="77777777" w:rsidTr="008D4A15">
        <w:trPr>
          <w:trHeight w:val="367"/>
        </w:trPr>
        <w:tc>
          <w:tcPr>
            <w:tcW w:w="1589" w:type="dxa"/>
          </w:tcPr>
          <w:p w14:paraId="331D46AC" w14:textId="574357DC" w:rsidR="000C7F6B" w:rsidRPr="0018514A" w:rsidRDefault="000C7F6B" w:rsidP="0018514A">
            <w:pPr>
              <w:pStyle w:val="TableParagraph"/>
              <w:rPr>
                <w:rFonts w:ascii="Arial" w:hAnsi="Arial" w:cs="Arial"/>
                <w:sz w:val="20"/>
                <w:szCs w:val="20"/>
              </w:rPr>
            </w:pPr>
            <w:r w:rsidRPr="0018514A">
              <w:rPr>
                <w:rFonts w:ascii="Arial" w:hAnsi="Arial" w:cs="Arial"/>
                <w:sz w:val="20"/>
                <w:szCs w:val="20"/>
              </w:rPr>
              <w:lastRenderedPageBreak/>
              <w:t>Sodelujoči</w:t>
            </w:r>
            <w:r w:rsidR="00707D24" w:rsidRPr="0018514A">
              <w:rPr>
                <w:rFonts w:ascii="Arial" w:hAnsi="Arial" w:cs="Arial"/>
                <w:sz w:val="20"/>
                <w:szCs w:val="20"/>
              </w:rPr>
              <w:t xml:space="preserve"> z MKRR</w:t>
            </w:r>
          </w:p>
        </w:tc>
        <w:tc>
          <w:tcPr>
            <w:tcW w:w="6810" w:type="dxa"/>
          </w:tcPr>
          <w:p w14:paraId="052D148C" w14:textId="77777777" w:rsidR="000C7F6B" w:rsidRPr="0018514A" w:rsidRDefault="000C7F6B" w:rsidP="0018514A">
            <w:pPr>
              <w:pStyle w:val="TableParagraph"/>
              <w:numPr>
                <w:ilvl w:val="0"/>
                <w:numId w:val="1"/>
              </w:numPr>
              <w:tabs>
                <w:tab w:val="left" w:pos="825"/>
                <w:tab w:val="left" w:pos="826"/>
              </w:tabs>
              <w:rPr>
                <w:rFonts w:ascii="Arial" w:hAnsi="Arial" w:cs="Arial"/>
                <w:sz w:val="20"/>
                <w:szCs w:val="20"/>
              </w:rPr>
            </w:pPr>
            <w:r w:rsidRPr="0018514A">
              <w:rPr>
                <w:rFonts w:ascii="Arial" w:hAnsi="Arial" w:cs="Arial"/>
                <w:sz w:val="20"/>
                <w:szCs w:val="20"/>
              </w:rPr>
              <w:t>MGTŠ</w:t>
            </w:r>
          </w:p>
        </w:tc>
      </w:tr>
    </w:tbl>
    <w:p w14:paraId="39EC57E0" w14:textId="77777777" w:rsidR="00020409" w:rsidRPr="0018514A" w:rsidRDefault="00020409" w:rsidP="0018514A">
      <w:pPr>
        <w:spacing w:line="240" w:lineRule="auto"/>
        <w:rPr>
          <w:rFonts w:cs="Arial"/>
          <w:szCs w:val="20"/>
        </w:rPr>
      </w:pPr>
    </w:p>
    <w:sectPr w:rsidR="00020409" w:rsidRPr="0018514A" w:rsidSect="00954219">
      <w:headerReference w:type="default" r:id="rId7"/>
      <w:headerReference w:type="first" r:id="rId8"/>
      <w:pgSz w:w="11900" w:h="16840" w:code="9"/>
      <w:pgMar w:top="1701" w:right="1701" w:bottom="993" w:left="1701" w:header="964" w:footer="3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B06D" w14:textId="77777777" w:rsidR="004C41A9" w:rsidRDefault="004C41A9">
      <w:r>
        <w:separator/>
      </w:r>
    </w:p>
  </w:endnote>
  <w:endnote w:type="continuationSeparator" w:id="0">
    <w:p w14:paraId="02430193" w14:textId="77777777" w:rsidR="004C41A9" w:rsidRDefault="004C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ans Narrow">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710A" w14:textId="77777777" w:rsidR="004C41A9" w:rsidRDefault="004C41A9">
      <w:r>
        <w:separator/>
      </w:r>
    </w:p>
  </w:footnote>
  <w:footnote w:type="continuationSeparator" w:id="0">
    <w:p w14:paraId="0ED4B6EA" w14:textId="77777777" w:rsidR="004C41A9" w:rsidRDefault="004C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9907" w14:textId="77777777" w:rsidR="007B3617" w:rsidRPr="00110CBD" w:rsidRDefault="007B361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7B3617" w:rsidRPr="008F3500" w14:paraId="057AB281" w14:textId="77777777" w:rsidTr="00954219">
      <w:trPr>
        <w:cantSplit/>
        <w:trHeight w:hRule="exact" w:val="737"/>
      </w:trPr>
      <w:tc>
        <w:tcPr>
          <w:tcW w:w="681" w:type="dxa"/>
        </w:tcPr>
        <w:p w14:paraId="291A142C" w14:textId="77777777" w:rsidR="007B3617" w:rsidRPr="006D42D9" w:rsidRDefault="006C59B5" w:rsidP="006D42D9">
          <w:pPr>
            <w:rPr>
              <w:rFonts w:ascii="Republika" w:hAnsi="Republika"/>
              <w:sz w:val="60"/>
              <w:szCs w:val="60"/>
              <w:lang w:val="sl-SI"/>
            </w:rPr>
          </w:pPr>
          <w:r w:rsidRPr="00A518D5">
            <w:rPr>
              <w:rFonts w:ascii="Republika" w:hAnsi="Republika"/>
              <w:noProof/>
              <w:sz w:val="60"/>
              <w:szCs w:val="60"/>
              <w:lang w:val="sl-SI" w:eastAsia="sl-SI"/>
            </w:rPr>
            <w:drawing>
              <wp:inline distT="0" distB="0" distL="0" distR="0" wp14:anchorId="2134C7E1" wp14:editId="00E4BF36">
                <wp:extent cx="295275" cy="342900"/>
                <wp:effectExtent l="0" t="0" r="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68849E38" w14:textId="77777777" w:rsidR="007B3617" w:rsidRPr="006D42D9" w:rsidRDefault="007B3617" w:rsidP="006D42D9">
          <w:pPr>
            <w:rPr>
              <w:rFonts w:ascii="Republika" w:hAnsi="Republika"/>
              <w:sz w:val="60"/>
              <w:szCs w:val="60"/>
              <w:lang w:val="sl-SI"/>
            </w:rPr>
          </w:pPr>
        </w:p>
        <w:p w14:paraId="42B6BA10" w14:textId="77777777" w:rsidR="007B3617" w:rsidRPr="006D42D9" w:rsidRDefault="007B3617" w:rsidP="006D42D9">
          <w:pPr>
            <w:rPr>
              <w:rFonts w:ascii="Republika" w:hAnsi="Republika"/>
              <w:sz w:val="60"/>
              <w:szCs w:val="60"/>
              <w:lang w:val="sl-SI"/>
            </w:rPr>
          </w:pPr>
        </w:p>
        <w:p w14:paraId="770CCAFB" w14:textId="77777777" w:rsidR="007B3617" w:rsidRPr="006D42D9" w:rsidRDefault="007B3617" w:rsidP="006D42D9">
          <w:pPr>
            <w:rPr>
              <w:rFonts w:ascii="Republika" w:hAnsi="Republika"/>
              <w:sz w:val="60"/>
              <w:szCs w:val="60"/>
              <w:lang w:val="sl-SI"/>
            </w:rPr>
          </w:pPr>
        </w:p>
        <w:p w14:paraId="40D3F0DA" w14:textId="77777777" w:rsidR="007B3617" w:rsidRPr="006D42D9" w:rsidRDefault="007B3617" w:rsidP="006D42D9">
          <w:pPr>
            <w:rPr>
              <w:rFonts w:ascii="Republika" w:hAnsi="Republika"/>
              <w:sz w:val="60"/>
              <w:szCs w:val="60"/>
              <w:lang w:val="sl-SI"/>
            </w:rPr>
          </w:pPr>
        </w:p>
        <w:p w14:paraId="1DCBA3CE" w14:textId="77777777" w:rsidR="007B3617" w:rsidRPr="006D42D9" w:rsidRDefault="007B3617" w:rsidP="006D42D9">
          <w:pPr>
            <w:rPr>
              <w:rFonts w:ascii="Republika" w:hAnsi="Republika"/>
              <w:sz w:val="60"/>
              <w:szCs w:val="60"/>
              <w:lang w:val="sl-SI"/>
            </w:rPr>
          </w:pPr>
        </w:p>
        <w:p w14:paraId="2857C9B0" w14:textId="77777777" w:rsidR="007B3617" w:rsidRPr="006D42D9" w:rsidRDefault="007B3617" w:rsidP="006D42D9">
          <w:pPr>
            <w:rPr>
              <w:rFonts w:ascii="Republika" w:hAnsi="Republika"/>
              <w:sz w:val="60"/>
              <w:szCs w:val="60"/>
              <w:lang w:val="sl-SI"/>
            </w:rPr>
          </w:pPr>
        </w:p>
        <w:p w14:paraId="4AE13316" w14:textId="77777777" w:rsidR="007B3617" w:rsidRPr="006D42D9" w:rsidRDefault="007B3617" w:rsidP="006D42D9">
          <w:pPr>
            <w:rPr>
              <w:rFonts w:ascii="Republika" w:hAnsi="Republika"/>
              <w:sz w:val="60"/>
              <w:szCs w:val="60"/>
              <w:lang w:val="sl-SI"/>
            </w:rPr>
          </w:pPr>
        </w:p>
        <w:p w14:paraId="3C71BE24" w14:textId="77777777" w:rsidR="007B3617" w:rsidRPr="006D42D9" w:rsidRDefault="007B3617" w:rsidP="006D42D9">
          <w:pPr>
            <w:rPr>
              <w:rFonts w:ascii="Republika" w:hAnsi="Republika"/>
              <w:sz w:val="60"/>
              <w:szCs w:val="60"/>
              <w:lang w:val="sl-SI"/>
            </w:rPr>
          </w:pPr>
        </w:p>
        <w:p w14:paraId="72983B2C" w14:textId="77777777" w:rsidR="007B3617" w:rsidRPr="006D42D9" w:rsidRDefault="007B3617" w:rsidP="006D42D9">
          <w:pPr>
            <w:rPr>
              <w:rFonts w:ascii="Republika" w:hAnsi="Republika"/>
              <w:sz w:val="60"/>
              <w:szCs w:val="60"/>
              <w:lang w:val="sl-SI"/>
            </w:rPr>
          </w:pPr>
        </w:p>
        <w:p w14:paraId="55230DDB" w14:textId="77777777" w:rsidR="007B3617" w:rsidRPr="006D42D9" w:rsidRDefault="007B3617" w:rsidP="006D42D9">
          <w:pPr>
            <w:rPr>
              <w:rFonts w:ascii="Republika" w:hAnsi="Republika"/>
              <w:sz w:val="60"/>
              <w:szCs w:val="60"/>
              <w:lang w:val="sl-SI"/>
            </w:rPr>
          </w:pPr>
        </w:p>
        <w:p w14:paraId="3CD7629A" w14:textId="77777777" w:rsidR="007B3617" w:rsidRPr="006D42D9" w:rsidRDefault="007B3617" w:rsidP="006D42D9">
          <w:pPr>
            <w:rPr>
              <w:rFonts w:ascii="Republika" w:hAnsi="Republika"/>
              <w:sz w:val="60"/>
              <w:szCs w:val="60"/>
              <w:lang w:val="sl-SI"/>
            </w:rPr>
          </w:pPr>
        </w:p>
        <w:p w14:paraId="2DEE71D5" w14:textId="77777777" w:rsidR="007B3617" w:rsidRPr="006D42D9" w:rsidRDefault="007B3617" w:rsidP="006D42D9">
          <w:pPr>
            <w:rPr>
              <w:rFonts w:ascii="Republika" w:hAnsi="Republika"/>
              <w:sz w:val="60"/>
              <w:szCs w:val="60"/>
              <w:lang w:val="sl-SI"/>
            </w:rPr>
          </w:pPr>
        </w:p>
        <w:p w14:paraId="2F91C196" w14:textId="77777777" w:rsidR="007B3617" w:rsidRPr="006D42D9" w:rsidRDefault="007B3617" w:rsidP="006D42D9">
          <w:pPr>
            <w:rPr>
              <w:rFonts w:ascii="Republika" w:hAnsi="Republika"/>
              <w:sz w:val="60"/>
              <w:szCs w:val="60"/>
              <w:lang w:val="sl-SI"/>
            </w:rPr>
          </w:pPr>
        </w:p>
        <w:p w14:paraId="05BC5CBB" w14:textId="77777777" w:rsidR="007B3617" w:rsidRPr="006D42D9" w:rsidRDefault="007B3617" w:rsidP="006D42D9">
          <w:pPr>
            <w:rPr>
              <w:rFonts w:ascii="Republika" w:hAnsi="Republika"/>
              <w:sz w:val="60"/>
              <w:szCs w:val="60"/>
              <w:lang w:val="sl-SI"/>
            </w:rPr>
          </w:pPr>
        </w:p>
        <w:p w14:paraId="263E1F1E" w14:textId="77777777" w:rsidR="007B3617" w:rsidRDefault="007B3617" w:rsidP="006D42D9">
          <w:pPr>
            <w:rPr>
              <w:rFonts w:ascii="Republika" w:hAnsi="Republika"/>
              <w:sz w:val="60"/>
              <w:szCs w:val="60"/>
              <w:lang w:val="sl-SI"/>
            </w:rPr>
          </w:pPr>
        </w:p>
        <w:p w14:paraId="383C89AE" w14:textId="77777777" w:rsidR="007B3617" w:rsidRPr="006D42D9" w:rsidRDefault="007B3617" w:rsidP="006D42D9">
          <w:pPr>
            <w:rPr>
              <w:rFonts w:ascii="Republika" w:hAnsi="Republika"/>
              <w:sz w:val="60"/>
              <w:szCs w:val="60"/>
              <w:lang w:val="sl-SI"/>
            </w:rPr>
          </w:pPr>
        </w:p>
      </w:tc>
    </w:tr>
  </w:tbl>
  <w:p w14:paraId="4F1EAD9E" w14:textId="77777777" w:rsidR="007B3617" w:rsidRPr="008F3500" w:rsidRDefault="00954219" w:rsidP="00946C49">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60288" behindDoc="0" locked="0" layoutInCell="1" allowOverlap="1" wp14:anchorId="62881E22" wp14:editId="1AF8DBF1">
          <wp:simplePos x="0" y="0"/>
          <wp:positionH relativeFrom="margin">
            <wp:posOffset>3627120</wp:posOffset>
          </wp:positionH>
          <wp:positionV relativeFrom="margin">
            <wp:posOffset>-1111250</wp:posOffset>
          </wp:positionV>
          <wp:extent cx="2167890" cy="686435"/>
          <wp:effectExtent l="0" t="0" r="381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
                    <a:extLst>
                      <a:ext uri="{28A0092B-C50C-407E-A947-70E740481C1C}">
                        <a14:useLocalDpi xmlns:a14="http://schemas.microsoft.com/office/drawing/2010/main" val="0"/>
                      </a:ext>
                    </a:extLst>
                  </a:blip>
                  <a:srcRect l="64593"/>
                  <a:stretch/>
                </pic:blipFill>
                <pic:spPr bwMode="auto">
                  <a:xfrm>
                    <a:off x="0" y="0"/>
                    <a:ext cx="2167890" cy="686435"/>
                  </a:xfrm>
                  <a:prstGeom prst="rect">
                    <a:avLst/>
                  </a:prstGeom>
                  <a:noFill/>
                  <a:ln>
                    <a:noFill/>
                  </a:ln>
                  <a:extLst>
                    <a:ext uri="{53640926-AAD7-44D8-BBD7-CCE9431645EC}">
                      <a14:shadowObscured xmlns:a14="http://schemas.microsoft.com/office/drawing/2010/main"/>
                    </a:ext>
                  </a:extLst>
                </pic:spPr>
              </pic:pic>
            </a:graphicData>
          </a:graphic>
        </wp:anchor>
      </w:drawing>
    </w:r>
    <w:r w:rsidR="006C59B5">
      <w:rPr>
        <w:noProof/>
        <w:lang w:val="sl-SI" w:eastAsia="sl-SI"/>
      </w:rPr>
      <mc:AlternateContent>
        <mc:Choice Requires="wps">
          <w:drawing>
            <wp:anchor distT="4294967294" distB="4294967294" distL="114300" distR="114300" simplePos="0" relativeHeight="251657728" behindDoc="1" locked="0" layoutInCell="0" allowOverlap="1" wp14:anchorId="581A6678" wp14:editId="07D9F319">
              <wp:simplePos x="0" y="0"/>
              <wp:positionH relativeFrom="column">
                <wp:posOffset>-431800</wp:posOffset>
              </wp:positionH>
              <wp:positionV relativeFrom="page">
                <wp:posOffset>3600449</wp:posOffset>
              </wp:positionV>
              <wp:extent cx="252095" cy="0"/>
              <wp:effectExtent l="0" t="0" r="14605"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FE9C6" id="Line 1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LB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k8wUqQH&#10;izZCcZRloTWDcSUgarW1oTh6Ui9mo+lXh5SuO6L2PEp8PRvIixnJQ0o4OAMX7IaPmgGGHLyOfTq1&#10;tg+U0AF0inac73bwk0cUfuaTPJ2DLHoLJaS85Rnr/AeuexQ2FZagOfKS48Z5UA7QGyRco/RaSBnN&#10;lgoNFZ4+TdKY4LQULAQDzNn9rpYWHQmMS5HP8vk8tAHIHmBWHxSLZB0nbHXdeyLkZQ94qQIfVAJy&#10;rrvLPHybp/PVbDUrRkU+XY2KtGlG79d1MZqus3eT5qmp6yb7HqRlRdkJxrgK6m6zmRV/5/31lVym&#10;6j6d9zYkj+yxRBB7+0bR0crg3mUOdpqdtzZ0I7gK4xjB16cT5v3Xc0T9fODLHw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Nx6osE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7B3617" w:rsidRPr="008F3500">
      <w:rPr>
        <w:rFonts w:ascii="Republika" w:hAnsi="Republika"/>
        <w:lang w:val="sl-SI"/>
      </w:rPr>
      <w:t>REPUBLIKA SLOVENIJA</w:t>
    </w:r>
  </w:p>
  <w:p w14:paraId="66F76D6C" w14:textId="77777777" w:rsidR="007B3617" w:rsidRDefault="00954219" w:rsidP="005A6E0D">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MINISTRSTVO ZA KOHEZIJO IN REGIONALNI RAZVOJ</w:t>
    </w:r>
  </w:p>
  <w:p w14:paraId="3D2DBF12" w14:textId="77777777" w:rsidR="007B3617" w:rsidRDefault="00954219" w:rsidP="00872C07">
    <w:pPr>
      <w:pStyle w:val="Glava"/>
      <w:tabs>
        <w:tab w:val="clear" w:pos="4320"/>
        <w:tab w:val="clear" w:pos="8640"/>
        <w:tab w:val="left" w:pos="5112"/>
      </w:tabs>
      <w:spacing w:line="240" w:lineRule="exact"/>
      <w:rPr>
        <w:rFonts w:cs="Arial"/>
        <w:sz w:val="16"/>
        <w:lang w:val="sl-SI"/>
      </w:rPr>
    </w:pPr>
    <w:r>
      <w:rPr>
        <w:rFonts w:cs="Arial"/>
        <w:sz w:val="16"/>
        <w:lang w:val="sl-SI"/>
      </w:rPr>
      <w:t>Kotnikova ulica 5, 1000 Ljubljana</w:t>
    </w:r>
    <w:r w:rsidR="007B3617" w:rsidRPr="008F3500">
      <w:rPr>
        <w:rFonts w:cs="Arial"/>
        <w:sz w:val="16"/>
        <w:lang w:val="sl-SI"/>
      </w:rPr>
      <w:tab/>
    </w:r>
  </w:p>
  <w:p w14:paraId="1F07F287" w14:textId="77777777" w:rsidR="007B3617" w:rsidRPr="008F3500" w:rsidRDefault="007B3617" w:rsidP="00872C07">
    <w:pPr>
      <w:pStyle w:val="Glava"/>
      <w:tabs>
        <w:tab w:val="clear" w:pos="4320"/>
        <w:tab w:val="clear" w:pos="8640"/>
        <w:tab w:val="left" w:pos="5112"/>
      </w:tabs>
      <w:spacing w:line="240" w:lineRule="exact"/>
      <w:rPr>
        <w:rFonts w:cs="Arial"/>
        <w:sz w:val="16"/>
        <w:lang w:val="sl-SI"/>
      </w:rPr>
    </w:pPr>
  </w:p>
  <w:p w14:paraId="0EEFE87B" w14:textId="77777777" w:rsidR="007B3617" w:rsidRPr="008F3500" w:rsidRDefault="007B3617" w:rsidP="00EC0549">
    <w:pPr>
      <w:pStyle w:val="Glava"/>
      <w:tabs>
        <w:tab w:val="clear" w:pos="4320"/>
        <w:tab w:val="clear" w:pos="8640"/>
        <w:tab w:val="left" w:pos="5112"/>
      </w:tabs>
      <w:spacing w:line="240" w:lineRule="exact"/>
      <w:rPr>
        <w:rFonts w:cs="Arial"/>
        <w:sz w:val="16"/>
        <w:lang w:val="sl-SI"/>
      </w:rPr>
    </w:pPr>
  </w:p>
  <w:p w14:paraId="24B67C72" w14:textId="77777777" w:rsidR="007B3617" w:rsidRDefault="007B3617" w:rsidP="0095421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FACD58A" w14:textId="77777777" w:rsidR="008D4A15" w:rsidRPr="00954219" w:rsidRDefault="008D4A15" w:rsidP="00954219">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5EC"/>
    <w:multiLevelType w:val="hybridMultilevel"/>
    <w:tmpl w:val="43A6BE76"/>
    <w:lvl w:ilvl="0" w:tplc="A76EC610">
      <w:start w:val="3"/>
      <w:numFmt w:val="bullet"/>
      <w:lvlText w:val="-"/>
      <w:lvlJc w:val="left"/>
      <w:pPr>
        <w:ind w:left="360" w:hanging="360"/>
      </w:pPr>
      <w:rPr>
        <w:rFonts w:ascii="Helv" w:eastAsia="Calibri" w:hAnsi="Helv" w:cs="Helv"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0A61E9"/>
    <w:multiLevelType w:val="hybridMultilevel"/>
    <w:tmpl w:val="0414D79C"/>
    <w:lvl w:ilvl="0" w:tplc="A76EC610">
      <w:start w:val="3"/>
      <w:numFmt w:val="bullet"/>
      <w:lvlText w:val="-"/>
      <w:lvlJc w:val="left"/>
      <w:pPr>
        <w:ind w:left="720" w:hanging="360"/>
      </w:pPr>
      <w:rPr>
        <w:rFonts w:ascii="Helv" w:eastAsia="Calibri" w:hAnsi="Helv" w:cs="Helv"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385FCA"/>
    <w:multiLevelType w:val="hybridMultilevel"/>
    <w:tmpl w:val="0122D50A"/>
    <w:lvl w:ilvl="0" w:tplc="ED3A8BC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EF75A44"/>
    <w:multiLevelType w:val="hybridMultilevel"/>
    <w:tmpl w:val="4CCC89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0EF470D"/>
    <w:multiLevelType w:val="hybridMultilevel"/>
    <w:tmpl w:val="DCF2DA02"/>
    <w:lvl w:ilvl="0" w:tplc="FE627AA6">
      <w:start w:val="1"/>
      <w:numFmt w:val="bullet"/>
      <w:lvlText w:val="-"/>
      <w:lvlJc w:val="left"/>
      <w:pPr>
        <w:ind w:left="360" w:hanging="360"/>
      </w:pPr>
      <w:rPr>
        <w:rFonts w:ascii="Arial Narrow" w:eastAsia="Times New Roman"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85A5971"/>
    <w:multiLevelType w:val="hybridMultilevel"/>
    <w:tmpl w:val="3CBC5826"/>
    <w:lvl w:ilvl="0" w:tplc="A76EC610">
      <w:start w:val="3"/>
      <w:numFmt w:val="bullet"/>
      <w:lvlText w:val="-"/>
      <w:lvlJc w:val="left"/>
      <w:pPr>
        <w:ind w:left="360" w:hanging="360"/>
      </w:pPr>
      <w:rPr>
        <w:rFonts w:ascii="Helv" w:eastAsia="Calibri" w:hAnsi="Helv" w:cs="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B551827"/>
    <w:multiLevelType w:val="hybridMultilevel"/>
    <w:tmpl w:val="38789C62"/>
    <w:lvl w:ilvl="0" w:tplc="A76EC610">
      <w:start w:val="3"/>
      <w:numFmt w:val="bullet"/>
      <w:lvlText w:val="-"/>
      <w:lvlJc w:val="left"/>
      <w:pPr>
        <w:ind w:left="36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8513881"/>
    <w:multiLevelType w:val="hybridMultilevel"/>
    <w:tmpl w:val="03229932"/>
    <w:lvl w:ilvl="0" w:tplc="7D882A54">
      <w:numFmt w:val="bullet"/>
      <w:lvlText w:val="-"/>
      <w:lvlJc w:val="left"/>
      <w:pPr>
        <w:ind w:left="105" w:hanging="360"/>
      </w:pPr>
      <w:rPr>
        <w:rFonts w:ascii="Liberation Sans Narrow" w:eastAsia="Liberation Sans Narrow" w:hAnsi="Liberation Sans Narrow" w:cs="Liberation Sans Narrow" w:hint="default"/>
        <w:w w:val="99"/>
        <w:sz w:val="20"/>
        <w:szCs w:val="20"/>
        <w:lang w:val="sl-SI" w:eastAsia="en-US" w:bidi="ar-SA"/>
      </w:rPr>
    </w:lvl>
    <w:lvl w:ilvl="1" w:tplc="2642279A">
      <w:numFmt w:val="bullet"/>
      <w:lvlText w:val="•"/>
      <w:lvlJc w:val="left"/>
      <w:pPr>
        <w:ind w:left="770" w:hanging="360"/>
      </w:pPr>
      <w:rPr>
        <w:rFonts w:hint="default"/>
        <w:lang w:val="sl-SI" w:eastAsia="en-US" w:bidi="ar-SA"/>
      </w:rPr>
    </w:lvl>
    <w:lvl w:ilvl="2" w:tplc="BDB0BE72">
      <w:numFmt w:val="bullet"/>
      <w:lvlText w:val="•"/>
      <w:lvlJc w:val="left"/>
      <w:pPr>
        <w:ind w:left="1440" w:hanging="360"/>
      </w:pPr>
      <w:rPr>
        <w:rFonts w:hint="default"/>
        <w:lang w:val="sl-SI" w:eastAsia="en-US" w:bidi="ar-SA"/>
      </w:rPr>
    </w:lvl>
    <w:lvl w:ilvl="3" w:tplc="9036F788">
      <w:numFmt w:val="bullet"/>
      <w:lvlText w:val="•"/>
      <w:lvlJc w:val="left"/>
      <w:pPr>
        <w:ind w:left="2110" w:hanging="360"/>
      </w:pPr>
      <w:rPr>
        <w:rFonts w:hint="default"/>
        <w:lang w:val="sl-SI" w:eastAsia="en-US" w:bidi="ar-SA"/>
      </w:rPr>
    </w:lvl>
    <w:lvl w:ilvl="4" w:tplc="CDA24692">
      <w:numFmt w:val="bullet"/>
      <w:lvlText w:val="•"/>
      <w:lvlJc w:val="left"/>
      <w:pPr>
        <w:ind w:left="2780" w:hanging="360"/>
      </w:pPr>
      <w:rPr>
        <w:rFonts w:hint="default"/>
        <w:lang w:val="sl-SI" w:eastAsia="en-US" w:bidi="ar-SA"/>
      </w:rPr>
    </w:lvl>
    <w:lvl w:ilvl="5" w:tplc="D0F025C8">
      <w:numFmt w:val="bullet"/>
      <w:lvlText w:val="•"/>
      <w:lvlJc w:val="left"/>
      <w:pPr>
        <w:ind w:left="3450" w:hanging="360"/>
      </w:pPr>
      <w:rPr>
        <w:rFonts w:hint="default"/>
        <w:lang w:val="sl-SI" w:eastAsia="en-US" w:bidi="ar-SA"/>
      </w:rPr>
    </w:lvl>
    <w:lvl w:ilvl="6" w:tplc="B5484300">
      <w:numFmt w:val="bullet"/>
      <w:lvlText w:val="•"/>
      <w:lvlJc w:val="left"/>
      <w:pPr>
        <w:ind w:left="4120" w:hanging="360"/>
      </w:pPr>
      <w:rPr>
        <w:rFonts w:hint="default"/>
        <w:lang w:val="sl-SI" w:eastAsia="en-US" w:bidi="ar-SA"/>
      </w:rPr>
    </w:lvl>
    <w:lvl w:ilvl="7" w:tplc="D6249B94">
      <w:numFmt w:val="bullet"/>
      <w:lvlText w:val="•"/>
      <w:lvlJc w:val="left"/>
      <w:pPr>
        <w:ind w:left="4790" w:hanging="360"/>
      </w:pPr>
      <w:rPr>
        <w:rFonts w:hint="default"/>
        <w:lang w:val="sl-SI" w:eastAsia="en-US" w:bidi="ar-SA"/>
      </w:rPr>
    </w:lvl>
    <w:lvl w:ilvl="8" w:tplc="F8FA159C">
      <w:numFmt w:val="bullet"/>
      <w:lvlText w:val="•"/>
      <w:lvlJc w:val="left"/>
      <w:pPr>
        <w:ind w:left="5460" w:hanging="360"/>
      </w:pPr>
      <w:rPr>
        <w:rFonts w:hint="default"/>
        <w:lang w:val="sl-SI" w:eastAsia="en-US" w:bidi="ar-SA"/>
      </w:rPr>
    </w:lvl>
  </w:abstractNum>
  <w:abstractNum w:abstractNumId="8" w15:restartNumberingAfterBreak="0">
    <w:nsid w:val="6B6F60DD"/>
    <w:multiLevelType w:val="hybridMultilevel"/>
    <w:tmpl w:val="A18C2A10"/>
    <w:lvl w:ilvl="0" w:tplc="7768424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0F955B5"/>
    <w:multiLevelType w:val="hybridMultilevel"/>
    <w:tmpl w:val="9C282D0C"/>
    <w:lvl w:ilvl="0" w:tplc="04240001">
      <w:start w:val="1"/>
      <w:numFmt w:val="bullet"/>
      <w:lvlText w:val=""/>
      <w:lvlJc w:val="left"/>
      <w:pPr>
        <w:ind w:left="720" w:hanging="360"/>
      </w:pPr>
      <w:rPr>
        <w:rFonts w:ascii="Symbol" w:hAnsi="Symbol" w:hint="default"/>
      </w:rPr>
    </w:lvl>
    <w:lvl w:ilvl="1" w:tplc="77684242">
      <w:numFmt w:val="bullet"/>
      <w:lvlText w:val="-"/>
      <w:lvlJc w:val="left"/>
      <w:pPr>
        <w:ind w:left="1785" w:hanging="705"/>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D0F0A94"/>
    <w:multiLevelType w:val="hybridMultilevel"/>
    <w:tmpl w:val="D9C8701A"/>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07777969">
    <w:abstractNumId w:val="7"/>
  </w:num>
  <w:num w:numId="2" w16cid:durableId="660473672">
    <w:abstractNumId w:val="2"/>
  </w:num>
  <w:num w:numId="3" w16cid:durableId="261109122">
    <w:abstractNumId w:val="10"/>
  </w:num>
  <w:num w:numId="4" w16cid:durableId="1010717596">
    <w:abstractNumId w:val="1"/>
  </w:num>
  <w:num w:numId="5" w16cid:durableId="493378520">
    <w:abstractNumId w:val="4"/>
  </w:num>
  <w:num w:numId="6" w16cid:durableId="1032340609">
    <w:abstractNumId w:val="0"/>
  </w:num>
  <w:num w:numId="7" w16cid:durableId="1461723700">
    <w:abstractNumId w:val="5"/>
  </w:num>
  <w:num w:numId="8" w16cid:durableId="128403740">
    <w:abstractNumId w:val="6"/>
  </w:num>
  <w:num w:numId="9" w16cid:durableId="635910805">
    <w:abstractNumId w:val="3"/>
  </w:num>
  <w:num w:numId="10" w16cid:durableId="989821985">
    <w:abstractNumId w:val="9"/>
  </w:num>
  <w:num w:numId="11" w16cid:durableId="31457388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1433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D5"/>
    <w:rsid w:val="00007476"/>
    <w:rsid w:val="000074B7"/>
    <w:rsid w:val="00020409"/>
    <w:rsid w:val="00023A88"/>
    <w:rsid w:val="000265D5"/>
    <w:rsid w:val="00030892"/>
    <w:rsid w:val="0003611A"/>
    <w:rsid w:val="00043ACB"/>
    <w:rsid w:val="000452F7"/>
    <w:rsid w:val="00061815"/>
    <w:rsid w:val="00061FB7"/>
    <w:rsid w:val="0006585F"/>
    <w:rsid w:val="0006793E"/>
    <w:rsid w:val="00067CC6"/>
    <w:rsid w:val="00070AF8"/>
    <w:rsid w:val="00072A18"/>
    <w:rsid w:val="00073901"/>
    <w:rsid w:val="00082899"/>
    <w:rsid w:val="00084067"/>
    <w:rsid w:val="000846F8"/>
    <w:rsid w:val="00094F8B"/>
    <w:rsid w:val="000A2CC3"/>
    <w:rsid w:val="000A3D3E"/>
    <w:rsid w:val="000A5A3F"/>
    <w:rsid w:val="000A5F03"/>
    <w:rsid w:val="000A7238"/>
    <w:rsid w:val="000B567D"/>
    <w:rsid w:val="000B665C"/>
    <w:rsid w:val="000C1F4D"/>
    <w:rsid w:val="000C7F6B"/>
    <w:rsid w:val="000D0989"/>
    <w:rsid w:val="000E3F3A"/>
    <w:rsid w:val="000F1CB3"/>
    <w:rsid w:val="000F381D"/>
    <w:rsid w:val="000F38F5"/>
    <w:rsid w:val="000F529D"/>
    <w:rsid w:val="00102FBE"/>
    <w:rsid w:val="00107AA8"/>
    <w:rsid w:val="00111326"/>
    <w:rsid w:val="001154E3"/>
    <w:rsid w:val="00120653"/>
    <w:rsid w:val="00120DE7"/>
    <w:rsid w:val="0012489E"/>
    <w:rsid w:val="001259AD"/>
    <w:rsid w:val="0013402B"/>
    <w:rsid w:val="001357B2"/>
    <w:rsid w:val="0014300A"/>
    <w:rsid w:val="001703AD"/>
    <w:rsid w:val="00172251"/>
    <w:rsid w:val="0018514A"/>
    <w:rsid w:val="001908E4"/>
    <w:rsid w:val="00191BF9"/>
    <w:rsid w:val="00194523"/>
    <w:rsid w:val="001B2845"/>
    <w:rsid w:val="001C0B24"/>
    <w:rsid w:val="001C6004"/>
    <w:rsid w:val="001D0DBB"/>
    <w:rsid w:val="001D1041"/>
    <w:rsid w:val="001D34D2"/>
    <w:rsid w:val="001D7213"/>
    <w:rsid w:val="001D7E8D"/>
    <w:rsid w:val="001E2952"/>
    <w:rsid w:val="001E65D3"/>
    <w:rsid w:val="001E70A0"/>
    <w:rsid w:val="001F04A3"/>
    <w:rsid w:val="001F2844"/>
    <w:rsid w:val="001F5EF8"/>
    <w:rsid w:val="00202A77"/>
    <w:rsid w:val="00210F77"/>
    <w:rsid w:val="0021675C"/>
    <w:rsid w:val="0022158B"/>
    <w:rsid w:val="002333F4"/>
    <w:rsid w:val="0023648F"/>
    <w:rsid w:val="00241422"/>
    <w:rsid w:val="00241575"/>
    <w:rsid w:val="00250E13"/>
    <w:rsid w:val="0025138A"/>
    <w:rsid w:val="00252BC5"/>
    <w:rsid w:val="0025508F"/>
    <w:rsid w:val="002565AE"/>
    <w:rsid w:val="00256EB7"/>
    <w:rsid w:val="00271CE5"/>
    <w:rsid w:val="00282020"/>
    <w:rsid w:val="002833A1"/>
    <w:rsid w:val="00295C1C"/>
    <w:rsid w:val="00295C88"/>
    <w:rsid w:val="002A3807"/>
    <w:rsid w:val="002A7499"/>
    <w:rsid w:val="002B251E"/>
    <w:rsid w:val="002B4118"/>
    <w:rsid w:val="002B72A8"/>
    <w:rsid w:val="002C0B59"/>
    <w:rsid w:val="002C1D29"/>
    <w:rsid w:val="002C7678"/>
    <w:rsid w:val="002D58A0"/>
    <w:rsid w:val="002E3898"/>
    <w:rsid w:val="002E3C54"/>
    <w:rsid w:val="002E42B1"/>
    <w:rsid w:val="002F08CB"/>
    <w:rsid w:val="002F52FF"/>
    <w:rsid w:val="002F5451"/>
    <w:rsid w:val="002F6A79"/>
    <w:rsid w:val="00306915"/>
    <w:rsid w:val="0032481F"/>
    <w:rsid w:val="003266E1"/>
    <w:rsid w:val="0032685A"/>
    <w:rsid w:val="00332ABF"/>
    <w:rsid w:val="00337479"/>
    <w:rsid w:val="00343446"/>
    <w:rsid w:val="00343576"/>
    <w:rsid w:val="00347E24"/>
    <w:rsid w:val="00357E7F"/>
    <w:rsid w:val="003636BF"/>
    <w:rsid w:val="00363966"/>
    <w:rsid w:val="00365CD3"/>
    <w:rsid w:val="00373E3D"/>
    <w:rsid w:val="0037479F"/>
    <w:rsid w:val="00374E86"/>
    <w:rsid w:val="003845B4"/>
    <w:rsid w:val="003854A3"/>
    <w:rsid w:val="0038722D"/>
    <w:rsid w:val="00387B1A"/>
    <w:rsid w:val="00392E7B"/>
    <w:rsid w:val="003A01EB"/>
    <w:rsid w:val="003A3841"/>
    <w:rsid w:val="003B1761"/>
    <w:rsid w:val="003B670D"/>
    <w:rsid w:val="003B6842"/>
    <w:rsid w:val="003C0957"/>
    <w:rsid w:val="003C4D53"/>
    <w:rsid w:val="003C7064"/>
    <w:rsid w:val="003E1C74"/>
    <w:rsid w:val="00400699"/>
    <w:rsid w:val="00401142"/>
    <w:rsid w:val="00403889"/>
    <w:rsid w:val="004062DC"/>
    <w:rsid w:val="0041321F"/>
    <w:rsid w:val="004209ED"/>
    <w:rsid w:val="00423CF0"/>
    <w:rsid w:val="00424977"/>
    <w:rsid w:val="00446D65"/>
    <w:rsid w:val="004475AA"/>
    <w:rsid w:val="004479FC"/>
    <w:rsid w:val="0046396D"/>
    <w:rsid w:val="00464C2A"/>
    <w:rsid w:val="004708CD"/>
    <w:rsid w:val="0047145E"/>
    <w:rsid w:val="004727CD"/>
    <w:rsid w:val="00476BD2"/>
    <w:rsid w:val="00476CAC"/>
    <w:rsid w:val="00477013"/>
    <w:rsid w:val="004832DC"/>
    <w:rsid w:val="004871C8"/>
    <w:rsid w:val="00494BBE"/>
    <w:rsid w:val="004A1A08"/>
    <w:rsid w:val="004A22BD"/>
    <w:rsid w:val="004A3C92"/>
    <w:rsid w:val="004A53DE"/>
    <w:rsid w:val="004B3E56"/>
    <w:rsid w:val="004B540E"/>
    <w:rsid w:val="004B546B"/>
    <w:rsid w:val="004C0A1F"/>
    <w:rsid w:val="004C1DFE"/>
    <w:rsid w:val="004C3A81"/>
    <w:rsid w:val="004C41A9"/>
    <w:rsid w:val="004C75C1"/>
    <w:rsid w:val="004E7B66"/>
    <w:rsid w:val="004F3D6D"/>
    <w:rsid w:val="00502E41"/>
    <w:rsid w:val="00515635"/>
    <w:rsid w:val="005207C8"/>
    <w:rsid w:val="00523F1D"/>
    <w:rsid w:val="00526246"/>
    <w:rsid w:val="005319AA"/>
    <w:rsid w:val="00534018"/>
    <w:rsid w:val="005369DF"/>
    <w:rsid w:val="00537C34"/>
    <w:rsid w:val="00541816"/>
    <w:rsid w:val="00543F9A"/>
    <w:rsid w:val="00546E52"/>
    <w:rsid w:val="00551933"/>
    <w:rsid w:val="00555390"/>
    <w:rsid w:val="00562251"/>
    <w:rsid w:val="005647BB"/>
    <w:rsid w:val="00567106"/>
    <w:rsid w:val="005712A3"/>
    <w:rsid w:val="005757A1"/>
    <w:rsid w:val="00575E50"/>
    <w:rsid w:val="00583C3D"/>
    <w:rsid w:val="0059111F"/>
    <w:rsid w:val="0059379A"/>
    <w:rsid w:val="005A1498"/>
    <w:rsid w:val="005A6264"/>
    <w:rsid w:val="005A6E0D"/>
    <w:rsid w:val="005B2862"/>
    <w:rsid w:val="005B35CD"/>
    <w:rsid w:val="005B3945"/>
    <w:rsid w:val="005B4663"/>
    <w:rsid w:val="005B4954"/>
    <w:rsid w:val="005C3FF5"/>
    <w:rsid w:val="005C4CF3"/>
    <w:rsid w:val="005C509A"/>
    <w:rsid w:val="005C662A"/>
    <w:rsid w:val="005C6BB4"/>
    <w:rsid w:val="005C70F1"/>
    <w:rsid w:val="005C7A63"/>
    <w:rsid w:val="005D0F53"/>
    <w:rsid w:val="005D1BEE"/>
    <w:rsid w:val="005D2ECC"/>
    <w:rsid w:val="005D300C"/>
    <w:rsid w:val="005D6238"/>
    <w:rsid w:val="005D6A0E"/>
    <w:rsid w:val="005E1D3C"/>
    <w:rsid w:val="005E2768"/>
    <w:rsid w:val="005E6189"/>
    <w:rsid w:val="005E7866"/>
    <w:rsid w:val="005F6665"/>
    <w:rsid w:val="006010B1"/>
    <w:rsid w:val="00610603"/>
    <w:rsid w:val="006200C9"/>
    <w:rsid w:val="006223EF"/>
    <w:rsid w:val="00623627"/>
    <w:rsid w:val="00624C80"/>
    <w:rsid w:val="0063198E"/>
    <w:rsid w:val="00632253"/>
    <w:rsid w:val="0063634C"/>
    <w:rsid w:val="006421CD"/>
    <w:rsid w:val="00642714"/>
    <w:rsid w:val="00644FF6"/>
    <w:rsid w:val="006455CE"/>
    <w:rsid w:val="00646751"/>
    <w:rsid w:val="00651FCC"/>
    <w:rsid w:val="0065226C"/>
    <w:rsid w:val="006560ED"/>
    <w:rsid w:val="006562FA"/>
    <w:rsid w:val="00672498"/>
    <w:rsid w:val="00681E48"/>
    <w:rsid w:val="00685065"/>
    <w:rsid w:val="006852F4"/>
    <w:rsid w:val="00687443"/>
    <w:rsid w:val="00690D03"/>
    <w:rsid w:val="00693403"/>
    <w:rsid w:val="00695120"/>
    <w:rsid w:val="0069569F"/>
    <w:rsid w:val="006A129F"/>
    <w:rsid w:val="006A5BEA"/>
    <w:rsid w:val="006A6FC6"/>
    <w:rsid w:val="006B0BA9"/>
    <w:rsid w:val="006B2B83"/>
    <w:rsid w:val="006B38B2"/>
    <w:rsid w:val="006C01FC"/>
    <w:rsid w:val="006C59B5"/>
    <w:rsid w:val="006D42D9"/>
    <w:rsid w:val="006D4984"/>
    <w:rsid w:val="006E1B32"/>
    <w:rsid w:val="006F0B22"/>
    <w:rsid w:val="006F64D6"/>
    <w:rsid w:val="006F7F96"/>
    <w:rsid w:val="00702681"/>
    <w:rsid w:val="00707D24"/>
    <w:rsid w:val="00717ED3"/>
    <w:rsid w:val="00722347"/>
    <w:rsid w:val="00727686"/>
    <w:rsid w:val="00730EDC"/>
    <w:rsid w:val="00733017"/>
    <w:rsid w:val="00744E38"/>
    <w:rsid w:val="00746EDE"/>
    <w:rsid w:val="00764B40"/>
    <w:rsid w:val="00783310"/>
    <w:rsid w:val="0078463D"/>
    <w:rsid w:val="007847B5"/>
    <w:rsid w:val="00785043"/>
    <w:rsid w:val="00790879"/>
    <w:rsid w:val="007A4A6D"/>
    <w:rsid w:val="007A6097"/>
    <w:rsid w:val="007A709B"/>
    <w:rsid w:val="007A7CDF"/>
    <w:rsid w:val="007B3617"/>
    <w:rsid w:val="007C1A8A"/>
    <w:rsid w:val="007C1E3E"/>
    <w:rsid w:val="007D1BCF"/>
    <w:rsid w:val="007D1EC0"/>
    <w:rsid w:val="007D6164"/>
    <w:rsid w:val="007D75CF"/>
    <w:rsid w:val="007E0D16"/>
    <w:rsid w:val="007E1778"/>
    <w:rsid w:val="007E2B63"/>
    <w:rsid w:val="007E6170"/>
    <w:rsid w:val="007E6DC5"/>
    <w:rsid w:val="007F1E0D"/>
    <w:rsid w:val="007F1E19"/>
    <w:rsid w:val="007F1FD3"/>
    <w:rsid w:val="0080525A"/>
    <w:rsid w:val="00811E64"/>
    <w:rsid w:val="0081202F"/>
    <w:rsid w:val="00814213"/>
    <w:rsid w:val="00814D22"/>
    <w:rsid w:val="00815075"/>
    <w:rsid w:val="00815FFB"/>
    <w:rsid w:val="0082218A"/>
    <w:rsid w:val="00825BE9"/>
    <w:rsid w:val="008327EA"/>
    <w:rsid w:val="008330E6"/>
    <w:rsid w:val="00837518"/>
    <w:rsid w:val="00843181"/>
    <w:rsid w:val="00844858"/>
    <w:rsid w:val="00847BAC"/>
    <w:rsid w:val="0085313F"/>
    <w:rsid w:val="00856825"/>
    <w:rsid w:val="00863AF2"/>
    <w:rsid w:val="0086691E"/>
    <w:rsid w:val="00872C07"/>
    <w:rsid w:val="0088043C"/>
    <w:rsid w:val="008830DD"/>
    <w:rsid w:val="00886459"/>
    <w:rsid w:val="00887AC3"/>
    <w:rsid w:val="008906C9"/>
    <w:rsid w:val="00892CDC"/>
    <w:rsid w:val="00893E83"/>
    <w:rsid w:val="00895F7B"/>
    <w:rsid w:val="0089623C"/>
    <w:rsid w:val="00896967"/>
    <w:rsid w:val="008A2949"/>
    <w:rsid w:val="008A4CA8"/>
    <w:rsid w:val="008B10BF"/>
    <w:rsid w:val="008B3F84"/>
    <w:rsid w:val="008B77DF"/>
    <w:rsid w:val="008C2A22"/>
    <w:rsid w:val="008C5738"/>
    <w:rsid w:val="008C5BE4"/>
    <w:rsid w:val="008C67B7"/>
    <w:rsid w:val="008D04F0"/>
    <w:rsid w:val="008D1396"/>
    <w:rsid w:val="008D2A75"/>
    <w:rsid w:val="008D4A15"/>
    <w:rsid w:val="008D705E"/>
    <w:rsid w:val="008E36B8"/>
    <w:rsid w:val="008E5493"/>
    <w:rsid w:val="008E6275"/>
    <w:rsid w:val="008F27B5"/>
    <w:rsid w:val="008F3500"/>
    <w:rsid w:val="008F48DD"/>
    <w:rsid w:val="008F6A78"/>
    <w:rsid w:val="009016DD"/>
    <w:rsid w:val="00905A18"/>
    <w:rsid w:val="009109E9"/>
    <w:rsid w:val="009111E2"/>
    <w:rsid w:val="00924E3C"/>
    <w:rsid w:val="00932E94"/>
    <w:rsid w:val="009404C8"/>
    <w:rsid w:val="00940A3E"/>
    <w:rsid w:val="00942250"/>
    <w:rsid w:val="00946C49"/>
    <w:rsid w:val="0095354A"/>
    <w:rsid w:val="00954219"/>
    <w:rsid w:val="00956928"/>
    <w:rsid w:val="009612BB"/>
    <w:rsid w:val="00966403"/>
    <w:rsid w:val="009758AB"/>
    <w:rsid w:val="00984F37"/>
    <w:rsid w:val="009859A7"/>
    <w:rsid w:val="009868D9"/>
    <w:rsid w:val="009870B2"/>
    <w:rsid w:val="00996700"/>
    <w:rsid w:val="00997B86"/>
    <w:rsid w:val="009A44E7"/>
    <w:rsid w:val="009A674F"/>
    <w:rsid w:val="009B0E0C"/>
    <w:rsid w:val="009B2262"/>
    <w:rsid w:val="009B27AA"/>
    <w:rsid w:val="009B6593"/>
    <w:rsid w:val="009C1D79"/>
    <w:rsid w:val="009D2E15"/>
    <w:rsid w:val="009E3F29"/>
    <w:rsid w:val="009F0DCD"/>
    <w:rsid w:val="009F3B16"/>
    <w:rsid w:val="00A052E7"/>
    <w:rsid w:val="00A11AD5"/>
    <w:rsid w:val="00A125C5"/>
    <w:rsid w:val="00A15066"/>
    <w:rsid w:val="00A26368"/>
    <w:rsid w:val="00A31F8D"/>
    <w:rsid w:val="00A336EF"/>
    <w:rsid w:val="00A44B6B"/>
    <w:rsid w:val="00A47112"/>
    <w:rsid w:val="00A5039D"/>
    <w:rsid w:val="00A5063D"/>
    <w:rsid w:val="00A50910"/>
    <w:rsid w:val="00A518D5"/>
    <w:rsid w:val="00A522E9"/>
    <w:rsid w:val="00A52639"/>
    <w:rsid w:val="00A54E87"/>
    <w:rsid w:val="00A639DC"/>
    <w:rsid w:val="00A63A9B"/>
    <w:rsid w:val="00A6495C"/>
    <w:rsid w:val="00A65859"/>
    <w:rsid w:val="00A65EE7"/>
    <w:rsid w:val="00A663A0"/>
    <w:rsid w:val="00A70133"/>
    <w:rsid w:val="00A741DF"/>
    <w:rsid w:val="00A8009F"/>
    <w:rsid w:val="00A85523"/>
    <w:rsid w:val="00AA1F68"/>
    <w:rsid w:val="00AA2DDA"/>
    <w:rsid w:val="00AA738F"/>
    <w:rsid w:val="00AB026A"/>
    <w:rsid w:val="00AB0C14"/>
    <w:rsid w:val="00AB3817"/>
    <w:rsid w:val="00AC1D80"/>
    <w:rsid w:val="00AC3CB2"/>
    <w:rsid w:val="00AC647A"/>
    <w:rsid w:val="00AC66B4"/>
    <w:rsid w:val="00AD49CE"/>
    <w:rsid w:val="00AD557D"/>
    <w:rsid w:val="00AD61B7"/>
    <w:rsid w:val="00AE026C"/>
    <w:rsid w:val="00AE3E18"/>
    <w:rsid w:val="00AE4EE3"/>
    <w:rsid w:val="00B02545"/>
    <w:rsid w:val="00B03033"/>
    <w:rsid w:val="00B03804"/>
    <w:rsid w:val="00B1225B"/>
    <w:rsid w:val="00B16858"/>
    <w:rsid w:val="00B17141"/>
    <w:rsid w:val="00B22985"/>
    <w:rsid w:val="00B26082"/>
    <w:rsid w:val="00B30147"/>
    <w:rsid w:val="00B31575"/>
    <w:rsid w:val="00B31D00"/>
    <w:rsid w:val="00B3760B"/>
    <w:rsid w:val="00B41E63"/>
    <w:rsid w:val="00B43787"/>
    <w:rsid w:val="00B73A11"/>
    <w:rsid w:val="00B74A2E"/>
    <w:rsid w:val="00B756A5"/>
    <w:rsid w:val="00B76818"/>
    <w:rsid w:val="00B83E6E"/>
    <w:rsid w:val="00B8547D"/>
    <w:rsid w:val="00B8603D"/>
    <w:rsid w:val="00B91A27"/>
    <w:rsid w:val="00B92548"/>
    <w:rsid w:val="00B94E40"/>
    <w:rsid w:val="00BA0B65"/>
    <w:rsid w:val="00BA47FD"/>
    <w:rsid w:val="00BB1FA0"/>
    <w:rsid w:val="00BB77B0"/>
    <w:rsid w:val="00BD35F6"/>
    <w:rsid w:val="00BD4B72"/>
    <w:rsid w:val="00BE42F8"/>
    <w:rsid w:val="00BE4768"/>
    <w:rsid w:val="00BF52D0"/>
    <w:rsid w:val="00C01A63"/>
    <w:rsid w:val="00C075CA"/>
    <w:rsid w:val="00C12B34"/>
    <w:rsid w:val="00C2014D"/>
    <w:rsid w:val="00C20CAE"/>
    <w:rsid w:val="00C21FDF"/>
    <w:rsid w:val="00C250D5"/>
    <w:rsid w:val="00C26820"/>
    <w:rsid w:val="00C31A5A"/>
    <w:rsid w:val="00C352ED"/>
    <w:rsid w:val="00C3782D"/>
    <w:rsid w:val="00C41F78"/>
    <w:rsid w:val="00C421C1"/>
    <w:rsid w:val="00C4435F"/>
    <w:rsid w:val="00C45759"/>
    <w:rsid w:val="00C47E17"/>
    <w:rsid w:val="00C503BF"/>
    <w:rsid w:val="00C51DFD"/>
    <w:rsid w:val="00C52AF0"/>
    <w:rsid w:val="00C630E1"/>
    <w:rsid w:val="00C63A0B"/>
    <w:rsid w:val="00C67E93"/>
    <w:rsid w:val="00C722D5"/>
    <w:rsid w:val="00C82E25"/>
    <w:rsid w:val="00C84FD6"/>
    <w:rsid w:val="00C913EF"/>
    <w:rsid w:val="00C91C35"/>
    <w:rsid w:val="00C92898"/>
    <w:rsid w:val="00C944F1"/>
    <w:rsid w:val="00C96B12"/>
    <w:rsid w:val="00CA1AC1"/>
    <w:rsid w:val="00CA583C"/>
    <w:rsid w:val="00CC0062"/>
    <w:rsid w:val="00CC3B7F"/>
    <w:rsid w:val="00CC491D"/>
    <w:rsid w:val="00CC4F46"/>
    <w:rsid w:val="00CD3C52"/>
    <w:rsid w:val="00CD4590"/>
    <w:rsid w:val="00CD5078"/>
    <w:rsid w:val="00CD63B2"/>
    <w:rsid w:val="00CE4D37"/>
    <w:rsid w:val="00CE7514"/>
    <w:rsid w:val="00CF704B"/>
    <w:rsid w:val="00D0004D"/>
    <w:rsid w:val="00D07187"/>
    <w:rsid w:val="00D105C2"/>
    <w:rsid w:val="00D10D3B"/>
    <w:rsid w:val="00D11569"/>
    <w:rsid w:val="00D13754"/>
    <w:rsid w:val="00D248DE"/>
    <w:rsid w:val="00D26261"/>
    <w:rsid w:val="00D31518"/>
    <w:rsid w:val="00D43295"/>
    <w:rsid w:val="00D477DD"/>
    <w:rsid w:val="00D53A94"/>
    <w:rsid w:val="00D558EC"/>
    <w:rsid w:val="00D56EE3"/>
    <w:rsid w:val="00D6164F"/>
    <w:rsid w:val="00D62426"/>
    <w:rsid w:val="00D629CD"/>
    <w:rsid w:val="00D81184"/>
    <w:rsid w:val="00D82873"/>
    <w:rsid w:val="00D83B30"/>
    <w:rsid w:val="00D8542D"/>
    <w:rsid w:val="00D85B56"/>
    <w:rsid w:val="00D9583A"/>
    <w:rsid w:val="00DA3ED1"/>
    <w:rsid w:val="00DA3FE1"/>
    <w:rsid w:val="00DA70EE"/>
    <w:rsid w:val="00DC0C88"/>
    <w:rsid w:val="00DC54F9"/>
    <w:rsid w:val="00DC6A71"/>
    <w:rsid w:val="00DC71E8"/>
    <w:rsid w:val="00DD0033"/>
    <w:rsid w:val="00DD124F"/>
    <w:rsid w:val="00DE346A"/>
    <w:rsid w:val="00DE4D49"/>
    <w:rsid w:val="00DE5B46"/>
    <w:rsid w:val="00DE771A"/>
    <w:rsid w:val="00DF04C1"/>
    <w:rsid w:val="00DF0BB6"/>
    <w:rsid w:val="00E0357D"/>
    <w:rsid w:val="00E03D4F"/>
    <w:rsid w:val="00E17B39"/>
    <w:rsid w:val="00E22A8C"/>
    <w:rsid w:val="00E2318B"/>
    <w:rsid w:val="00E24EC2"/>
    <w:rsid w:val="00E2682F"/>
    <w:rsid w:val="00E376DB"/>
    <w:rsid w:val="00E44665"/>
    <w:rsid w:val="00E44978"/>
    <w:rsid w:val="00E45178"/>
    <w:rsid w:val="00E45E0E"/>
    <w:rsid w:val="00E50304"/>
    <w:rsid w:val="00E50CB5"/>
    <w:rsid w:val="00E548A3"/>
    <w:rsid w:val="00E6249A"/>
    <w:rsid w:val="00E70CFF"/>
    <w:rsid w:val="00E7150D"/>
    <w:rsid w:val="00E71AA7"/>
    <w:rsid w:val="00E736C2"/>
    <w:rsid w:val="00E7575D"/>
    <w:rsid w:val="00E80DF1"/>
    <w:rsid w:val="00E81E0F"/>
    <w:rsid w:val="00E841B3"/>
    <w:rsid w:val="00E84215"/>
    <w:rsid w:val="00E86FE3"/>
    <w:rsid w:val="00E87B02"/>
    <w:rsid w:val="00E93620"/>
    <w:rsid w:val="00E957E3"/>
    <w:rsid w:val="00EA1E0D"/>
    <w:rsid w:val="00EA361F"/>
    <w:rsid w:val="00EA7064"/>
    <w:rsid w:val="00EB230A"/>
    <w:rsid w:val="00EB4127"/>
    <w:rsid w:val="00EB54F7"/>
    <w:rsid w:val="00EB7A72"/>
    <w:rsid w:val="00EC0549"/>
    <w:rsid w:val="00EC64EB"/>
    <w:rsid w:val="00ED5F76"/>
    <w:rsid w:val="00ED6763"/>
    <w:rsid w:val="00EE2FA9"/>
    <w:rsid w:val="00EF7E59"/>
    <w:rsid w:val="00F015C3"/>
    <w:rsid w:val="00F021A1"/>
    <w:rsid w:val="00F02861"/>
    <w:rsid w:val="00F07735"/>
    <w:rsid w:val="00F203B3"/>
    <w:rsid w:val="00F206A5"/>
    <w:rsid w:val="00F23D07"/>
    <w:rsid w:val="00F240BB"/>
    <w:rsid w:val="00F3155E"/>
    <w:rsid w:val="00F41AEA"/>
    <w:rsid w:val="00F46724"/>
    <w:rsid w:val="00F503D5"/>
    <w:rsid w:val="00F50D20"/>
    <w:rsid w:val="00F51E77"/>
    <w:rsid w:val="00F55428"/>
    <w:rsid w:val="00F57E0E"/>
    <w:rsid w:val="00F57FED"/>
    <w:rsid w:val="00F71818"/>
    <w:rsid w:val="00F720F0"/>
    <w:rsid w:val="00F74168"/>
    <w:rsid w:val="00F82A80"/>
    <w:rsid w:val="00F92FAF"/>
    <w:rsid w:val="00F92FE8"/>
    <w:rsid w:val="00F93982"/>
    <w:rsid w:val="00F954AF"/>
    <w:rsid w:val="00F9651E"/>
    <w:rsid w:val="00F97B2B"/>
    <w:rsid w:val="00FA7114"/>
    <w:rsid w:val="00FB3B21"/>
    <w:rsid w:val="00FC0CF0"/>
    <w:rsid w:val="00FC7EF1"/>
    <w:rsid w:val="00FD3538"/>
    <w:rsid w:val="00FD416E"/>
    <w:rsid w:val="00FD6532"/>
    <w:rsid w:val="00FD666E"/>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428299"/>
    </o:shapedefaults>
    <o:shapelayout v:ext="edit">
      <o:idmap v:ext="edit" data="1"/>
    </o:shapelayout>
  </w:shapeDefaults>
  <w:doNotEmbedSmartTags/>
  <w:decimalSymbol w:val=","/>
  <w:listSeparator w:val=";"/>
  <w14:docId w14:val="0507A637"/>
  <w15:chartTrackingRefBased/>
  <w15:docId w15:val="{EC20ACB9-5DBC-4430-AC6C-BAAE0D9B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uiPriority w:val="1"/>
    <w:qFormat/>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uiPriority w:val="1"/>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NogaZnak">
    <w:name w:val="Noga Znak"/>
    <w:basedOn w:val="Privzetapisavaodstavka"/>
    <w:link w:val="Noga"/>
    <w:semiHidden/>
    <w:rsid w:val="00954219"/>
    <w:rPr>
      <w:rFonts w:ascii="Arial" w:hAnsi="Arial"/>
      <w:szCs w:val="24"/>
      <w:lang w:val="en-US" w:eastAsia="en-US"/>
    </w:rPr>
  </w:style>
  <w:style w:type="table" w:styleId="Tabelamrea">
    <w:name w:val="Table Grid"/>
    <w:basedOn w:val="Navadnatabela"/>
    <w:uiPriority w:val="59"/>
    <w:rsid w:val="0002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04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020409"/>
    <w:pPr>
      <w:widowControl w:val="0"/>
      <w:autoSpaceDE w:val="0"/>
      <w:autoSpaceDN w:val="0"/>
      <w:spacing w:line="240" w:lineRule="auto"/>
      <w:ind w:left="107"/>
    </w:pPr>
    <w:rPr>
      <w:rFonts w:ascii="Liberation Sans Narrow" w:eastAsia="Liberation Sans Narrow" w:hAnsi="Liberation Sans Narrow" w:cs="Liberation Sans Narrow"/>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5895">
      <w:bodyDiv w:val="1"/>
      <w:marLeft w:val="0"/>
      <w:marRight w:val="0"/>
      <w:marTop w:val="0"/>
      <w:marBottom w:val="0"/>
      <w:divBdr>
        <w:top w:val="none" w:sz="0" w:space="0" w:color="auto"/>
        <w:left w:val="none" w:sz="0" w:space="0" w:color="auto"/>
        <w:bottom w:val="none" w:sz="0" w:space="0" w:color="auto"/>
        <w:right w:val="none" w:sz="0" w:space="0" w:color="auto"/>
      </w:divBdr>
    </w:div>
    <w:div w:id="194273715">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393203">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VRK\CGP%20SVRK\Dopisne%20predloge\dopisna%20predloga_nova%20vladna%20sluzba_D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dopisna predloga_nova vladna sluzba_DS_SLO</Template>
  <TotalTime>49</TotalTime>
  <Pages>5</Pages>
  <Words>1474</Words>
  <Characters>9063</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Rojšek</dc:creator>
  <cp:keywords/>
  <cp:lastModifiedBy>Petra Strugar</cp:lastModifiedBy>
  <cp:revision>13</cp:revision>
  <cp:lastPrinted>2020-01-16T14:27:00Z</cp:lastPrinted>
  <dcterms:created xsi:type="dcterms:W3CDTF">2024-09-23T10:09:00Z</dcterms:created>
  <dcterms:modified xsi:type="dcterms:W3CDTF">2024-09-23T11:30:00Z</dcterms:modified>
</cp:coreProperties>
</file>