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0F45" w14:textId="2F361C61" w:rsidR="00390576" w:rsidRPr="00F33D79" w:rsidRDefault="00211E23" w:rsidP="000C4003">
      <w:pPr>
        <w:spacing w:after="0" w:line="240" w:lineRule="auto"/>
        <w:rPr>
          <w:rFonts w:ascii="Arial" w:hAnsi="Arial" w:cs="Arial"/>
        </w:rPr>
      </w:pPr>
      <w:r w:rsidRPr="00AC2C52">
        <w:rPr>
          <w:rFonts w:ascii="Arial" w:hAnsi="Arial" w:cs="Arial"/>
        </w:rPr>
        <w:t xml:space="preserve">Številka: </w:t>
      </w:r>
      <w:r w:rsidR="00AC2C52" w:rsidRPr="00AC2C52">
        <w:rPr>
          <w:rFonts w:ascii="Arial" w:hAnsi="Arial" w:cs="Arial"/>
        </w:rPr>
        <w:t>3031-1/2024-1630-</w:t>
      </w:r>
      <w:r w:rsidR="00200C9A">
        <w:rPr>
          <w:rFonts w:ascii="Arial" w:hAnsi="Arial" w:cs="Arial"/>
        </w:rPr>
        <w:t>46</w:t>
      </w:r>
    </w:p>
    <w:p w14:paraId="30CB9E70" w14:textId="77777777" w:rsidR="00211E23" w:rsidRPr="00F33D79" w:rsidRDefault="00211E23" w:rsidP="000C4003">
      <w:pPr>
        <w:spacing w:after="0" w:line="240" w:lineRule="auto"/>
        <w:rPr>
          <w:rFonts w:ascii="Arial" w:hAnsi="Arial" w:cs="Arial"/>
        </w:rPr>
      </w:pPr>
    </w:p>
    <w:p w14:paraId="0E89F666" w14:textId="77777777" w:rsidR="00211E23" w:rsidRPr="00F33D79" w:rsidRDefault="00211E23" w:rsidP="000C4003">
      <w:pPr>
        <w:spacing w:after="0" w:line="240" w:lineRule="auto"/>
        <w:rPr>
          <w:rFonts w:ascii="Arial" w:hAnsi="Arial" w:cs="Arial"/>
        </w:rPr>
      </w:pPr>
    </w:p>
    <w:p w14:paraId="5DBE5403" w14:textId="77777777" w:rsidR="00211E23" w:rsidRPr="00F33D79" w:rsidRDefault="00211E23" w:rsidP="000C4003">
      <w:pPr>
        <w:spacing w:after="0" w:line="240" w:lineRule="auto"/>
        <w:rPr>
          <w:rFonts w:ascii="Arial" w:hAnsi="Arial" w:cs="Arial"/>
        </w:rPr>
      </w:pPr>
      <w:r w:rsidRPr="00F33D79">
        <w:rPr>
          <w:rFonts w:ascii="Arial" w:hAnsi="Arial" w:cs="Arial"/>
        </w:rPr>
        <w:t xml:space="preserve">Na podlagi </w:t>
      </w:r>
      <w:r w:rsidR="00A96FF0" w:rsidRPr="00E25059">
        <w:rPr>
          <w:rFonts w:ascii="Arial" w:hAnsi="Arial" w:cs="Arial"/>
        </w:rPr>
        <w:t xml:space="preserve">Sklepa Vlade RS št. </w:t>
      </w:r>
      <w:r w:rsidR="00E25059" w:rsidRPr="00E25059">
        <w:rPr>
          <w:rFonts w:ascii="Arial" w:hAnsi="Arial" w:cs="Arial"/>
        </w:rPr>
        <w:t>54400-4/2024/3</w:t>
      </w:r>
      <w:r w:rsidRPr="00E25059">
        <w:rPr>
          <w:rFonts w:ascii="Arial" w:hAnsi="Arial" w:cs="Arial"/>
        </w:rPr>
        <w:t xml:space="preserve"> z dne </w:t>
      </w:r>
      <w:r w:rsidR="00E25059">
        <w:rPr>
          <w:rFonts w:ascii="Arial" w:hAnsi="Arial" w:cs="Arial"/>
        </w:rPr>
        <w:t>24. 7. 2024</w:t>
      </w:r>
      <w:r w:rsidRPr="00E25059">
        <w:rPr>
          <w:rFonts w:ascii="Arial" w:hAnsi="Arial" w:cs="Arial"/>
        </w:rPr>
        <w:t xml:space="preserve"> o </w:t>
      </w:r>
      <w:r w:rsidR="00E25059" w:rsidRPr="00E25059">
        <w:rPr>
          <w:rFonts w:ascii="Arial" w:hAnsi="Arial" w:cs="Arial"/>
        </w:rPr>
        <w:t>pripravi Navodil za izvajanje postopkov pri porabi sredstev Solidarnostnega sklada Evropske unije v Republiki Sloveniji, prejetih za odpravo posledic poplav avgusta 2023</w:t>
      </w:r>
      <w:r w:rsidR="00042743">
        <w:rPr>
          <w:rFonts w:ascii="Arial" w:hAnsi="Arial" w:cs="Arial"/>
        </w:rPr>
        <w:t>,</w:t>
      </w:r>
      <w:r w:rsidR="00E25059" w:rsidRPr="00E25059">
        <w:rPr>
          <w:rFonts w:ascii="Arial" w:hAnsi="Arial" w:cs="Arial"/>
        </w:rPr>
        <w:t xml:space="preserve"> </w:t>
      </w:r>
      <w:r w:rsidRPr="00E25059">
        <w:rPr>
          <w:rFonts w:ascii="Arial" w:hAnsi="Arial" w:cs="Arial"/>
        </w:rPr>
        <w:t>izdaja Ministrstvo za kohezijo in regionalni razvoj</w:t>
      </w:r>
    </w:p>
    <w:p w14:paraId="69A9D054" w14:textId="77777777" w:rsidR="00211E23" w:rsidRPr="00F33D79" w:rsidRDefault="00211E23" w:rsidP="000C4003">
      <w:pPr>
        <w:spacing w:after="0" w:line="240" w:lineRule="auto"/>
        <w:rPr>
          <w:rFonts w:ascii="Arial" w:hAnsi="Arial" w:cs="Arial"/>
        </w:rPr>
      </w:pPr>
    </w:p>
    <w:p w14:paraId="32AA0D2B" w14:textId="77777777" w:rsidR="00211E23" w:rsidRPr="00F33D79" w:rsidRDefault="00211E23" w:rsidP="000C4003">
      <w:pPr>
        <w:spacing w:after="0" w:line="240" w:lineRule="auto"/>
        <w:rPr>
          <w:rFonts w:ascii="Arial" w:hAnsi="Arial" w:cs="Arial"/>
        </w:rPr>
      </w:pPr>
    </w:p>
    <w:p w14:paraId="40C7FE9E" w14:textId="77777777" w:rsidR="00211E23" w:rsidRPr="00F33D79" w:rsidRDefault="00211E23" w:rsidP="000C4003">
      <w:pPr>
        <w:spacing w:after="0" w:line="240" w:lineRule="auto"/>
        <w:rPr>
          <w:rFonts w:ascii="Arial" w:hAnsi="Arial" w:cs="Arial"/>
        </w:rPr>
      </w:pPr>
    </w:p>
    <w:p w14:paraId="537FBEA0" w14:textId="77777777" w:rsidR="00211E23" w:rsidRDefault="00211E23" w:rsidP="000C4003">
      <w:pPr>
        <w:spacing w:after="0" w:line="240" w:lineRule="auto"/>
        <w:rPr>
          <w:rFonts w:ascii="Arial" w:hAnsi="Arial" w:cs="Arial"/>
        </w:rPr>
      </w:pPr>
    </w:p>
    <w:p w14:paraId="66C0E80C" w14:textId="77777777" w:rsidR="00026EE7" w:rsidRDefault="00026EE7" w:rsidP="000C4003">
      <w:pPr>
        <w:spacing w:after="0" w:line="240" w:lineRule="auto"/>
        <w:rPr>
          <w:rFonts w:ascii="Arial" w:hAnsi="Arial" w:cs="Arial"/>
        </w:rPr>
      </w:pPr>
    </w:p>
    <w:p w14:paraId="11931218" w14:textId="77777777" w:rsidR="00026EE7" w:rsidRPr="00F33D79" w:rsidRDefault="00026EE7" w:rsidP="000C4003">
      <w:pPr>
        <w:spacing w:after="0" w:line="240" w:lineRule="auto"/>
        <w:rPr>
          <w:rFonts w:ascii="Arial" w:hAnsi="Arial" w:cs="Arial"/>
        </w:rPr>
      </w:pPr>
    </w:p>
    <w:p w14:paraId="5229CE40" w14:textId="77777777" w:rsidR="00211E23" w:rsidRPr="00F33D79" w:rsidRDefault="00211E23" w:rsidP="000C4003">
      <w:pPr>
        <w:spacing w:after="0" w:line="240" w:lineRule="auto"/>
        <w:rPr>
          <w:rFonts w:ascii="Arial" w:hAnsi="Arial" w:cs="Arial"/>
        </w:rPr>
      </w:pPr>
    </w:p>
    <w:p w14:paraId="28DA5B8C" w14:textId="77777777" w:rsidR="00211E23" w:rsidRPr="00F33D79" w:rsidRDefault="00211E23" w:rsidP="000C4003">
      <w:pPr>
        <w:spacing w:after="0" w:line="240" w:lineRule="auto"/>
        <w:rPr>
          <w:rFonts w:ascii="Arial" w:hAnsi="Arial" w:cs="Arial"/>
        </w:rPr>
      </w:pPr>
    </w:p>
    <w:p w14:paraId="5BF6CBB8" w14:textId="77777777" w:rsidR="00105B8E" w:rsidRDefault="00105B8E" w:rsidP="000C4003">
      <w:pPr>
        <w:spacing w:after="0" w:line="240" w:lineRule="auto"/>
        <w:rPr>
          <w:rFonts w:ascii="Arial" w:hAnsi="Arial" w:cs="Arial"/>
        </w:rPr>
      </w:pPr>
    </w:p>
    <w:p w14:paraId="25F24516" w14:textId="77777777" w:rsidR="004D417A" w:rsidRDefault="004D417A" w:rsidP="000C4003">
      <w:pPr>
        <w:spacing w:after="0" w:line="240" w:lineRule="auto"/>
        <w:rPr>
          <w:rFonts w:ascii="Arial" w:hAnsi="Arial" w:cs="Arial"/>
        </w:rPr>
      </w:pPr>
    </w:p>
    <w:p w14:paraId="5A511E67" w14:textId="77777777" w:rsidR="004D417A" w:rsidRPr="00F33D79" w:rsidRDefault="004D417A" w:rsidP="000C4003">
      <w:pPr>
        <w:spacing w:after="0" w:line="240" w:lineRule="auto"/>
        <w:rPr>
          <w:rFonts w:ascii="Arial" w:hAnsi="Arial" w:cs="Arial"/>
        </w:rPr>
      </w:pPr>
    </w:p>
    <w:p w14:paraId="75084535" w14:textId="77777777" w:rsidR="00105B8E" w:rsidRPr="00F33D79" w:rsidRDefault="00105B8E" w:rsidP="000C4003">
      <w:pPr>
        <w:spacing w:after="0" w:line="240" w:lineRule="auto"/>
        <w:rPr>
          <w:rFonts w:ascii="Arial" w:hAnsi="Arial" w:cs="Arial"/>
        </w:rPr>
      </w:pPr>
    </w:p>
    <w:p w14:paraId="595402C1" w14:textId="77777777" w:rsidR="00105B8E" w:rsidRPr="00F33D79" w:rsidRDefault="00C403D1" w:rsidP="000C4003">
      <w:pPr>
        <w:spacing w:after="0" w:line="240" w:lineRule="auto"/>
        <w:jc w:val="center"/>
        <w:rPr>
          <w:rFonts w:ascii="Arial" w:hAnsi="Arial" w:cs="Arial"/>
          <w:b/>
          <w:bCs/>
        </w:rPr>
      </w:pPr>
      <w:r w:rsidRPr="004D417A">
        <w:rPr>
          <w:rFonts w:ascii="Arial" w:hAnsi="Arial" w:cs="Arial"/>
          <w:b/>
          <w:bCs/>
        </w:rPr>
        <w:t>Navodil</w:t>
      </w:r>
      <w:r>
        <w:rPr>
          <w:rFonts w:ascii="Arial" w:hAnsi="Arial" w:cs="Arial"/>
          <w:b/>
          <w:bCs/>
        </w:rPr>
        <w:t>a</w:t>
      </w:r>
      <w:r w:rsidRPr="004D417A">
        <w:rPr>
          <w:rFonts w:ascii="Arial" w:hAnsi="Arial" w:cs="Arial"/>
          <w:b/>
          <w:bCs/>
        </w:rPr>
        <w:t xml:space="preserve"> </w:t>
      </w:r>
      <w:r w:rsidR="00105B8E" w:rsidRPr="004D417A">
        <w:rPr>
          <w:rFonts w:ascii="Arial" w:hAnsi="Arial" w:cs="Arial"/>
          <w:b/>
          <w:bCs/>
        </w:rPr>
        <w:t>za izvajanje postopkov pri porabi</w:t>
      </w:r>
      <w:r w:rsidR="00105B8E" w:rsidRPr="00F33D79">
        <w:rPr>
          <w:rFonts w:ascii="Arial" w:hAnsi="Arial" w:cs="Arial"/>
          <w:b/>
          <w:bCs/>
        </w:rPr>
        <w:t xml:space="preserve"> sredstev</w:t>
      </w:r>
    </w:p>
    <w:p w14:paraId="06FA93BD" w14:textId="77777777" w:rsidR="00105B8E" w:rsidRPr="00F33D79" w:rsidRDefault="00105B8E" w:rsidP="000C4003">
      <w:pPr>
        <w:spacing w:after="0" w:line="240" w:lineRule="auto"/>
        <w:jc w:val="center"/>
        <w:rPr>
          <w:rFonts w:ascii="Arial" w:hAnsi="Arial" w:cs="Arial"/>
          <w:b/>
          <w:bCs/>
        </w:rPr>
      </w:pPr>
      <w:r w:rsidRPr="00F33D79">
        <w:rPr>
          <w:rFonts w:ascii="Arial" w:hAnsi="Arial" w:cs="Arial"/>
          <w:b/>
          <w:bCs/>
        </w:rPr>
        <w:t>Solidarnostnega sklada Evropske unije v Republiki Sloveniji,</w:t>
      </w:r>
    </w:p>
    <w:p w14:paraId="5602632B" w14:textId="77777777" w:rsidR="00211E23" w:rsidRPr="00F33D79" w:rsidRDefault="00105B8E" w:rsidP="000C4003">
      <w:pPr>
        <w:spacing w:after="0" w:line="240" w:lineRule="auto"/>
        <w:jc w:val="center"/>
        <w:rPr>
          <w:rFonts w:ascii="Arial" w:hAnsi="Arial" w:cs="Arial"/>
          <w:b/>
          <w:bCs/>
        </w:rPr>
      </w:pPr>
      <w:r w:rsidRPr="00F33D79">
        <w:rPr>
          <w:rFonts w:ascii="Arial" w:hAnsi="Arial" w:cs="Arial"/>
          <w:b/>
          <w:bCs/>
        </w:rPr>
        <w:t>prejetih za odpravo posledic poplav avgusta 2023</w:t>
      </w:r>
    </w:p>
    <w:p w14:paraId="34A35A97" w14:textId="77777777" w:rsidR="00105B8E" w:rsidRPr="00F33D79" w:rsidRDefault="00105B8E" w:rsidP="000C4003">
      <w:pPr>
        <w:spacing w:after="0" w:line="240" w:lineRule="auto"/>
        <w:jc w:val="center"/>
        <w:rPr>
          <w:rFonts w:ascii="Arial" w:hAnsi="Arial" w:cs="Arial"/>
          <w:b/>
          <w:bCs/>
        </w:rPr>
      </w:pPr>
    </w:p>
    <w:p w14:paraId="79D710E5" w14:textId="77777777" w:rsidR="00105B8E" w:rsidRPr="00F33D79" w:rsidRDefault="00105B8E" w:rsidP="000C4003">
      <w:pPr>
        <w:spacing w:after="0" w:line="240" w:lineRule="auto"/>
        <w:jc w:val="center"/>
        <w:rPr>
          <w:rFonts w:ascii="Arial" w:hAnsi="Arial" w:cs="Arial"/>
          <w:b/>
          <w:bCs/>
        </w:rPr>
      </w:pPr>
    </w:p>
    <w:p w14:paraId="4AB00A51" w14:textId="77777777" w:rsidR="00105B8E" w:rsidRPr="00F33D79" w:rsidRDefault="00105B8E" w:rsidP="000C4003">
      <w:pPr>
        <w:spacing w:after="0" w:line="240" w:lineRule="auto"/>
        <w:jc w:val="center"/>
        <w:rPr>
          <w:rFonts w:ascii="Arial" w:hAnsi="Arial" w:cs="Arial"/>
          <w:b/>
          <w:bCs/>
        </w:rPr>
      </w:pPr>
    </w:p>
    <w:p w14:paraId="5E889945" w14:textId="77777777" w:rsidR="00105B8E" w:rsidRPr="00F33D79" w:rsidRDefault="00105B8E" w:rsidP="000C4003">
      <w:pPr>
        <w:spacing w:after="0" w:line="240" w:lineRule="auto"/>
        <w:jc w:val="center"/>
        <w:rPr>
          <w:rFonts w:ascii="Arial" w:hAnsi="Arial" w:cs="Arial"/>
          <w:b/>
          <w:bCs/>
        </w:rPr>
      </w:pPr>
    </w:p>
    <w:p w14:paraId="396CCFB9" w14:textId="77777777" w:rsidR="00105B8E" w:rsidRPr="00F33D79" w:rsidRDefault="00105B8E" w:rsidP="000C4003">
      <w:pPr>
        <w:spacing w:after="0" w:line="240" w:lineRule="auto"/>
        <w:jc w:val="center"/>
        <w:rPr>
          <w:rFonts w:ascii="Arial" w:hAnsi="Arial" w:cs="Arial"/>
          <w:b/>
          <w:bCs/>
        </w:rPr>
      </w:pPr>
    </w:p>
    <w:p w14:paraId="1E69B604" w14:textId="77777777" w:rsidR="00105B8E" w:rsidRPr="00F33D79" w:rsidRDefault="00105B8E" w:rsidP="000C4003">
      <w:pPr>
        <w:spacing w:after="0" w:line="240" w:lineRule="auto"/>
        <w:jc w:val="center"/>
        <w:rPr>
          <w:rFonts w:ascii="Arial" w:hAnsi="Arial" w:cs="Arial"/>
        </w:rPr>
      </w:pPr>
    </w:p>
    <w:p w14:paraId="587867B5" w14:textId="77777777" w:rsidR="00105B8E" w:rsidRPr="00F33D79" w:rsidRDefault="00105B8E" w:rsidP="000C4003">
      <w:pPr>
        <w:spacing w:after="0" w:line="240" w:lineRule="auto"/>
        <w:jc w:val="center"/>
        <w:rPr>
          <w:rFonts w:ascii="Arial" w:hAnsi="Arial" w:cs="Arial"/>
        </w:rPr>
      </w:pPr>
    </w:p>
    <w:p w14:paraId="1E2F63B2" w14:textId="77777777" w:rsidR="00105B8E" w:rsidRPr="00F33D79" w:rsidRDefault="00105B8E" w:rsidP="000C4003">
      <w:pPr>
        <w:spacing w:after="0" w:line="240" w:lineRule="auto"/>
        <w:jc w:val="center"/>
        <w:rPr>
          <w:rFonts w:ascii="Arial" w:hAnsi="Arial" w:cs="Arial"/>
        </w:rPr>
      </w:pPr>
    </w:p>
    <w:p w14:paraId="1B106E72" w14:textId="77777777" w:rsidR="00105B8E" w:rsidRPr="00F33D79" w:rsidRDefault="00105B8E" w:rsidP="000C4003">
      <w:pPr>
        <w:spacing w:after="0" w:line="240" w:lineRule="auto"/>
        <w:jc w:val="center"/>
        <w:rPr>
          <w:rFonts w:ascii="Arial" w:hAnsi="Arial" w:cs="Arial"/>
        </w:rPr>
      </w:pPr>
    </w:p>
    <w:p w14:paraId="6069C987" w14:textId="77777777" w:rsidR="00105B8E" w:rsidRPr="00F33D79" w:rsidRDefault="00105B8E" w:rsidP="000C4003">
      <w:pPr>
        <w:spacing w:after="0" w:line="240" w:lineRule="auto"/>
        <w:jc w:val="center"/>
        <w:rPr>
          <w:rFonts w:ascii="Arial" w:hAnsi="Arial" w:cs="Arial"/>
        </w:rPr>
      </w:pPr>
    </w:p>
    <w:p w14:paraId="55653022" w14:textId="77777777" w:rsidR="00105B8E" w:rsidRPr="00F33D79" w:rsidRDefault="00105B8E" w:rsidP="000C4003">
      <w:pPr>
        <w:spacing w:after="0" w:line="240" w:lineRule="auto"/>
        <w:jc w:val="center"/>
        <w:rPr>
          <w:rFonts w:ascii="Arial" w:hAnsi="Arial" w:cs="Arial"/>
        </w:rPr>
      </w:pPr>
    </w:p>
    <w:p w14:paraId="25F47E5E" w14:textId="77777777" w:rsidR="00026EE7" w:rsidRDefault="00026EE7" w:rsidP="000C4003">
      <w:pPr>
        <w:spacing w:after="0" w:line="240" w:lineRule="auto"/>
        <w:jc w:val="center"/>
        <w:rPr>
          <w:rFonts w:ascii="Arial" w:hAnsi="Arial" w:cs="Arial"/>
        </w:rPr>
      </w:pPr>
    </w:p>
    <w:p w14:paraId="2FA092D9" w14:textId="77777777" w:rsidR="00026EE7" w:rsidRDefault="00026EE7" w:rsidP="000C4003">
      <w:pPr>
        <w:spacing w:after="0" w:line="240" w:lineRule="auto"/>
        <w:jc w:val="center"/>
        <w:rPr>
          <w:rFonts w:ascii="Arial" w:hAnsi="Arial" w:cs="Arial"/>
        </w:rPr>
      </w:pPr>
    </w:p>
    <w:p w14:paraId="3E2E593C" w14:textId="77777777" w:rsidR="00026EE7" w:rsidRDefault="00026EE7" w:rsidP="000C4003">
      <w:pPr>
        <w:spacing w:after="0" w:line="240" w:lineRule="auto"/>
        <w:jc w:val="center"/>
        <w:rPr>
          <w:rFonts w:ascii="Arial" w:hAnsi="Arial" w:cs="Arial"/>
        </w:rPr>
      </w:pPr>
    </w:p>
    <w:p w14:paraId="13223ACD" w14:textId="77777777" w:rsidR="00026EE7" w:rsidRPr="00F33D79" w:rsidRDefault="00026EE7" w:rsidP="000C4003">
      <w:pPr>
        <w:spacing w:after="0" w:line="240" w:lineRule="auto"/>
        <w:jc w:val="center"/>
        <w:rPr>
          <w:rFonts w:ascii="Arial" w:hAnsi="Arial" w:cs="Arial"/>
        </w:rPr>
      </w:pPr>
    </w:p>
    <w:p w14:paraId="23368272" w14:textId="77777777" w:rsidR="00105B8E" w:rsidRPr="00F33D79" w:rsidRDefault="00105B8E" w:rsidP="000C4003">
      <w:pPr>
        <w:spacing w:after="0" w:line="240" w:lineRule="auto"/>
        <w:jc w:val="center"/>
        <w:rPr>
          <w:rFonts w:ascii="Arial" w:hAnsi="Arial" w:cs="Arial"/>
        </w:rPr>
      </w:pPr>
    </w:p>
    <w:p w14:paraId="7D371D30" w14:textId="77777777" w:rsidR="00105B8E" w:rsidRPr="00F33D79" w:rsidRDefault="00105B8E" w:rsidP="000C4003">
      <w:pPr>
        <w:spacing w:after="0" w:line="240" w:lineRule="auto"/>
        <w:jc w:val="center"/>
        <w:rPr>
          <w:rFonts w:ascii="Arial" w:hAnsi="Arial" w:cs="Arial"/>
        </w:rPr>
      </w:pPr>
      <w:r w:rsidRPr="00F33D79">
        <w:rPr>
          <w:rFonts w:ascii="Arial" w:hAnsi="Arial" w:cs="Arial"/>
        </w:rPr>
        <w:t>dr. Aleksander Jevšek</w:t>
      </w:r>
    </w:p>
    <w:p w14:paraId="4667A91B" w14:textId="77777777" w:rsidR="00105B8E" w:rsidRPr="00F33D79" w:rsidRDefault="00105B8E" w:rsidP="000C4003">
      <w:pPr>
        <w:spacing w:after="0" w:line="240" w:lineRule="auto"/>
        <w:jc w:val="center"/>
        <w:rPr>
          <w:rFonts w:ascii="Arial" w:hAnsi="Arial" w:cs="Arial"/>
        </w:rPr>
      </w:pPr>
    </w:p>
    <w:p w14:paraId="11CF5597" w14:textId="77777777" w:rsidR="00105B8E" w:rsidRPr="00F33D79" w:rsidRDefault="00105B8E" w:rsidP="000C4003">
      <w:pPr>
        <w:spacing w:after="0" w:line="240" w:lineRule="auto"/>
        <w:jc w:val="center"/>
        <w:rPr>
          <w:rFonts w:ascii="Arial" w:hAnsi="Arial" w:cs="Arial"/>
        </w:rPr>
      </w:pPr>
    </w:p>
    <w:p w14:paraId="5A134118" w14:textId="77777777" w:rsidR="00105B8E" w:rsidRPr="00F33D79" w:rsidRDefault="00105B8E" w:rsidP="000C4003">
      <w:pPr>
        <w:spacing w:after="0" w:line="240" w:lineRule="auto"/>
        <w:jc w:val="center"/>
        <w:rPr>
          <w:rFonts w:ascii="Arial" w:hAnsi="Arial" w:cs="Arial"/>
        </w:rPr>
      </w:pPr>
    </w:p>
    <w:p w14:paraId="2FB51B3F" w14:textId="77777777" w:rsidR="00105B8E" w:rsidRPr="00F33D79" w:rsidRDefault="00105B8E" w:rsidP="000C4003">
      <w:pPr>
        <w:spacing w:after="0" w:line="240" w:lineRule="auto"/>
        <w:jc w:val="center"/>
        <w:rPr>
          <w:rFonts w:ascii="Arial" w:hAnsi="Arial" w:cs="Arial"/>
        </w:rPr>
      </w:pPr>
    </w:p>
    <w:p w14:paraId="51E31E72" w14:textId="77777777" w:rsidR="00105B8E" w:rsidRPr="00F33D79" w:rsidRDefault="00105B8E" w:rsidP="000C4003">
      <w:pPr>
        <w:spacing w:after="0" w:line="240" w:lineRule="auto"/>
        <w:jc w:val="center"/>
        <w:rPr>
          <w:rFonts w:ascii="Arial" w:hAnsi="Arial" w:cs="Arial"/>
        </w:rPr>
      </w:pPr>
    </w:p>
    <w:p w14:paraId="1113DE19" w14:textId="77777777" w:rsidR="00105B8E" w:rsidRDefault="00105B8E" w:rsidP="000C4003">
      <w:pPr>
        <w:spacing w:after="0" w:line="240" w:lineRule="auto"/>
        <w:jc w:val="center"/>
        <w:rPr>
          <w:rFonts w:ascii="Arial" w:hAnsi="Arial" w:cs="Arial"/>
        </w:rPr>
      </w:pPr>
    </w:p>
    <w:p w14:paraId="423C2106" w14:textId="77777777" w:rsidR="00026EE7" w:rsidRDefault="00026EE7" w:rsidP="000C4003">
      <w:pPr>
        <w:spacing w:after="0" w:line="240" w:lineRule="auto"/>
        <w:jc w:val="center"/>
        <w:rPr>
          <w:rFonts w:ascii="Arial" w:hAnsi="Arial" w:cs="Arial"/>
        </w:rPr>
      </w:pPr>
    </w:p>
    <w:p w14:paraId="17CBC903" w14:textId="77777777" w:rsidR="00026EE7" w:rsidRDefault="00026EE7" w:rsidP="000C4003">
      <w:pPr>
        <w:spacing w:after="0" w:line="240" w:lineRule="auto"/>
        <w:jc w:val="center"/>
        <w:rPr>
          <w:rFonts w:ascii="Arial" w:hAnsi="Arial" w:cs="Arial"/>
        </w:rPr>
      </w:pPr>
    </w:p>
    <w:p w14:paraId="7FEB25CB" w14:textId="77777777" w:rsidR="00026EE7" w:rsidRDefault="00026EE7" w:rsidP="000C4003">
      <w:pPr>
        <w:spacing w:after="0" w:line="240" w:lineRule="auto"/>
        <w:jc w:val="center"/>
        <w:rPr>
          <w:rFonts w:ascii="Arial" w:hAnsi="Arial" w:cs="Arial"/>
        </w:rPr>
      </w:pPr>
    </w:p>
    <w:p w14:paraId="7B15D54D" w14:textId="77777777" w:rsidR="00026EE7" w:rsidRPr="00F33D79" w:rsidRDefault="00026EE7" w:rsidP="000C4003">
      <w:pPr>
        <w:spacing w:after="0" w:line="240" w:lineRule="auto"/>
        <w:jc w:val="center"/>
        <w:rPr>
          <w:rFonts w:ascii="Arial" w:hAnsi="Arial" w:cs="Arial"/>
        </w:rPr>
      </w:pPr>
    </w:p>
    <w:p w14:paraId="0FA4F538" w14:textId="77777777" w:rsidR="00105B8E" w:rsidRPr="00F33D79" w:rsidRDefault="00105B8E" w:rsidP="000C4003">
      <w:pPr>
        <w:spacing w:after="0" w:line="240" w:lineRule="auto"/>
        <w:jc w:val="center"/>
        <w:rPr>
          <w:rFonts w:ascii="Arial" w:hAnsi="Arial" w:cs="Arial"/>
        </w:rPr>
      </w:pPr>
    </w:p>
    <w:p w14:paraId="46601DC4" w14:textId="388854CD" w:rsidR="004D417A" w:rsidRDefault="00105B8E" w:rsidP="000C4003">
      <w:pPr>
        <w:spacing w:after="0" w:line="240" w:lineRule="auto"/>
        <w:rPr>
          <w:rFonts w:ascii="Arial" w:hAnsi="Arial" w:cs="Arial"/>
        </w:rPr>
      </w:pPr>
      <w:r w:rsidRPr="00FD3F17">
        <w:rPr>
          <w:rFonts w:ascii="Arial" w:hAnsi="Arial" w:cs="Arial"/>
        </w:rPr>
        <w:t>Ljubljana,</w:t>
      </w:r>
      <w:r w:rsidR="00FD3F17">
        <w:rPr>
          <w:rFonts w:ascii="Arial" w:hAnsi="Arial" w:cs="Arial"/>
        </w:rPr>
        <w:t xml:space="preserve"> </w:t>
      </w:r>
      <w:r w:rsidR="00200C9A">
        <w:rPr>
          <w:rFonts w:ascii="Arial" w:hAnsi="Arial" w:cs="Arial"/>
        </w:rPr>
        <w:t>oktober</w:t>
      </w:r>
      <w:r w:rsidR="00FD3F17">
        <w:rPr>
          <w:rFonts w:ascii="Arial" w:hAnsi="Arial" w:cs="Arial"/>
        </w:rPr>
        <w:t xml:space="preserve"> 2024</w:t>
      </w:r>
      <w:r w:rsidRPr="00F33D79">
        <w:rPr>
          <w:rFonts w:ascii="Arial" w:hAnsi="Arial" w:cs="Arial"/>
        </w:rPr>
        <w:tab/>
      </w:r>
      <w:r w:rsidRPr="00F33D79">
        <w:rPr>
          <w:rFonts w:ascii="Arial" w:hAnsi="Arial" w:cs="Arial"/>
        </w:rPr>
        <w:tab/>
      </w:r>
      <w:r w:rsidRPr="00F33D79">
        <w:rPr>
          <w:rFonts w:ascii="Arial" w:hAnsi="Arial" w:cs="Arial"/>
        </w:rPr>
        <w:tab/>
      </w:r>
      <w:r w:rsidRPr="00F33D79">
        <w:rPr>
          <w:rFonts w:ascii="Arial" w:hAnsi="Arial" w:cs="Arial"/>
        </w:rPr>
        <w:tab/>
      </w:r>
      <w:r w:rsidRPr="00F33D79">
        <w:rPr>
          <w:rFonts w:ascii="Arial" w:hAnsi="Arial" w:cs="Arial"/>
        </w:rPr>
        <w:tab/>
      </w:r>
      <w:r w:rsidRPr="00F33D79">
        <w:rPr>
          <w:rFonts w:ascii="Arial" w:hAnsi="Arial" w:cs="Arial"/>
        </w:rPr>
        <w:tab/>
      </w:r>
      <w:r w:rsidRPr="00F33D79">
        <w:rPr>
          <w:rFonts w:ascii="Arial" w:hAnsi="Arial" w:cs="Arial"/>
        </w:rPr>
        <w:tab/>
      </w:r>
      <w:r w:rsidRPr="00F33D79">
        <w:rPr>
          <w:rFonts w:ascii="Arial" w:hAnsi="Arial" w:cs="Arial"/>
        </w:rPr>
        <w:tab/>
        <w:t xml:space="preserve">    </w:t>
      </w:r>
    </w:p>
    <w:p w14:paraId="7062B96C" w14:textId="77777777" w:rsidR="004D417A" w:rsidRDefault="004D417A" w:rsidP="000C4003">
      <w:pPr>
        <w:spacing w:after="0" w:line="240" w:lineRule="auto"/>
        <w:rPr>
          <w:rFonts w:ascii="Arial" w:hAnsi="Arial" w:cs="Arial"/>
        </w:rPr>
      </w:pPr>
    </w:p>
    <w:p w14:paraId="1670608B" w14:textId="77777777" w:rsidR="004D417A" w:rsidRDefault="004D417A" w:rsidP="000C4003">
      <w:pPr>
        <w:spacing w:after="0" w:line="240" w:lineRule="auto"/>
        <w:rPr>
          <w:rFonts w:ascii="Arial" w:hAnsi="Arial" w:cs="Arial"/>
        </w:rPr>
        <w:sectPr w:rsidR="004D417A" w:rsidSect="009C0B2E">
          <w:headerReference w:type="default" r:id="rId8"/>
          <w:footerReference w:type="default" r:id="rId9"/>
          <w:footerReference w:type="first" r:id="rId10"/>
          <w:pgSz w:w="11906" w:h="16838" w:code="9"/>
          <w:pgMar w:top="1276" w:right="1417" w:bottom="1417" w:left="1417" w:header="284" w:footer="708" w:gutter="0"/>
          <w:cols w:space="708"/>
          <w:docGrid w:linePitch="360"/>
        </w:sectPr>
      </w:pPr>
    </w:p>
    <w:p w14:paraId="70347528" w14:textId="77777777" w:rsidR="00105B8E" w:rsidRPr="0053476E" w:rsidRDefault="00115879" w:rsidP="000C4003">
      <w:pPr>
        <w:spacing w:after="0" w:line="240" w:lineRule="auto"/>
        <w:rPr>
          <w:rFonts w:ascii="Arial" w:hAnsi="Arial" w:cs="Arial"/>
          <w:b/>
          <w:bCs/>
        </w:rPr>
      </w:pPr>
      <w:r w:rsidRPr="0053476E">
        <w:rPr>
          <w:rFonts w:ascii="Arial" w:hAnsi="Arial" w:cs="Arial"/>
          <w:b/>
          <w:bCs/>
        </w:rPr>
        <w:lastRenderedPageBreak/>
        <w:t>KAZALO</w:t>
      </w:r>
    </w:p>
    <w:p w14:paraId="277F765F" w14:textId="77777777" w:rsidR="0076689B" w:rsidRPr="0053476E" w:rsidRDefault="00955EDE" w:rsidP="005C0090">
      <w:pPr>
        <w:tabs>
          <w:tab w:val="left" w:pos="7773"/>
        </w:tabs>
        <w:spacing w:after="0" w:line="240" w:lineRule="auto"/>
        <w:rPr>
          <w:rFonts w:ascii="Arial" w:hAnsi="Arial" w:cs="Arial"/>
          <w:b/>
          <w:bCs/>
        </w:rPr>
      </w:pPr>
      <w:r w:rsidRPr="0053476E">
        <w:rPr>
          <w:rFonts w:ascii="Arial" w:hAnsi="Arial" w:cs="Arial"/>
          <w:b/>
          <w:bCs/>
        </w:rPr>
        <w:tab/>
      </w:r>
    </w:p>
    <w:p w14:paraId="5FECD148" w14:textId="6339A9C0" w:rsidR="00477144" w:rsidRPr="00477144" w:rsidRDefault="00F9428D">
      <w:pPr>
        <w:pStyle w:val="Kazalovsebine1"/>
        <w:rPr>
          <w:rFonts w:ascii="Arial" w:hAnsi="Arial" w:cs="Arial"/>
          <w:noProof/>
          <w:kern w:val="2"/>
          <w:lang w:eastAsia="sl-SI"/>
          <w14:ligatures w14:val="standardContextual"/>
        </w:rPr>
      </w:pPr>
      <w:r w:rsidRPr="00477144">
        <w:rPr>
          <w:rFonts w:ascii="Arial" w:hAnsi="Arial" w:cs="Arial"/>
          <w:b/>
          <w:bCs/>
        </w:rPr>
        <w:fldChar w:fldCharType="begin"/>
      </w:r>
      <w:r w:rsidRPr="00477144">
        <w:rPr>
          <w:rFonts w:ascii="Arial" w:hAnsi="Arial" w:cs="Arial"/>
          <w:b/>
          <w:bCs/>
        </w:rPr>
        <w:instrText xml:space="preserve"> TOC \o "1-3" \h \z \u </w:instrText>
      </w:r>
      <w:r w:rsidRPr="00477144">
        <w:rPr>
          <w:rFonts w:ascii="Arial" w:hAnsi="Arial" w:cs="Arial"/>
          <w:b/>
          <w:bCs/>
        </w:rPr>
        <w:fldChar w:fldCharType="separate"/>
      </w:r>
      <w:hyperlink w:anchor="_Toc178066564" w:history="1">
        <w:r w:rsidR="00477144" w:rsidRPr="00477144">
          <w:rPr>
            <w:rStyle w:val="Hiperpovezava"/>
            <w:rFonts w:ascii="Arial" w:hAnsi="Arial" w:cs="Arial"/>
            <w:noProof/>
          </w:rPr>
          <w:t>1.</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UVOD</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_Toc178066564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3</w:t>
        </w:r>
        <w:r w:rsidR="00477144" w:rsidRPr="00477144">
          <w:rPr>
            <w:rFonts w:ascii="Arial" w:hAnsi="Arial" w:cs="Arial"/>
            <w:noProof/>
            <w:webHidden/>
          </w:rPr>
          <w:fldChar w:fldCharType="end"/>
        </w:r>
      </w:hyperlink>
    </w:p>
    <w:p w14:paraId="1B25AEE5" w14:textId="41DD6894" w:rsidR="00477144" w:rsidRPr="00477144" w:rsidRDefault="00000000">
      <w:pPr>
        <w:pStyle w:val="Kazalovsebine1"/>
        <w:rPr>
          <w:rFonts w:ascii="Arial" w:hAnsi="Arial" w:cs="Arial"/>
          <w:noProof/>
          <w:kern w:val="2"/>
          <w:lang w:eastAsia="sl-SI"/>
          <w14:ligatures w14:val="standardContextual"/>
        </w:rPr>
      </w:pPr>
      <w:hyperlink w:anchor="_Toc178066565" w:history="1">
        <w:r w:rsidR="00477144" w:rsidRPr="00477144">
          <w:rPr>
            <w:rStyle w:val="Hiperpovezava"/>
            <w:rFonts w:ascii="Arial" w:hAnsi="Arial" w:cs="Arial"/>
            <w:noProof/>
          </w:rPr>
          <w:t>2.</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PRAVNI OKVIR</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_Toc178066565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4</w:t>
        </w:r>
        <w:r w:rsidR="00477144" w:rsidRPr="00477144">
          <w:rPr>
            <w:rFonts w:ascii="Arial" w:hAnsi="Arial" w:cs="Arial"/>
            <w:noProof/>
            <w:webHidden/>
          </w:rPr>
          <w:fldChar w:fldCharType="end"/>
        </w:r>
      </w:hyperlink>
    </w:p>
    <w:p w14:paraId="0FB344B6" w14:textId="6D5B4C6E" w:rsidR="00477144" w:rsidRPr="00477144" w:rsidRDefault="00000000">
      <w:pPr>
        <w:pStyle w:val="Kazalovsebine1"/>
        <w:rPr>
          <w:rFonts w:ascii="Arial" w:hAnsi="Arial" w:cs="Arial"/>
          <w:noProof/>
          <w:kern w:val="2"/>
          <w:lang w:eastAsia="sl-SI"/>
          <w14:ligatures w14:val="standardContextual"/>
        </w:rPr>
      </w:pPr>
      <w:hyperlink w:anchor="_Toc178066566" w:history="1">
        <w:r w:rsidR="00477144" w:rsidRPr="00477144">
          <w:rPr>
            <w:rStyle w:val="Hiperpovezava"/>
            <w:rFonts w:ascii="Arial" w:hAnsi="Arial" w:cs="Arial"/>
            <w:noProof/>
          </w:rPr>
          <w:t>3.</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STRUKTURA IZVAJANJA SSEU</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_Toc178066566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5</w:t>
        </w:r>
        <w:r w:rsidR="00477144" w:rsidRPr="00477144">
          <w:rPr>
            <w:rFonts w:ascii="Arial" w:hAnsi="Arial" w:cs="Arial"/>
            <w:noProof/>
            <w:webHidden/>
          </w:rPr>
          <w:fldChar w:fldCharType="end"/>
        </w:r>
      </w:hyperlink>
    </w:p>
    <w:p w14:paraId="6B5FB276" w14:textId="4827CC9D" w:rsidR="00477144" w:rsidRPr="00477144" w:rsidRDefault="00000000">
      <w:pPr>
        <w:pStyle w:val="Kazalovsebine1"/>
        <w:rPr>
          <w:rFonts w:ascii="Arial" w:hAnsi="Arial" w:cs="Arial"/>
          <w:noProof/>
          <w:kern w:val="2"/>
          <w:lang w:eastAsia="sl-SI"/>
          <w14:ligatures w14:val="standardContextual"/>
        </w:rPr>
      </w:pPr>
      <w:hyperlink w:anchor="_Toc178066567" w:history="1">
        <w:r w:rsidR="00477144" w:rsidRPr="00477144">
          <w:rPr>
            <w:rStyle w:val="Hiperpovezava"/>
            <w:rFonts w:ascii="Arial" w:hAnsi="Arial" w:cs="Arial"/>
            <w:noProof/>
          </w:rPr>
          <w:t>4.</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UPRAVIČENI UKREPI</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_Toc178066567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5</w:t>
        </w:r>
        <w:r w:rsidR="00477144" w:rsidRPr="00477144">
          <w:rPr>
            <w:rFonts w:ascii="Arial" w:hAnsi="Arial" w:cs="Arial"/>
            <w:noProof/>
            <w:webHidden/>
          </w:rPr>
          <w:fldChar w:fldCharType="end"/>
        </w:r>
      </w:hyperlink>
    </w:p>
    <w:p w14:paraId="514E497C" w14:textId="1C943720" w:rsidR="00477144" w:rsidRPr="00477144" w:rsidRDefault="00000000">
      <w:pPr>
        <w:pStyle w:val="Kazalovsebine1"/>
        <w:rPr>
          <w:rFonts w:ascii="Arial" w:hAnsi="Arial" w:cs="Arial"/>
          <w:noProof/>
          <w:kern w:val="2"/>
          <w:lang w:eastAsia="sl-SI"/>
          <w14:ligatures w14:val="standardContextual"/>
        </w:rPr>
      </w:pPr>
      <w:hyperlink w:anchor="_Toc178066568" w:history="1">
        <w:r w:rsidR="00477144" w:rsidRPr="00477144">
          <w:rPr>
            <w:rStyle w:val="Hiperpovezava"/>
            <w:rFonts w:ascii="Arial" w:hAnsi="Arial" w:cs="Arial"/>
            <w:noProof/>
          </w:rPr>
          <w:t>5.</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UPRAVIČENI STROŠKI</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_Toc178066568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7</w:t>
        </w:r>
        <w:r w:rsidR="00477144" w:rsidRPr="00477144">
          <w:rPr>
            <w:rFonts w:ascii="Arial" w:hAnsi="Arial" w:cs="Arial"/>
            <w:noProof/>
            <w:webHidden/>
          </w:rPr>
          <w:fldChar w:fldCharType="end"/>
        </w:r>
      </w:hyperlink>
    </w:p>
    <w:p w14:paraId="4365F430" w14:textId="6FE9A17C" w:rsidR="00477144" w:rsidRPr="00477144" w:rsidRDefault="00000000">
      <w:pPr>
        <w:pStyle w:val="Kazalovsebine1"/>
        <w:rPr>
          <w:rFonts w:ascii="Arial" w:hAnsi="Arial" w:cs="Arial"/>
          <w:noProof/>
          <w:kern w:val="2"/>
          <w:lang w:eastAsia="sl-SI"/>
          <w14:ligatures w14:val="standardContextual"/>
        </w:rPr>
      </w:pPr>
      <w:hyperlink w:anchor="_Toc178066569" w:history="1">
        <w:r w:rsidR="00477144" w:rsidRPr="00477144">
          <w:rPr>
            <w:rStyle w:val="Hiperpovezava"/>
            <w:rFonts w:ascii="Arial" w:hAnsi="Arial" w:cs="Arial"/>
            <w:noProof/>
          </w:rPr>
          <w:t>6.</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UPRAVIČENO OBDOBJE</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_Toc178066569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8</w:t>
        </w:r>
        <w:r w:rsidR="00477144" w:rsidRPr="00477144">
          <w:rPr>
            <w:rFonts w:ascii="Arial" w:hAnsi="Arial" w:cs="Arial"/>
            <w:noProof/>
            <w:webHidden/>
          </w:rPr>
          <w:fldChar w:fldCharType="end"/>
        </w:r>
      </w:hyperlink>
    </w:p>
    <w:p w14:paraId="39559C9F" w14:textId="1CFA4A05" w:rsidR="00477144" w:rsidRPr="00477144" w:rsidRDefault="00000000">
      <w:pPr>
        <w:pStyle w:val="Kazalovsebine1"/>
        <w:rPr>
          <w:rFonts w:ascii="Arial" w:hAnsi="Arial" w:cs="Arial"/>
          <w:noProof/>
          <w:kern w:val="2"/>
          <w:lang w:eastAsia="sl-SI"/>
          <w14:ligatures w14:val="standardContextual"/>
        </w:rPr>
      </w:pPr>
      <w:hyperlink w:anchor="_Toc178066570" w:history="1">
        <w:r w:rsidR="00477144" w:rsidRPr="00477144">
          <w:rPr>
            <w:rStyle w:val="Hiperpovezava"/>
            <w:rFonts w:ascii="Arial" w:hAnsi="Arial" w:cs="Arial"/>
            <w:noProof/>
          </w:rPr>
          <w:t>7.</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POSTOPKI DODELJEVANJA SREDSTEV IN IZPLAČIL</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_Toc178066570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8</w:t>
        </w:r>
        <w:r w:rsidR="00477144" w:rsidRPr="00477144">
          <w:rPr>
            <w:rFonts w:ascii="Arial" w:hAnsi="Arial" w:cs="Arial"/>
            <w:noProof/>
            <w:webHidden/>
          </w:rPr>
          <w:fldChar w:fldCharType="end"/>
        </w:r>
      </w:hyperlink>
    </w:p>
    <w:p w14:paraId="246648AB" w14:textId="2EE21C85" w:rsidR="00477144" w:rsidRPr="00477144" w:rsidRDefault="00000000">
      <w:pPr>
        <w:pStyle w:val="Kazalovsebine1"/>
        <w:rPr>
          <w:rFonts w:ascii="Arial" w:hAnsi="Arial" w:cs="Arial"/>
          <w:noProof/>
          <w:kern w:val="2"/>
          <w:lang w:eastAsia="sl-SI"/>
          <w14:ligatures w14:val="standardContextual"/>
        </w:rPr>
      </w:pPr>
      <w:hyperlink w:anchor="_Toc178066571" w:history="1">
        <w:r w:rsidR="00477144" w:rsidRPr="00477144">
          <w:rPr>
            <w:rStyle w:val="Hiperpovezava"/>
            <w:rFonts w:ascii="Arial" w:hAnsi="Arial" w:cs="Arial"/>
            <w:noProof/>
          </w:rPr>
          <w:t>8.</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UPRAVLJALNA PREVERJANJA</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_Toc178066571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9</w:t>
        </w:r>
        <w:r w:rsidR="00477144" w:rsidRPr="00477144">
          <w:rPr>
            <w:rFonts w:ascii="Arial" w:hAnsi="Arial" w:cs="Arial"/>
            <w:noProof/>
            <w:webHidden/>
          </w:rPr>
          <w:fldChar w:fldCharType="end"/>
        </w:r>
      </w:hyperlink>
    </w:p>
    <w:p w14:paraId="02FE97D9" w14:textId="75277C7A" w:rsidR="00477144" w:rsidRPr="00477144" w:rsidRDefault="00000000">
      <w:pPr>
        <w:pStyle w:val="Kazalovsebine2"/>
        <w:rPr>
          <w:rFonts w:ascii="Arial" w:hAnsi="Arial" w:cs="Arial"/>
          <w:noProof/>
          <w:kern w:val="2"/>
          <w:lang w:eastAsia="sl-SI"/>
          <w14:ligatures w14:val="standardContextual"/>
        </w:rPr>
      </w:pPr>
      <w:hyperlink w:anchor="_Toc178066572" w:history="1">
        <w:r w:rsidR="00477144" w:rsidRPr="00477144">
          <w:rPr>
            <w:rStyle w:val="Hiperpovezava"/>
            <w:rFonts w:ascii="Arial" w:hAnsi="Arial" w:cs="Arial"/>
            <w:noProof/>
          </w:rPr>
          <w:t>8.1 Administrativna preverjanja pred izplačilom zahtevka za izplačilo</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_Toc178066572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9</w:t>
        </w:r>
        <w:r w:rsidR="00477144" w:rsidRPr="00477144">
          <w:rPr>
            <w:rFonts w:ascii="Arial" w:hAnsi="Arial" w:cs="Arial"/>
            <w:noProof/>
            <w:webHidden/>
          </w:rPr>
          <w:fldChar w:fldCharType="end"/>
        </w:r>
      </w:hyperlink>
    </w:p>
    <w:p w14:paraId="7C141D7F" w14:textId="3FF1337B" w:rsidR="00477144" w:rsidRPr="00477144" w:rsidRDefault="00000000">
      <w:pPr>
        <w:pStyle w:val="Kazalovsebine2"/>
        <w:rPr>
          <w:rFonts w:ascii="Arial" w:hAnsi="Arial" w:cs="Arial"/>
          <w:noProof/>
          <w:kern w:val="2"/>
          <w:lang w:eastAsia="sl-SI"/>
          <w14:ligatures w14:val="standardContextual"/>
        </w:rPr>
      </w:pPr>
      <w:hyperlink w:anchor="_Toc178066573" w:history="1">
        <w:r w:rsidR="00477144" w:rsidRPr="00477144">
          <w:rPr>
            <w:rStyle w:val="Hiperpovezava"/>
            <w:rFonts w:ascii="Arial" w:hAnsi="Arial" w:cs="Arial"/>
            <w:noProof/>
          </w:rPr>
          <w:t>8.2 Preverjanje na kraju samem</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_Toc178066573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10</w:t>
        </w:r>
        <w:r w:rsidR="00477144" w:rsidRPr="00477144">
          <w:rPr>
            <w:rFonts w:ascii="Arial" w:hAnsi="Arial" w:cs="Arial"/>
            <w:noProof/>
            <w:webHidden/>
          </w:rPr>
          <w:fldChar w:fldCharType="end"/>
        </w:r>
      </w:hyperlink>
    </w:p>
    <w:p w14:paraId="2ABC7DC9" w14:textId="6C6D0DE9" w:rsidR="00477144" w:rsidRPr="00477144" w:rsidRDefault="00000000">
      <w:pPr>
        <w:pStyle w:val="Kazalovsebine1"/>
        <w:rPr>
          <w:rFonts w:ascii="Arial" w:hAnsi="Arial" w:cs="Arial"/>
          <w:noProof/>
          <w:kern w:val="2"/>
          <w:lang w:eastAsia="sl-SI"/>
          <w14:ligatures w14:val="standardContextual"/>
        </w:rPr>
      </w:pPr>
      <w:hyperlink w:anchor="_Toc178066574" w:history="1">
        <w:r w:rsidR="00477144" w:rsidRPr="00477144">
          <w:rPr>
            <w:rStyle w:val="Hiperpovezava"/>
            <w:rFonts w:ascii="Arial" w:hAnsi="Arial" w:cs="Arial"/>
            <w:noProof/>
          </w:rPr>
          <w:t>9.</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OBVLADOVANJE TVEGANJ TER PREPREČEVANJE NEPRAVILNOSTI, GOLJUFIJ IN NASPROTJA INTERESOV</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_Toc178066574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11</w:t>
        </w:r>
        <w:r w:rsidR="00477144" w:rsidRPr="00477144">
          <w:rPr>
            <w:rFonts w:ascii="Arial" w:hAnsi="Arial" w:cs="Arial"/>
            <w:noProof/>
            <w:webHidden/>
          </w:rPr>
          <w:fldChar w:fldCharType="end"/>
        </w:r>
      </w:hyperlink>
    </w:p>
    <w:p w14:paraId="1C32611D" w14:textId="6FEE2920" w:rsidR="00477144" w:rsidRPr="00477144" w:rsidRDefault="00000000">
      <w:pPr>
        <w:pStyle w:val="Kazalovsebine1"/>
        <w:rPr>
          <w:rFonts w:ascii="Arial" w:hAnsi="Arial" w:cs="Arial"/>
          <w:noProof/>
          <w:kern w:val="2"/>
          <w:lang w:eastAsia="sl-SI"/>
          <w14:ligatures w14:val="standardContextual"/>
        </w:rPr>
      </w:pPr>
      <w:hyperlink w:anchor="_Toc178066575" w:history="1">
        <w:r w:rsidR="00477144" w:rsidRPr="00477144">
          <w:rPr>
            <w:rStyle w:val="Hiperpovezava"/>
            <w:rFonts w:ascii="Arial" w:hAnsi="Arial" w:cs="Arial"/>
            <w:noProof/>
          </w:rPr>
          <w:t>10.</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POROČANJE</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_Toc178066575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11</w:t>
        </w:r>
        <w:r w:rsidR="00477144" w:rsidRPr="00477144">
          <w:rPr>
            <w:rFonts w:ascii="Arial" w:hAnsi="Arial" w:cs="Arial"/>
            <w:noProof/>
            <w:webHidden/>
          </w:rPr>
          <w:fldChar w:fldCharType="end"/>
        </w:r>
      </w:hyperlink>
    </w:p>
    <w:p w14:paraId="53C447E3" w14:textId="5FAFC1DD" w:rsidR="00477144" w:rsidRPr="00477144" w:rsidRDefault="00000000">
      <w:pPr>
        <w:pStyle w:val="Kazalovsebine2"/>
        <w:rPr>
          <w:rFonts w:ascii="Arial" w:hAnsi="Arial" w:cs="Arial"/>
          <w:noProof/>
          <w:kern w:val="2"/>
          <w:lang w:eastAsia="sl-SI"/>
          <w14:ligatures w14:val="standardContextual"/>
        </w:rPr>
      </w:pPr>
      <w:hyperlink w:anchor="_Toc178066576" w:history="1">
        <w:r w:rsidR="00477144" w:rsidRPr="00477144">
          <w:rPr>
            <w:rStyle w:val="Hiperpovezava"/>
            <w:rFonts w:ascii="Arial" w:hAnsi="Arial" w:cs="Arial"/>
            <w:noProof/>
          </w:rPr>
          <w:t xml:space="preserve">10.1 </w:t>
        </w:r>
        <w:r w:rsidR="00477144" w:rsidRPr="00477144">
          <w:rPr>
            <w:rStyle w:val="Hiperpovezava"/>
            <w:rFonts w:ascii="Arial" w:hAnsi="Arial" w:cs="Arial"/>
            <w:noProof/>
            <w:lang w:bidi="sl-SI"/>
          </w:rPr>
          <w:t>Poročanje nosilnih organov (NO) koordinacijskemu organu (KO)</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_Toc178066576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11</w:t>
        </w:r>
        <w:r w:rsidR="00477144" w:rsidRPr="00477144">
          <w:rPr>
            <w:rFonts w:ascii="Arial" w:hAnsi="Arial" w:cs="Arial"/>
            <w:noProof/>
            <w:webHidden/>
          </w:rPr>
          <w:fldChar w:fldCharType="end"/>
        </w:r>
      </w:hyperlink>
    </w:p>
    <w:p w14:paraId="2C06ABB4" w14:textId="33ADA925" w:rsidR="00477144" w:rsidRPr="00477144" w:rsidRDefault="00000000">
      <w:pPr>
        <w:pStyle w:val="Kazalovsebine2"/>
        <w:rPr>
          <w:rFonts w:ascii="Arial" w:hAnsi="Arial" w:cs="Arial"/>
          <w:noProof/>
          <w:kern w:val="2"/>
          <w:lang w:eastAsia="sl-SI"/>
          <w14:ligatures w14:val="standardContextual"/>
        </w:rPr>
      </w:pPr>
      <w:hyperlink w:anchor="_Toc178066577" w:history="1">
        <w:r w:rsidR="00477144" w:rsidRPr="00477144">
          <w:rPr>
            <w:rStyle w:val="Hiperpovezava"/>
            <w:rFonts w:ascii="Arial" w:hAnsi="Arial" w:cs="Arial"/>
            <w:noProof/>
            <w:lang w:bidi="sl-SI"/>
          </w:rPr>
          <w:t>10.2 Končno poročilo, ki ga pripravi KO za Evropsko komisijo</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_Toc178066577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11</w:t>
        </w:r>
        <w:r w:rsidR="00477144" w:rsidRPr="00477144">
          <w:rPr>
            <w:rFonts w:ascii="Arial" w:hAnsi="Arial" w:cs="Arial"/>
            <w:noProof/>
            <w:webHidden/>
          </w:rPr>
          <w:fldChar w:fldCharType="end"/>
        </w:r>
      </w:hyperlink>
    </w:p>
    <w:p w14:paraId="16F5E2DF" w14:textId="0AF74870" w:rsidR="00477144" w:rsidRPr="00477144" w:rsidRDefault="00000000">
      <w:pPr>
        <w:pStyle w:val="Kazalovsebine1"/>
        <w:rPr>
          <w:rFonts w:ascii="Arial" w:hAnsi="Arial" w:cs="Arial"/>
          <w:noProof/>
          <w:kern w:val="2"/>
          <w:lang w:eastAsia="sl-SI"/>
          <w14:ligatures w14:val="standardContextual"/>
        </w:rPr>
      </w:pPr>
      <w:hyperlink w:anchor="_Toc178066578" w:history="1">
        <w:r w:rsidR="00477144" w:rsidRPr="00477144">
          <w:rPr>
            <w:rStyle w:val="Hiperpovezava"/>
            <w:rFonts w:ascii="Arial" w:hAnsi="Arial" w:cs="Arial"/>
            <w:noProof/>
          </w:rPr>
          <w:t>11.</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rPr>
          <w:t>VRAČILA</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_Toc178066578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12</w:t>
        </w:r>
        <w:r w:rsidR="00477144" w:rsidRPr="00477144">
          <w:rPr>
            <w:rFonts w:ascii="Arial" w:hAnsi="Arial" w:cs="Arial"/>
            <w:noProof/>
            <w:webHidden/>
          </w:rPr>
          <w:fldChar w:fldCharType="end"/>
        </w:r>
      </w:hyperlink>
    </w:p>
    <w:p w14:paraId="720D4D9D" w14:textId="3855BE61" w:rsidR="00477144" w:rsidRPr="00477144" w:rsidRDefault="00000000">
      <w:pPr>
        <w:pStyle w:val="Kazalovsebine2"/>
        <w:rPr>
          <w:rFonts w:ascii="Arial" w:hAnsi="Arial" w:cs="Arial"/>
          <w:noProof/>
          <w:kern w:val="2"/>
          <w:lang w:eastAsia="sl-SI"/>
          <w14:ligatures w14:val="standardContextual"/>
        </w:rPr>
      </w:pPr>
      <w:hyperlink w:anchor="_Toc178066579" w:history="1">
        <w:r w:rsidR="00477144" w:rsidRPr="00477144">
          <w:rPr>
            <w:rStyle w:val="Hiperpovezava"/>
            <w:rFonts w:ascii="Arial" w:hAnsi="Arial" w:cs="Arial"/>
            <w:noProof/>
            <w:lang w:bidi="sl-SI"/>
          </w:rPr>
          <w:t>11.1</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lang w:bidi="sl-SI"/>
          </w:rPr>
          <w:t>Določila uredbe o SSEU</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_Toc178066579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12</w:t>
        </w:r>
        <w:r w:rsidR="00477144" w:rsidRPr="00477144">
          <w:rPr>
            <w:rFonts w:ascii="Arial" w:hAnsi="Arial" w:cs="Arial"/>
            <w:noProof/>
            <w:webHidden/>
          </w:rPr>
          <w:fldChar w:fldCharType="end"/>
        </w:r>
      </w:hyperlink>
    </w:p>
    <w:p w14:paraId="0367809E" w14:textId="5038AB55" w:rsidR="00477144" w:rsidRPr="00477144" w:rsidRDefault="00000000">
      <w:pPr>
        <w:pStyle w:val="Kazalovsebine2"/>
        <w:rPr>
          <w:rFonts w:ascii="Arial" w:hAnsi="Arial" w:cs="Arial"/>
          <w:noProof/>
          <w:kern w:val="2"/>
          <w:lang w:eastAsia="sl-SI"/>
          <w14:ligatures w14:val="standardContextual"/>
        </w:rPr>
      </w:pPr>
      <w:hyperlink w:anchor="_Toc178066580" w:history="1">
        <w:r w:rsidR="00477144" w:rsidRPr="00477144">
          <w:rPr>
            <w:rStyle w:val="Hiperpovezava"/>
            <w:rFonts w:ascii="Arial" w:hAnsi="Arial" w:cs="Arial"/>
            <w:noProof/>
            <w:lang w:bidi="sl-SI"/>
          </w:rPr>
          <w:t>11.2</w:t>
        </w:r>
        <w:r w:rsidR="00477144" w:rsidRPr="00477144">
          <w:rPr>
            <w:rFonts w:ascii="Arial" w:hAnsi="Arial" w:cs="Arial"/>
            <w:noProof/>
            <w:kern w:val="2"/>
            <w:lang w:eastAsia="sl-SI"/>
            <w14:ligatures w14:val="standardContextual"/>
          </w:rPr>
          <w:tab/>
        </w:r>
        <w:r w:rsidR="00477144" w:rsidRPr="00477144">
          <w:rPr>
            <w:rStyle w:val="Hiperpovezava"/>
            <w:rFonts w:ascii="Arial" w:hAnsi="Arial" w:cs="Arial"/>
            <w:noProof/>
            <w:lang w:bidi="sl-SI"/>
          </w:rPr>
          <w:t>Postopek vračila dodeljenih sredstev SSEU</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_Toc178066580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12</w:t>
        </w:r>
        <w:r w:rsidR="00477144" w:rsidRPr="00477144">
          <w:rPr>
            <w:rFonts w:ascii="Arial" w:hAnsi="Arial" w:cs="Arial"/>
            <w:noProof/>
            <w:webHidden/>
          </w:rPr>
          <w:fldChar w:fldCharType="end"/>
        </w:r>
      </w:hyperlink>
    </w:p>
    <w:p w14:paraId="34BDD530" w14:textId="287D999F" w:rsidR="00477144" w:rsidRPr="00477144" w:rsidRDefault="00000000">
      <w:pPr>
        <w:pStyle w:val="Kazalovsebine1"/>
        <w:rPr>
          <w:rFonts w:ascii="Arial" w:hAnsi="Arial" w:cs="Arial"/>
          <w:noProof/>
          <w:kern w:val="2"/>
          <w:lang w:eastAsia="sl-SI"/>
          <w14:ligatures w14:val="standardContextual"/>
        </w:rPr>
      </w:pPr>
      <w:hyperlink w:anchor="_Toc178066581" w:history="1">
        <w:r w:rsidR="00477144" w:rsidRPr="00477144">
          <w:rPr>
            <w:rStyle w:val="Hiperpovezava"/>
            <w:rFonts w:ascii="Arial" w:hAnsi="Arial" w:cs="Arial"/>
            <w:noProof/>
            <w:lang w:eastAsia="sl-SI" w:bidi="sl-SI"/>
          </w:rPr>
          <w:t>PRILOGA 1: Poročilo o izplačilih SSEU v obdobju od–do za nosilni organ (vpiš</w:t>
        </w:r>
        <w:r w:rsidR="00477144">
          <w:rPr>
            <w:rStyle w:val="Hiperpovezava"/>
            <w:rFonts w:ascii="Arial" w:hAnsi="Arial" w:cs="Arial"/>
            <w:noProof/>
            <w:lang w:eastAsia="sl-SI" w:bidi="sl-SI"/>
          </w:rPr>
          <w:t>e</w:t>
        </w:r>
        <w:r w:rsidR="00477144" w:rsidRPr="00477144">
          <w:rPr>
            <w:rStyle w:val="Hiperpovezava"/>
            <w:rFonts w:ascii="Arial" w:hAnsi="Arial" w:cs="Arial"/>
            <w:noProof/>
            <w:lang w:eastAsia="sl-SI" w:bidi="sl-SI"/>
          </w:rPr>
          <w:t xml:space="preserve"> se obdobje ter naziv NO) (v EUR)</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_Toc178066581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14</w:t>
        </w:r>
        <w:r w:rsidR="00477144" w:rsidRPr="00477144">
          <w:rPr>
            <w:rFonts w:ascii="Arial" w:hAnsi="Arial" w:cs="Arial"/>
            <w:noProof/>
            <w:webHidden/>
          </w:rPr>
          <w:fldChar w:fldCharType="end"/>
        </w:r>
      </w:hyperlink>
    </w:p>
    <w:p w14:paraId="71A85738" w14:textId="0F925ADA" w:rsidR="00477144" w:rsidRPr="00477144" w:rsidRDefault="00000000">
      <w:pPr>
        <w:pStyle w:val="Kazalovsebine1"/>
        <w:rPr>
          <w:rFonts w:ascii="Arial" w:hAnsi="Arial" w:cs="Arial"/>
          <w:noProof/>
          <w:kern w:val="2"/>
          <w:lang w:eastAsia="sl-SI"/>
          <w14:ligatures w14:val="standardContextual"/>
        </w:rPr>
      </w:pPr>
      <w:hyperlink w:anchor="_Toc178066582" w:history="1">
        <w:r w:rsidR="00477144" w:rsidRPr="00477144">
          <w:rPr>
            <w:rStyle w:val="Hiperpovezava"/>
            <w:rFonts w:ascii="Arial" w:hAnsi="Arial" w:cs="Arial"/>
            <w:noProof/>
            <w:lang w:eastAsia="sl-SI" w:bidi="sl-SI"/>
          </w:rPr>
          <w:t>PRILOGA 2: Analiza tveganja z metodologijo za izvedbo upravljalnih preverjanj v okviru Solidarnostnega sklada Evropske unije v Republiki Sloveniji za odpravo posledic poplav avgusta 2023</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_Toc178066582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15</w:t>
        </w:r>
        <w:r w:rsidR="00477144" w:rsidRPr="00477144">
          <w:rPr>
            <w:rFonts w:ascii="Arial" w:hAnsi="Arial" w:cs="Arial"/>
            <w:noProof/>
            <w:webHidden/>
          </w:rPr>
          <w:fldChar w:fldCharType="end"/>
        </w:r>
      </w:hyperlink>
    </w:p>
    <w:p w14:paraId="6226F5CE" w14:textId="24045BBE" w:rsidR="00477144" w:rsidRPr="00477144" w:rsidRDefault="00000000">
      <w:pPr>
        <w:pStyle w:val="Kazalovsebine1"/>
        <w:rPr>
          <w:rFonts w:ascii="Arial" w:hAnsi="Arial" w:cs="Arial"/>
          <w:noProof/>
          <w:kern w:val="2"/>
          <w:lang w:eastAsia="sl-SI"/>
          <w14:ligatures w14:val="standardContextual"/>
        </w:rPr>
      </w:pPr>
      <w:hyperlink w:anchor="_Toc178066583" w:history="1">
        <w:r w:rsidR="00477144" w:rsidRPr="00477144">
          <w:rPr>
            <w:rStyle w:val="Hiperpovezava"/>
            <w:rFonts w:ascii="Arial" w:hAnsi="Arial" w:cs="Arial"/>
            <w:noProof/>
            <w:lang w:eastAsia="sl-SI" w:bidi="sl-SI"/>
          </w:rPr>
          <w:t xml:space="preserve">PRILOGA 3: </w:t>
        </w:r>
        <w:r w:rsidR="00477144">
          <w:rPr>
            <w:rStyle w:val="Hiperpovezava"/>
            <w:rFonts w:ascii="Arial" w:hAnsi="Arial" w:cs="Arial"/>
            <w:noProof/>
            <w:lang w:eastAsia="sl-SI" w:bidi="sl-SI"/>
          </w:rPr>
          <w:t>V</w:t>
        </w:r>
        <w:r w:rsidR="00477144" w:rsidRPr="00477144">
          <w:rPr>
            <w:rStyle w:val="Hiperpovezava"/>
            <w:rFonts w:ascii="Arial" w:hAnsi="Arial" w:cs="Arial"/>
            <w:noProof/>
            <w:lang w:eastAsia="sl-SI" w:bidi="sl-SI"/>
          </w:rPr>
          <w:t xml:space="preserve">zorec kontrolnega lista za izvedbo </w:t>
        </w:r>
        <w:r w:rsidR="00417DB1">
          <w:rPr>
            <w:rStyle w:val="Hiperpovezava"/>
            <w:rFonts w:ascii="Arial" w:hAnsi="Arial" w:cs="Arial"/>
            <w:noProof/>
            <w:lang w:eastAsia="sl-SI" w:bidi="sl-SI"/>
          </w:rPr>
          <w:t>PKS SSEU</w:t>
        </w:r>
        <w:r w:rsidR="00477144" w:rsidRPr="00477144">
          <w:rPr>
            <w:rFonts w:ascii="Arial" w:hAnsi="Arial" w:cs="Arial"/>
            <w:noProof/>
            <w:webHidden/>
          </w:rPr>
          <w:tab/>
        </w:r>
        <w:r w:rsidR="00477144" w:rsidRPr="00477144">
          <w:rPr>
            <w:rFonts w:ascii="Arial" w:hAnsi="Arial" w:cs="Arial"/>
            <w:noProof/>
            <w:webHidden/>
          </w:rPr>
          <w:fldChar w:fldCharType="begin"/>
        </w:r>
        <w:r w:rsidR="00477144" w:rsidRPr="00477144">
          <w:rPr>
            <w:rFonts w:ascii="Arial" w:hAnsi="Arial" w:cs="Arial"/>
            <w:noProof/>
            <w:webHidden/>
          </w:rPr>
          <w:instrText xml:space="preserve"> PAGEREF _Toc178066583 \h </w:instrText>
        </w:r>
        <w:r w:rsidR="00477144" w:rsidRPr="00477144">
          <w:rPr>
            <w:rFonts w:ascii="Arial" w:hAnsi="Arial" w:cs="Arial"/>
            <w:noProof/>
            <w:webHidden/>
          </w:rPr>
        </w:r>
        <w:r w:rsidR="00477144" w:rsidRPr="00477144">
          <w:rPr>
            <w:rFonts w:ascii="Arial" w:hAnsi="Arial" w:cs="Arial"/>
            <w:noProof/>
            <w:webHidden/>
          </w:rPr>
          <w:fldChar w:fldCharType="separate"/>
        </w:r>
        <w:r w:rsidR="00FB5E33">
          <w:rPr>
            <w:rFonts w:ascii="Arial" w:hAnsi="Arial" w:cs="Arial"/>
            <w:noProof/>
            <w:webHidden/>
          </w:rPr>
          <w:t>18</w:t>
        </w:r>
        <w:r w:rsidR="00477144" w:rsidRPr="00477144">
          <w:rPr>
            <w:rFonts w:ascii="Arial" w:hAnsi="Arial" w:cs="Arial"/>
            <w:noProof/>
            <w:webHidden/>
          </w:rPr>
          <w:fldChar w:fldCharType="end"/>
        </w:r>
      </w:hyperlink>
    </w:p>
    <w:p w14:paraId="0BB0C06C" w14:textId="77777777" w:rsidR="00115879" w:rsidRPr="0053476E" w:rsidRDefault="00F9428D" w:rsidP="000C4003">
      <w:pPr>
        <w:spacing w:after="0" w:line="240" w:lineRule="auto"/>
        <w:rPr>
          <w:rFonts w:ascii="Arial" w:hAnsi="Arial" w:cs="Arial"/>
          <w:b/>
          <w:bCs/>
          <w:sz w:val="20"/>
          <w:szCs w:val="20"/>
        </w:rPr>
        <w:sectPr w:rsidR="00115879" w:rsidRPr="0053476E" w:rsidSect="00115879">
          <w:headerReference w:type="default" r:id="rId11"/>
          <w:pgSz w:w="11906" w:h="16838"/>
          <w:pgMar w:top="1276" w:right="1417" w:bottom="1417" w:left="1417" w:header="284" w:footer="708" w:gutter="0"/>
          <w:cols w:space="708"/>
          <w:docGrid w:linePitch="360"/>
        </w:sectPr>
      </w:pPr>
      <w:r w:rsidRPr="00477144">
        <w:rPr>
          <w:rFonts w:ascii="Arial" w:hAnsi="Arial" w:cs="Arial"/>
          <w:b/>
          <w:bCs/>
        </w:rPr>
        <w:fldChar w:fldCharType="end"/>
      </w:r>
    </w:p>
    <w:p w14:paraId="16D2A7E2" w14:textId="77777777" w:rsidR="00115879" w:rsidRPr="00F33D79" w:rsidRDefault="00115879" w:rsidP="00F9428D">
      <w:pPr>
        <w:pStyle w:val="Naslov1"/>
        <w:numPr>
          <w:ilvl w:val="0"/>
          <w:numId w:val="1"/>
        </w:numPr>
      </w:pPr>
      <w:bookmarkStart w:id="0" w:name="_Toc178066564"/>
      <w:r w:rsidRPr="00F33D79">
        <w:lastRenderedPageBreak/>
        <w:t>UVOD</w:t>
      </w:r>
      <w:bookmarkEnd w:id="0"/>
    </w:p>
    <w:p w14:paraId="2A7F48DE" w14:textId="77777777" w:rsidR="00115879" w:rsidRPr="00F33D79" w:rsidRDefault="00115879" w:rsidP="000C4003">
      <w:pPr>
        <w:spacing w:after="0" w:line="240" w:lineRule="auto"/>
        <w:rPr>
          <w:rFonts w:ascii="Arial" w:hAnsi="Arial" w:cs="Arial"/>
        </w:rPr>
      </w:pPr>
    </w:p>
    <w:p w14:paraId="701B363A" w14:textId="77777777" w:rsidR="009C0B2E" w:rsidRDefault="00BD00A4" w:rsidP="000C4003">
      <w:pPr>
        <w:spacing w:after="0" w:line="240" w:lineRule="auto"/>
        <w:rPr>
          <w:rFonts w:ascii="Arial" w:hAnsi="Arial" w:cs="Arial"/>
        </w:rPr>
      </w:pPr>
      <w:r w:rsidRPr="00BD00A4">
        <w:rPr>
          <w:rFonts w:ascii="Arial" w:hAnsi="Arial" w:cs="Arial"/>
        </w:rPr>
        <w:t>Solidarnostni sklad Evropske unije (</w:t>
      </w:r>
      <w:r w:rsidR="00B04636">
        <w:rPr>
          <w:rFonts w:ascii="Arial" w:hAnsi="Arial" w:cs="Arial"/>
        </w:rPr>
        <w:t>SSEU</w:t>
      </w:r>
      <w:r>
        <w:rPr>
          <w:rFonts w:ascii="Arial" w:hAnsi="Arial" w:cs="Arial"/>
        </w:rPr>
        <w:t>)</w:t>
      </w:r>
      <w:r w:rsidR="00115879" w:rsidRPr="00F33D79">
        <w:rPr>
          <w:rFonts w:ascii="Arial" w:hAnsi="Arial" w:cs="Arial"/>
        </w:rPr>
        <w:t xml:space="preserve"> je glavni instrument EU za podporo okrevanju po naravnih nesrečah in izraz solidarnosti EU. Unija lahko z njim nudi učinkovito podporo državi članici EU (ali državi kandidatki), da ji pomaga pri spopadanju s posledicami hudih naravnih nesreč, kot so poplave, gozdni požari, potresi, nevihte ali suša. </w:t>
      </w:r>
    </w:p>
    <w:p w14:paraId="5EFC3725" w14:textId="77777777" w:rsidR="002B594B" w:rsidRPr="002B594B" w:rsidRDefault="002B594B" w:rsidP="000C4003">
      <w:pPr>
        <w:spacing w:after="0" w:line="240" w:lineRule="auto"/>
        <w:rPr>
          <w:rFonts w:ascii="Arial" w:hAnsi="Arial" w:cs="Arial"/>
        </w:rPr>
      </w:pPr>
    </w:p>
    <w:p w14:paraId="0CDC6BD3" w14:textId="77777777" w:rsidR="0052490A" w:rsidRDefault="009172EA" w:rsidP="0052490A">
      <w:pPr>
        <w:spacing w:after="0" w:line="240" w:lineRule="auto"/>
        <w:rPr>
          <w:rFonts w:ascii="Arial" w:hAnsi="Arial" w:cs="Arial"/>
        </w:rPr>
      </w:pPr>
      <w:r>
        <w:rPr>
          <w:rFonts w:ascii="Arial" w:hAnsi="Arial" w:cs="Arial"/>
        </w:rPr>
        <w:t>Med</w:t>
      </w:r>
      <w:r w:rsidR="002B594B" w:rsidRPr="002B594B">
        <w:rPr>
          <w:rFonts w:ascii="Arial" w:hAnsi="Arial" w:cs="Arial"/>
        </w:rPr>
        <w:t xml:space="preserve"> 3. </w:t>
      </w:r>
      <w:r>
        <w:rPr>
          <w:rFonts w:ascii="Arial" w:hAnsi="Arial" w:cs="Arial"/>
        </w:rPr>
        <w:t>in</w:t>
      </w:r>
      <w:r w:rsidR="002B594B" w:rsidRPr="002B594B">
        <w:rPr>
          <w:rFonts w:ascii="Arial" w:hAnsi="Arial" w:cs="Arial"/>
        </w:rPr>
        <w:t xml:space="preserve"> 6. avgust</w:t>
      </w:r>
      <w:r>
        <w:rPr>
          <w:rFonts w:ascii="Arial" w:hAnsi="Arial" w:cs="Arial"/>
        </w:rPr>
        <w:t>om</w:t>
      </w:r>
      <w:r w:rsidR="002B594B" w:rsidRPr="002B594B">
        <w:rPr>
          <w:rFonts w:ascii="Arial" w:hAnsi="Arial" w:cs="Arial"/>
        </w:rPr>
        <w:t xml:space="preserve"> </w:t>
      </w:r>
      <w:r w:rsidR="0065492A">
        <w:rPr>
          <w:rFonts w:ascii="Arial" w:hAnsi="Arial" w:cs="Arial"/>
        </w:rPr>
        <w:t xml:space="preserve">2023 </w:t>
      </w:r>
      <w:r w:rsidR="002B594B" w:rsidRPr="002B594B">
        <w:rPr>
          <w:rFonts w:ascii="Arial" w:hAnsi="Arial" w:cs="Arial"/>
        </w:rPr>
        <w:t xml:space="preserve">je Slovenijo zajelo padavinsko obdobje z obnavljajočimi se nevihtami, močnimi nalivi in plohami. V noči s 3. na 4. avgust so padavine izjemnih intenzitet zajele porečja na širšem območju Kamniško-Savinjskih Alp, Karavank, Škofjeloškega, Cerkljanskega </w:t>
      </w:r>
      <w:r>
        <w:rPr>
          <w:rFonts w:ascii="Arial" w:hAnsi="Arial" w:cs="Arial"/>
        </w:rPr>
        <w:t>in</w:t>
      </w:r>
      <w:r w:rsidR="002B594B" w:rsidRPr="002B594B">
        <w:rPr>
          <w:rFonts w:ascii="Arial" w:hAnsi="Arial" w:cs="Arial"/>
        </w:rPr>
        <w:t xml:space="preserve"> Polhograjskega hribovja. V 6 do 12 urah je na z julijskimi padavinami predhodno namočena porečja padlo med 150 in 200 mm dežja, k</w:t>
      </w:r>
      <w:r>
        <w:rPr>
          <w:rFonts w:ascii="Arial" w:hAnsi="Arial" w:cs="Arial"/>
        </w:rPr>
        <w:t>ar</w:t>
      </w:r>
      <w:r w:rsidR="002B594B" w:rsidRPr="002B594B">
        <w:rPr>
          <w:rFonts w:ascii="Arial" w:hAnsi="Arial" w:cs="Arial"/>
        </w:rPr>
        <w:t xml:space="preserve"> je povzročil</w:t>
      </w:r>
      <w:r>
        <w:rPr>
          <w:rFonts w:ascii="Arial" w:hAnsi="Arial" w:cs="Arial"/>
        </w:rPr>
        <w:t>o</w:t>
      </w:r>
      <w:r w:rsidR="002B594B" w:rsidRPr="002B594B">
        <w:rPr>
          <w:rFonts w:ascii="Arial" w:hAnsi="Arial" w:cs="Arial"/>
        </w:rPr>
        <w:t xml:space="preserve"> silovit porast številnih hudournikov, manjših vodotokov in rek. 4. avgusta dopoldne so izjemne pretoke dosegle zlasti Meža, Mislinja, </w:t>
      </w:r>
      <w:proofErr w:type="spellStart"/>
      <w:r w:rsidR="002B594B" w:rsidRPr="002B594B">
        <w:rPr>
          <w:rFonts w:ascii="Arial" w:hAnsi="Arial" w:cs="Arial"/>
        </w:rPr>
        <w:t>Suhodolnica</w:t>
      </w:r>
      <w:proofErr w:type="spellEnd"/>
      <w:r w:rsidR="002B594B" w:rsidRPr="002B594B">
        <w:rPr>
          <w:rFonts w:ascii="Arial" w:hAnsi="Arial" w:cs="Arial"/>
        </w:rPr>
        <w:t xml:space="preserve">, Savinja, Lučnica, Dreta, Kamniška Bistrica, Nevljica, Pšata, Sora, Poljanska Sora, Gradaščica, Šujica in Sava na Ljubljanskem območju. Pri tem </w:t>
      </w:r>
      <w:r>
        <w:rPr>
          <w:rFonts w:ascii="Arial" w:hAnsi="Arial" w:cs="Arial"/>
        </w:rPr>
        <w:t xml:space="preserve">je prišlo do </w:t>
      </w:r>
      <w:r w:rsidR="002B594B" w:rsidRPr="002B594B">
        <w:rPr>
          <w:rFonts w:ascii="Arial" w:hAnsi="Arial" w:cs="Arial"/>
        </w:rPr>
        <w:t>obsežn</w:t>
      </w:r>
      <w:r>
        <w:rPr>
          <w:rFonts w:ascii="Arial" w:hAnsi="Arial" w:cs="Arial"/>
        </w:rPr>
        <w:t>ih</w:t>
      </w:r>
      <w:r w:rsidR="002B594B" w:rsidRPr="002B594B">
        <w:rPr>
          <w:rFonts w:ascii="Arial" w:hAnsi="Arial" w:cs="Arial"/>
        </w:rPr>
        <w:t xml:space="preserve"> in uničujoč</w:t>
      </w:r>
      <w:r>
        <w:rPr>
          <w:rFonts w:ascii="Arial" w:hAnsi="Arial" w:cs="Arial"/>
        </w:rPr>
        <w:t>ih</w:t>
      </w:r>
      <w:r w:rsidR="002B594B" w:rsidRPr="002B594B">
        <w:rPr>
          <w:rFonts w:ascii="Arial" w:hAnsi="Arial" w:cs="Arial"/>
        </w:rPr>
        <w:t xml:space="preserve"> poplav</w:t>
      </w:r>
      <w:r w:rsidR="00A03508">
        <w:rPr>
          <w:rFonts w:ascii="Arial" w:hAnsi="Arial" w:cs="Arial"/>
        </w:rPr>
        <w:t>.</w:t>
      </w:r>
      <w:r w:rsidR="0065492A">
        <w:rPr>
          <w:rStyle w:val="Sprotnaopomba-sklic"/>
          <w:rFonts w:ascii="Arial" w:hAnsi="Arial" w:cs="Arial"/>
        </w:rPr>
        <w:footnoteReference w:id="2"/>
      </w:r>
      <w:r w:rsidR="00047AE6">
        <w:rPr>
          <w:rFonts w:ascii="Arial" w:hAnsi="Arial" w:cs="Arial"/>
        </w:rPr>
        <w:t xml:space="preserve"> </w:t>
      </w:r>
      <w:r w:rsidR="0052490A">
        <w:rPr>
          <w:rFonts w:ascii="Arial" w:hAnsi="Arial" w:cs="Arial"/>
        </w:rPr>
        <w:t>Obilne padavine</w:t>
      </w:r>
      <w:r w:rsidR="0052490A" w:rsidRPr="0052490A">
        <w:rPr>
          <w:rFonts w:ascii="Arial" w:hAnsi="Arial" w:cs="Arial"/>
        </w:rPr>
        <w:t xml:space="preserve"> so predvsem v severni polovici države povzročile silovite in uničujoče poplave ter sprožile</w:t>
      </w:r>
      <w:r w:rsidR="00BD00A4">
        <w:rPr>
          <w:rFonts w:ascii="Arial" w:hAnsi="Arial" w:cs="Arial"/>
        </w:rPr>
        <w:t xml:space="preserve"> </w:t>
      </w:r>
      <w:r w:rsidR="0052490A" w:rsidRPr="0052490A">
        <w:rPr>
          <w:rFonts w:ascii="Arial" w:hAnsi="Arial" w:cs="Arial"/>
        </w:rPr>
        <w:t xml:space="preserve">številne zemeljske plazove. </w:t>
      </w:r>
      <w:r w:rsidR="0065492A" w:rsidRPr="0052490A">
        <w:rPr>
          <w:rFonts w:ascii="Arial" w:hAnsi="Arial" w:cs="Arial"/>
        </w:rPr>
        <w:t>Vsekakor gre za najhujši poplavni dogodek v znani zgodovini na območju Slovenije.</w:t>
      </w:r>
    </w:p>
    <w:p w14:paraId="7F2127E9" w14:textId="77777777" w:rsidR="002F0BD3" w:rsidRDefault="002F0BD3" w:rsidP="0052490A">
      <w:pPr>
        <w:spacing w:after="0" w:line="240" w:lineRule="auto"/>
        <w:rPr>
          <w:rFonts w:ascii="Arial" w:hAnsi="Arial" w:cs="Arial"/>
        </w:rPr>
      </w:pPr>
    </w:p>
    <w:p w14:paraId="36050091" w14:textId="77777777" w:rsidR="002F0BD3" w:rsidRDefault="002F0BD3" w:rsidP="002F0BD3">
      <w:pPr>
        <w:spacing w:after="0" w:line="240" w:lineRule="auto"/>
        <w:rPr>
          <w:rFonts w:ascii="Arial" w:hAnsi="Arial" w:cs="Arial"/>
        </w:rPr>
      </w:pPr>
      <w:r w:rsidRPr="002F0BD3">
        <w:rPr>
          <w:rFonts w:ascii="Arial" w:hAnsi="Arial" w:cs="Arial"/>
        </w:rPr>
        <w:t xml:space="preserve">Aktivnosti </w:t>
      </w:r>
      <w:r>
        <w:rPr>
          <w:rFonts w:ascii="Arial" w:hAnsi="Arial" w:cs="Arial"/>
        </w:rPr>
        <w:t xml:space="preserve">za pripravo vloge za </w:t>
      </w:r>
      <w:r w:rsidR="00E70003">
        <w:rPr>
          <w:rFonts w:ascii="Arial" w:hAnsi="Arial" w:cs="Arial"/>
        </w:rPr>
        <w:t xml:space="preserve">finančni </w:t>
      </w:r>
      <w:r w:rsidR="00797280" w:rsidRPr="00797280">
        <w:rPr>
          <w:rFonts w:ascii="Arial" w:hAnsi="Arial" w:cs="Arial"/>
        </w:rPr>
        <w:t xml:space="preserve">prispevek iz </w:t>
      </w:r>
      <w:r w:rsidR="00797280">
        <w:rPr>
          <w:rFonts w:ascii="Arial" w:hAnsi="Arial" w:cs="Arial"/>
        </w:rPr>
        <w:t>SSEU</w:t>
      </w:r>
      <w:r w:rsidR="00797280" w:rsidRPr="00797280">
        <w:rPr>
          <w:rFonts w:ascii="Arial" w:hAnsi="Arial" w:cs="Arial"/>
        </w:rPr>
        <w:t xml:space="preserve"> </w:t>
      </w:r>
      <w:r w:rsidRPr="002F0BD3">
        <w:rPr>
          <w:rFonts w:ascii="Arial" w:hAnsi="Arial" w:cs="Arial"/>
        </w:rPr>
        <w:t>so stekle takoj po naravni nesreči. Vlada</w:t>
      </w:r>
      <w:r>
        <w:rPr>
          <w:rFonts w:ascii="Arial" w:hAnsi="Arial" w:cs="Arial"/>
        </w:rPr>
        <w:t xml:space="preserve"> Republike Slovenije (</w:t>
      </w:r>
      <w:r w:rsidR="00E70003">
        <w:rPr>
          <w:rFonts w:ascii="Arial" w:hAnsi="Arial" w:cs="Arial"/>
        </w:rPr>
        <w:t>vlada</w:t>
      </w:r>
      <w:r>
        <w:rPr>
          <w:rFonts w:ascii="Arial" w:hAnsi="Arial" w:cs="Arial"/>
        </w:rPr>
        <w:t>)</w:t>
      </w:r>
      <w:r w:rsidRPr="002F0BD3">
        <w:rPr>
          <w:rFonts w:ascii="Arial" w:hAnsi="Arial" w:cs="Arial"/>
        </w:rPr>
        <w:t xml:space="preserve"> je pooblastila Ministrstvo za kohezijo in regionalni razvoj</w:t>
      </w:r>
      <w:r>
        <w:rPr>
          <w:rFonts w:ascii="Arial" w:hAnsi="Arial" w:cs="Arial"/>
        </w:rPr>
        <w:t xml:space="preserve"> (MKRR)</w:t>
      </w:r>
      <w:r w:rsidRPr="002F0BD3">
        <w:rPr>
          <w:rFonts w:ascii="Arial" w:hAnsi="Arial" w:cs="Arial"/>
        </w:rPr>
        <w:t xml:space="preserve">, da pripravi vlogo za pridobitev sredstev iz </w:t>
      </w:r>
      <w:r w:rsidR="00797280">
        <w:rPr>
          <w:rFonts w:ascii="Arial" w:hAnsi="Arial" w:cs="Arial"/>
        </w:rPr>
        <w:t>SSEU</w:t>
      </w:r>
      <w:r w:rsidRPr="002F0BD3">
        <w:rPr>
          <w:rFonts w:ascii="Arial" w:hAnsi="Arial" w:cs="Arial"/>
        </w:rPr>
        <w:t xml:space="preserve">. Z vladnim sklepom je bila 8. avgusta 2023 ustanovljena </w:t>
      </w:r>
      <w:r w:rsidR="00E70003">
        <w:rPr>
          <w:rFonts w:ascii="Arial" w:hAnsi="Arial" w:cs="Arial"/>
        </w:rPr>
        <w:t>m</w:t>
      </w:r>
      <w:r w:rsidRPr="002F0BD3">
        <w:rPr>
          <w:rFonts w:ascii="Arial" w:hAnsi="Arial" w:cs="Arial"/>
        </w:rPr>
        <w:t xml:space="preserve">edresorska delovna skupina za pripravo vloge in izvajanje </w:t>
      </w:r>
      <w:r>
        <w:rPr>
          <w:rFonts w:ascii="Arial" w:hAnsi="Arial" w:cs="Arial"/>
        </w:rPr>
        <w:t>SSEU</w:t>
      </w:r>
      <w:r w:rsidRPr="002F0BD3">
        <w:rPr>
          <w:rFonts w:ascii="Arial" w:hAnsi="Arial" w:cs="Arial"/>
        </w:rPr>
        <w:t xml:space="preserve"> na politični in strokovni ravni. </w:t>
      </w:r>
    </w:p>
    <w:p w14:paraId="78F39C4E" w14:textId="77777777" w:rsidR="002F0BD3" w:rsidRDefault="002F0BD3" w:rsidP="002F0BD3">
      <w:pPr>
        <w:spacing w:after="0" w:line="240" w:lineRule="auto"/>
        <w:rPr>
          <w:rFonts w:ascii="Arial" w:hAnsi="Arial" w:cs="Arial"/>
        </w:rPr>
      </w:pPr>
    </w:p>
    <w:p w14:paraId="34C0502D" w14:textId="77777777" w:rsidR="002F0BD3" w:rsidRDefault="002F0BD3" w:rsidP="002F0BD3">
      <w:pPr>
        <w:spacing w:after="0" w:line="240" w:lineRule="auto"/>
        <w:rPr>
          <w:rFonts w:ascii="Arial" w:hAnsi="Arial" w:cs="Arial"/>
        </w:rPr>
      </w:pPr>
      <w:r w:rsidRPr="002F0BD3">
        <w:rPr>
          <w:rFonts w:ascii="Arial" w:hAnsi="Arial" w:cs="Arial"/>
        </w:rPr>
        <w:t xml:space="preserve">20. </w:t>
      </w:r>
      <w:r w:rsidR="00E70003">
        <w:rPr>
          <w:rFonts w:ascii="Arial" w:hAnsi="Arial" w:cs="Arial"/>
        </w:rPr>
        <w:t>oktobra</w:t>
      </w:r>
      <w:r w:rsidRPr="002F0BD3">
        <w:rPr>
          <w:rFonts w:ascii="Arial" w:hAnsi="Arial" w:cs="Arial"/>
        </w:rPr>
        <w:t xml:space="preserve"> 2023 </w:t>
      </w:r>
      <w:r w:rsidR="002276DA">
        <w:rPr>
          <w:rFonts w:ascii="Arial" w:hAnsi="Arial" w:cs="Arial"/>
        </w:rPr>
        <w:t xml:space="preserve">je Slovenija </w:t>
      </w:r>
      <w:r w:rsidR="00E70003">
        <w:rPr>
          <w:rFonts w:ascii="Arial" w:hAnsi="Arial" w:cs="Arial"/>
        </w:rPr>
        <w:t>Evropski komisiji posredovala</w:t>
      </w:r>
      <w:r w:rsidRPr="002F0BD3">
        <w:rPr>
          <w:rFonts w:ascii="Arial" w:hAnsi="Arial" w:cs="Arial"/>
        </w:rPr>
        <w:t xml:space="preserve"> Vlogo </w:t>
      </w:r>
      <w:r w:rsidR="002276DA">
        <w:rPr>
          <w:rFonts w:ascii="Arial" w:hAnsi="Arial" w:cs="Arial"/>
        </w:rPr>
        <w:t xml:space="preserve">Republike Slovenije </w:t>
      </w:r>
      <w:r w:rsidRPr="002F0BD3">
        <w:rPr>
          <w:rFonts w:ascii="Arial" w:hAnsi="Arial" w:cs="Arial"/>
        </w:rPr>
        <w:t xml:space="preserve">za prispevek iz </w:t>
      </w:r>
      <w:r w:rsidR="00797280">
        <w:rPr>
          <w:rFonts w:ascii="Arial" w:hAnsi="Arial" w:cs="Arial"/>
        </w:rPr>
        <w:t>SSEU</w:t>
      </w:r>
      <w:r w:rsidRPr="002F0BD3">
        <w:rPr>
          <w:rFonts w:ascii="Arial" w:hAnsi="Arial" w:cs="Arial"/>
        </w:rPr>
        <w:t xml:space="preserve"> za financiranje nujnih operacij in operacij za okrevanje po poplavah v Sloveniji avgusta 2023. </w:t>
      </w:r>
    </w:p>
    <w:p w14:paraId="50D0A14B" w14:textId="77777777" w:rsidR="001F3310" w:rsidRDefault="001F3310" w:rsidP="002F0BD3">
      <w:pPr>
        <w:spacing w:after="0" w:line="240" w:lineRule="auto"/>
        <w:rPr>
          <w:rFonts w:ascii="Arial" w:hAnsi="Arial" w:cs="Arial"/>
        </w:rPr>
      </w:pPr>
    </w:p>
    <w:p w14:paraId="6EC89701" w14:textId="77777777" w:rsidR="00047AE6" w:rsidRDefault="00047AE6" w:rsidP="002F0BD3">
      <w:pPr>
        <w:spacing w:after="0" w:line="240" w:lineRule="auto"/>
        <w:rPr>
          <w:rFonts w:ascii="Arial" w:hAnsi="Arial" w:cs="Arial"/>
        </w:rPr>
      </w:pPr>
      <w:r>
        <w:rPr>
          <w:rFonts w:ascii="Arial" w:hAnsi="Arial" w:cs="Arial"/>
        </w:rPr>
        <w:t>Evropska k</w:t>
      </w:r>
      <w:r w:rsidRPr="00047AE6">
        <w:rPr>
          <w:rFonts w:ascii="Arial" w:hAnsi="Arial" w:cs="Arial"/>
        </w:rPr>
        <w:t xml:space="preserve">omisija je predhodno ocenila vlogo in preverila razpoložljivost proračunskih sredstev v skladu s prvim odstavkom </w:t>
      </w:r>
      <w:r w:rsidR="00903376">
        <w:rPr>
          <w:rFonts w:ascii="Arial" w:hAnsi="Arial" w:cs="Arial"/>
        </w:rPr>
        <w:t>č</w:t>
      </w:r>
      <w:r w:rsidRPr="00047AE6">
        <w:rPr>
          <w:rFonts w:ascii="Arial" w:hAnsi="Arial" w:cs="Arial"/>
        </w:rPr>
        <w:t xml:space="preserve">lena 4a Uredbe Sveta (ES) št. 2012/2002 z dne 11. novembra 2002 o ustanovitvi </w:t>
      </w:r>
      <w:r w:rsidR="00797280">
        <w:rPr>
          <w:rFonts w:ascii="Arial" w:hAnsi="Arial" w:cs="Arial"/>
        </w:rPr>
        <w:t>S</w:t>
      </w:r>
      <w:r w:rsidR="00903376">
        <w:rPr>
          <w:rFonts w:ascii="Arial" w:hAnsi="Arial" w:cs="Arial"/>
        </w:rPr>
        <w:t xml:space="preserve">olidarnostnega sklada </w:t>
      </w:r>
      <w:r w:rsidR="00797280">
        <w:rPr>
          <w:rFonts w:ascii="Arial" w:hAnsi="Arial" w:cs="Arial"/>
        </w:rPr>
        <w:t>E</w:t>
      </w:r>
      <w:r w:rsidR="00903376">
        <w:rPr>
          <w:rFonts w:ascii="Arial" w:hAnsi="Arial" w:cs="Arial"/>
        </w:rPr>
        <w:t>vropske unije (</w:t>
      </w:r>
      <w:r w:rsidR="00D43F24">
        <w:rPr>
          <w:rFonts w:ascii="Arial" w:hAnsi="Arial" w:cs="Arial"/>
        </w:rPr>
        <w:t>u</w:t>
      </w:r>
      <w:r w:rsidR="00903376">
        <w:rPr>
          <w:rFonts w:ascii="Arial" w:hAnsi="Arial" w:cs="Arial"/>
        </w:rPr>
        <w:t>redba o SSEU)</w:t>
      </w:r>
      <w:r w:rsidRPr="00047AE6">
        <w:rPr>
          <w:rFonts w:ascii="Arial" w:hAnsi="Arial" w:cs="Arial"/>
        </w:rPr>
        <w:t xml:space="preserve">. Komisija je na podlagi predhodne ocene ugotovila, da so pogoji za izplačilo predplačila iz SSEU izpolnjeni, zato je 23. </w:t>
      </w:r>
      <w:r w:rsidR="002276DA">
        <w:rPr>
          <w:rFonts w:ascii="Arial" w:hAnsi="Arial" w:cs="Arial"/>
        </w:rPr>
        <w:t>novembra</w:t>
      </w:r>
      <w:r w:rsidRPr="00047AE6">
        <w:rPr>
          <w:rFonts w:ascii="Arial" w:hAnsi="Arial" w:cs="Arial"/>
        </w:rPr>
        <w:t xml:space="preserve"> 2023 izdala Izvedbeni sklep št</w:t>
      </w:r>
      <w:r w:rsidR="00903376">
        <w:rPr>
          <w:rFonts w:ascii="Arial" w:hAnsi="Arial" w:cs="Arial"/>
        </w:rPr>
        <w:t>.</w:t>
      </w:r>
      <w:r w:rsidRPr="00047AE6">
        <w:rPr>
          <w:rFonts w:ascii="Arial" w:hAnsi="Arial" w:cs="Arial"/>
        </w:rPr>
        <w:t xml:space="preserve"> CCI 2023SI16SPO001 o dodelitvi 25 % predplačila v višini 100 milijonov EUR za pričakovani finančni prispevek iz SSEU. Preostanek sredstev bo Slovenija prejela na podlagi </w:t>
      </w:r>
      <w:r w:rsidR="002276DA">
        <w:rPr>
          <w:rFonts w:ascii="Arial" w:hAnsi="Arial" w:cs="Arial"/>
        </w:rPr>
        <w:t>i</w:t>
      </w:r>
      <w:r w:rsidRPr="00047AE6">
        <w:rPr>
          <w:rFonts w:ascii="Arial" w:hAnsi="Arial" w:cs="Arial"/>
        </w:rPr>
        <w:t>zvedbenega sklepa Komisije, ki bo izdan po odobritvi dodeljene višine sredstev SSEU s strani Evropskega parlamenta in Sveta.</w:t>
      </w:r>
    </w:p>
    <w:p w14:paraId="2055FC9F" w14:textId="77777777" w:rsidR="00047AE6" w:rsidRDefault="00047AE6" w:rsidP="002F0BD3">
      <w:pPr>
        <w:spacing w:after="0" w:line="240" w:lineRule="auto"/>
        <w:rPr>
          <w:rFonts w:ascii="Arial" w:hAnsi="Arial" w:cs="Arial"/>
        </w:rPr>
      </w:pPr>
    </w:p>
    <w:p w14:paraId="1DC931F6" w14:textId="77777777" w:rsidR="00047AE6" w:rsidRDefault="00047AE6" w:rsidP="002F0BD3">
      <w:pPr>
        <w:spacing w:after="0" w:line="240" w:lineRule="auto"/>
        <w:rPr>
          <w:rFonts w:ascii="Arial" w:hAnsi="Arial" w:cs="Arial"/>
        </w:rPr>
      </w:pPr>
      <w:r>
        <w:rPr>
          <w:rFonts w:ascii="Arial" w:hAnsi="Arial" w:cs="Arial"/>
        </w:rPr>
        <w:t xml:space="preserve">MKRR </w:t>
      </w:r>
      <w:r w:rsidR="00D43F24">
        <w:rPr>
          <w:rFonts w:ascii="Arial" w:hAnsi="Arial" w:cs="Arial"/>
        </w:rPr>
        <w:t xml:space="preserve">je </w:t>
      </w:r>
      <w:r>
        <w:rPr>
          <w:rFonts w:ascii="Arial" w:hAnsi="Arial" w:cs="Arial"/>
        </w:rPr>
        <w:t>v</w:t>
      </w:r>
      <w:r w:rsidRPr="00047AE6">
        <w:rPr>
          <w:rFonts w:ascii="Arial" w:hAnsi="Arial" w:cs="Arial"/>
        </w:rPr>
        <w:t xml:space="preserve"> skladu s </w:t>
      </w:r>
      <w:r w:rsidR="00D43F24">
        <w:rPr>
          <w:rFonts w:ascii="Arial" w:hAnsi="Arial" w:cs="Arial"/>
        </w:rPr>
        <w:t>č</w:t>
      </w:r>
      <w:r w:rsidRPr="00047AE6">
        <w:rPr>
          <w:rFonts w:ascii="Arial" w:hAnsi="Arial" w:cs="Arial"/>
        </w:rPr>
        <w:t xml:space="preserve">leni 3, 5(3) in 6 </w:t>
      </w:r>
      <w:r w:rsidR="00D43F24">
        <w:rPr>
          <w:rFonts w:ascii="Arial" w:hAnsi="Arial" w:cs="Arial"/>
        </w:rPr>
        <w:t>u</w:t>
      </w:r>
      <w:r w:rsidRPr="00047AE6">
        <w:rPr>
          <w:rFonts w:ascii="Arial" w:hAnsi="Arial" w:cs="Arial"/>
        </w:rPr>
        <w:t xml:space="preserve">redbe </w:t>
      </w:r>
      <w:r w:rsidR="00903376">
        <w:rPr>
          <w:rFonts w:ascii="Arial" w:hAnsi="Arial" w:cs="Arial"/>
        </w:rPr>
        <w:t>o SSEU</w:t>
      </w:r>
      <w:r w:rsidRPr="00047AE6">
        <w:rPr>
          <w:rFonts w:ascii="Arial" w:hAnsi="Arial" w:cs="Arial"/>
        </w:rPr>
        <w:t xml:space="preserve"> pripravil Opis sistema upravljanja in nadzora Solidarnostnega sklada za financiranje bistvenih nujnih operacij v okviru ukrepov za okrevanje po poplavah v Sloveniji avgusta 2023 (OSUN), s katerim se je </w:t>
      </w:r>
      <w:r w:rsidR="00903376">
        <w:rPr>
          <w:rFonts w:ascii="Arial" w:hAnsi="Arial" w:cs="Arial"/>
        </w:rPr>
        <w:t>vlada</w:t>
      </w:r>
      <w:r w:rsidRPr="00047AE6">
        <w:rPr>
          <w:rFonts w:ascii="Arial" w:hAnsi="Arial" w:cs="Arial"/>
        </w:rPr>
        <w:t xml:space="preserve"> seznanila na 114. redni seji 24. </w:t>
      </w:r>
      <w:r w:rsidR="00903376">
        <w:rPr>
          <w:rFonts w:ascii="Arial" w:hAnsi="Arial" w:cs="Arial"/>
        </w:rPr>
        <w:t>julija</w:t>
      </w:r>
      <w:r w:rsidRPr="00047AE6">
        <w:rPr>
          <w:rFonts w:ascii="Arial" w:hAnsi="Arial" w:cs="Arial"/>
        </w:rPr>
        <w:t xml:space="preserve"> 2024</w:t>
      </w:r>
      <w:r>
        <w:rPr>
          <w:rFonts w:ascii="Arial" w:hAnsi="Arial" w:cs="Arial"/>
        </w:rPr>
        <w:t xml:space="preserve"> ter hkrati naložila MKRR, da do </w:t>
      </w:r>
      <w:r w:rsidRPr="00047AE6">
        <w:rPr>
          <w:rFonts w:ascii="Arial" w:hAnsi="Arial" w:cs="Arial"/>
        </w:rPr>
        <w:t xml:space="preserve">30. </w:t>
      </w:r>
      <w:r w:rsidR="00903376">
        <w:rPr>
          <w:rFonts w:ascii="Arial" w:hAnsi="Arial" w:cs="Arial"/>
        </w:rPr>
        <w:t>septembra</w:t>
      </w:r>
      <w:r w:rsidRPr="00047AE6">
        <w:rPr>
          <w:rFonts w:ascii="Arial" w:hAnsi="Arial" w:cs="Arial"/>
        </w:rPr>
        <w:t xml:space="preserve"> 2024 pripravi Navodila za izvajanje postopkov pri porabi sredstev Solidarnostnega sklada Evropske unije v Republiki Sloveniji, prejetih za odpravo posledic poplav avgusta 2023 </w:t>
      </w:r>
      <w:r w:rsidR="00D43F24">
        <w:rPr>
          <w:rFonts w:ascii="Arial" w:hAnsi="Arial" w:cs="Arial"/>
        </w:rPr>
        <w:t xml:space="preserve">(navodila) </w:t>
      </w:r>
      <w:r w:rsidRPr="00047AE6">
        <w:rPr>
          <w:rFonts w:ascii="Arial" w:hAnsi="Arial" w:cs="Arial"/>
        </w:rPr>
        <w:t xml:space="preserve">in o tem poroča </w:t>
      </w:r>
      <w:r w:rsidR="00903376">
        <w:rPr>
          <w:rFonts w:ascii="Arial" w:hAnsi="Arial" w:cs="Arial"/>
        </w:rPr>
        <w:t>vladi</w:t>
      </w:r>
      <w:r>
        <w:rPr>
          <w:rFonts w:ascii="Arial" w:hAnsi="Arial" w:cs="Arial"/>
        </w:rPr>
        <w:t>.</w:t>
      </w:r>
    </w:p>
    <w:p w14:paraId="4A8E67CF" w14:textId="77777777" w:rsidR="00864EB8" w:rsidRDefault="00864EB8" w:rsidP="0052490A">
      <w:pPr>
        <w:spacing w:after="0" w:line="240" w:lineRule="auto"/>
        <w:rPr>
          <w:rFonts w:ascii="Arial" w:hAnsi="Arial" w:cs="Arial"/>
        </w:rPr>
      </w:pPr>
    </w:p>
    <w:p w14:paraId="543147F0" w14:textId="77777777" w:rsidR="007E247A" w:rsidRDefault="007E247A" w:rsidP="007E247A">
      <w:pPr>
        <w:spacing w:after="0" w:line="240" w:lineRule="auto"/>
        <w:rPr>
          <w:rFonts w:ascii="Arial" w:hAnsi="Arial" w:cs="Arial"/>
        </w:rPr>
      </w:pPr>
      <w:r>
        <w:rPr>
          <w:rFonts w:ascii="Arial" w:hAnsi="Arial" w:cs="Arial"/>
        </w:rPr>
        <w:t xml:space="preserve">Navodila </w:t>
      </w:r>
      <w:r w:rsidRPr="007E247A">
        <w:rPr>
          <w:rFonts w:ascii="Arial" w:hAnsi="Arial" w:cs="Arial"/>
        </w:rPr>
        <w:t xml:space="preserve">opredeljujejo </w:t>
      </w:r>
      <w:r>
        <w:rPr>
          <w:rFonts w:ascii="Arial" w:hAnsi="Arial" w:cs="Arial"/>
        </w:rPr>
        <w:t>upravičene ukrepe</w:t>
      </w:r>
      <w:r w:rsidR="00254DD2">
        <w:rPr>
          <w:rFonts w:ascii="Arial" w:hAnsi="Arial" w:cs="Arial"/>
        </w:rPr>
        <w:t>,</w:t>
      </w:r>
      <w:r>
        <w:rPr>
          <w:rFonts w:ascii="Arial" w:hAnsi="Arial" w:cs="Arial"/>
        </w:rPr>
        <w:t xml:space="preserve"> stroške, obdobje upravičenosti, splošne usmeritve pri izvajanju upravljalnih preverjanj </w:t>
      </w:r>
      <w:r w:rsidR="00254DD2">
        <w:rPr>
          <w:rFonts w:ascii="Arial" w:hAnsi="Arial" w:cs="Arial"/>
        </w:rPr>
        <w:t>ter</w:t>
      </w:r>
      <w:r>
        <w:rPr>
          <w:rFonts w:ascii="Arial" w:hAnsi="Arial" w:cs="Arial"/>
        </w:rPr>
        <w:t xml:space="preserve"> ostale smernice </w:t>
      </w:r>
      <w:r w:rsidRPr="007E247A">
        <w:rPr>
          <w:rFonts w:ascii="Arial" w:hAnsi="Arial" w:cs="Arial"/>
        </w:rPr>
        <w:t xml:space="preserve">za zagotavljanje pravilnosti, skladnosti in upravičenosti </w:t>
      </w:r>
      <w:r>
        <w:rPr>
          <w:rFonts w:ascii="Arial" w:hAnsi="Arial" w:cs="Arial"/>
        </w:rPr>
        <w:t xml:space="preserve">pri izvajanju </w:t>
      </w:r>
      <w:r w:rsidR="00254DD2">
        <w:rPr>
          <w:rFonts w:ascii="Arial" w:hAnsi="Arial" w:cs="Arial"/>
        </w:rPr>
        <w:t>operacij</w:t>
      </w:r>
      <w:r>
        <w:rPr>
          <w:rFonts w:ascii="Arial" w:hAnsi="Arial" w:cs="Arial"/>
        </w:rPr>
        <w:t xml:space="preserve"> v okviru SSEU.</w:t>
      </w:r>
    </w:p>
    <w:p w14:paraId="01A1B6EE" w14:textId="77777777" w:rsidR="007E247A" w:rsidRDefault="007E247A" w:rsidP="007E247A">
      <w:pPr>
        <w:spacing w:after="0" w:line="240" w:lineRule="auto"/>
        <w:rPr>
          <w:rFonts w:ascii="Arial" w:hAnsi="Arial" w:cs="Arial"/>
        </w:rPr>
      </w:pPr>
    </w:p>
    <w:p w14:paraId="33F37BCA" w14:textId="77777777" w:rsidR="00115879" w:rsidRPr="00F33D79" w:rsidRDefault="00115879" w:rsidP="00F9428D">
      <w:pPr>
        <w:pStyle w:val="Naslov1"/>
        <w:numPr>
          <w:ilvl w:val="0"/>
          <w:numId w:val="1"/>
        </w:numPr>
      </w:pPr>
      <w:bookmarkStart w:id="1" w:name="_Toc178066565"/>
      <w:r w:rsidRPr="00F33D79">
        <w:lastRenderedPageBreak/>
        <w:t>PRAVN</w:t>
      </w:r>
      <w:r w:rsidR="004A02F9">
        <w:t>I OKVIR</w:t>
      </w:r>
      <w:bookmarkEnd w:id="1"/>
    </w:p>
    <w:p w14:paraId="1EE0B81F" w14:textId="77777777" w:rsidR="0060775B" w:rsidRDefault="0060775B" w:rsidP="000C4003">
      <w:pPr>
        <w:spacing w:after="0" w:line="240" w:lineRule="auto"/>
        <w:rPr>
          <w:rFonts w:ascii="Arial" w:hAnsi="Arial" w:cs="Arial"/>
          <w:b/>
          <w:bCs/>
        </w:rPr>
      </w:pPr>
    </w:p>
    <w:p w14:paraId="2E044408" w14:textId="77777777" w:rsidR="008B5C2D" w:rsidRPr="0060775B" w:rsidRDefault="00031E58" w:rsidP="000C4003">
      <w:pPr>
        <w:spacing w:after="0" w:line="240" w:lineRule="auto"/>
        <w:rPr>
          <w:rFonts w:ascii="Arial" w:hAnsi="Arial" w:cs="Arial"/>
          <w:bCs/>
        </w:rPr>
      </w:pPr>
      <w:r>
        <w:rPr>
          <w:rFonts w:ascii="Arial" w:hAnsi="Arial" w:cs="Arial"/>
          <w:bCs/>
        </w:rPr>
        <w:t>Spodaj navedeni dokumenti tvorijo p</w:t>
      </w:r>
      <w:r w:rsidR="0060775B" w:rsidRPr="0060775B">
        <w:rPr>
          <w:rFonts w:ascii="Arial" w:hAnsi="Arial" w:cs="Arial"/>
          <w:bCs/>
        </w:rPr>
        <w:t>ravni okvir, ki določa izvajanje SSEU. Predpisi so navedeni v osnovni obliki oziroma v obliki uradn</w:t>
      </w:r>
      <w:r w:rsidR="00210766">
        <w:rPr>
          <w:rFonts w:ascii="Arial" w:hAnsi="Arial" w:cs="Arial"/>
          <w:bCs/>
        </w:rPr>
        <w:t>ega</w:t>
      </w:r>
      <w:r w:rsidR="0060775B" w:rsidRPr="0060775B">
        <w:rPr>
          <w:rFonts w:ascii="Arial" w:hAnsi="Arial" w:cs="Arial"/>
          <w:bCs/>
        </w:rPr>
        <w:t xml:space="preserve"> prečiščen</w:t>
      </w:r>
      <w:r w:rsidR="00210766">
        <w:rPr>
          <w:rFonts w:ascii="Arial" w:hAnsi="Arial" w:cs="Arial"/>
          <w:bCs/>
        </w:rPr>
        <w:t>ega</w:t>
      </w:r>
      <w:r w:rsidR="0060775B" w:rsidRPr="0060775B">
        <w:rPr>
          <w:rFonts w:ascii="Arial" w:hAnsi="Arial" w:cs="Arial"/>
          <w:bCs/>
        </w:rPr>
        <w:t xml:space="preserve"> besedil</w:t>
      </w:r>
      <w:r w:rsidR="00210766">
        <w:rPr>
          <w:rFonts w:ascii="Arial" w:hAnsi="Arial" w:cs="Arial"/>
          <w:bCs/>
        </w:rPr>
        <w:t>a (UPB)</w:t>
      </w:r>
      <w:r w:rsidR="0060775B" w:rsidRPr="0060775B">
        <w:rPr>
          <w:rFonts w:ascii="Arial" w:hAnsi="Arial" w:cs="Arial"/>
          <w:bCs/>
        </w:rPr>
        <w:t>, kjer t</w:t>
      </w:r>
      <w:r w:rsidR="00210766">
        <w:rPr>
          <w:rFonts w:ascii="Arial" w:hAnsi="Arial" w:cs="Arial"/>
          <w:bCs/>
        </w:rPr>
        <w:t>a</w:t>
      </w:r>
      <w:r w:rsidR="0060775B" w:rsidRPr="0060775B">
        <w:rPr>
          <w:rFonts w:ascii="Arial" w:hAnsi="Arial" w:cs="Arial"/>
          <w:bCs/>
        </w:rPr>
        <w:t xml:space="preserve"> obstaja, pri čemer je vsakokrat treba upoštevati tudi vse veljavne spremembe, ki so bile sprejete po objavi navedenih predpisov.  </w:t>
      </w:r>
    </w:p>
    <w:p w14:paraId="74B2C307" w14:textId="77777777" w:rsidR="0060775B" w:rsidRDefault="0060775B" w:rsidP="000C4003">
      <w:pPr>
        <w:spacing w:after="0" w:line="240" w:lineRule="auto"/>
        <w:rPr>
          <w:rFonts w:ascii="Arial" w:hAnsi="Arial" w:cs="Arial"/>
          <w:b/>
          <w:bCs/>
        </w:rPr>
      </w:pPr>
    </w:p>
    <w:p w14:paraId="08F0DD1E"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Uredba Sveta (ES) št. 2012/2002 z dne 11.</w:t>
      </w:r>
      <w:r w:rsidR="002B224B">
        <w:rPr>
          <w:rFonts w:ascii="Arial" w:hAnsi="Arial" w:cs="Arial"/>
        </w:rPr>
        <w:t xml:space="preserve"> </w:t>
      </w:r>
      <w:r w:rsidRPr="003B2F4F">
        <w:rPr>
          <w:rFonts w:ascii="Arial" w:hAnsi="Arial" w:cs="Arial"/>
        </w:rPr>
        <w:t>novembra 2002 o ustanovitvi Solidarnostnega sklada Evropske unije</w:t>
      </w:r>
      <w:r w:rsidR="00903376">
        <w:rPr>
          <w:rFonts w:ascii="Arial" w:hAnsi="Arial" w:cs="Arial"/>
        </w:rPr>
        <w:t xml:space="preserve"> </w:t>
      </w:r>
      <w:r w:rsidR="00903376" w:rsidRPr="00047AE6">
        <w:rPr>
          <w:rFonts w:ascii="Arial" w:hAnsi="Arial" w:cs="Arial"/>
        </w:rPr>
        <w:t>(UL L št. 311 z dne 14. 11. 2002, str. 3)</w:t>
      </w:r>
      <w:r w:rsidRPr="003B2F4F">
        <w:rPr>
          <w:rFonts w:ascii="Arial" w:hAnsi="Arial" w:cs="Arial"/>
        </w:rPr>
        <w:t xml:space="preserve">, spremenjena z Uredbo (EU) št. 661/2014 Evropskega parlamenta in Sveta z dne 15. maja 2014 in ponovno spremenjena z Uredbo (EU) 2020/461 Evropskega parlamenta in Sveta z dne </w:t>
      </w:r>
      <w:r w:rsidR="0036664E" w:rsidRPr="003B2F4F">
        <w:rPr>
          <w:rFonts w:ascii="Arial" w:hAnsi="Arial" w:cs="Arial"/>
        </w:rPr>
        <w:t>3</w:t>
      </w:r>
      <w:r w:rsidR="0036664E">
        <w:rPr>
          <w:rFonts w:ascii="Arial" w:hAnsi="Arial" w:cs="Arial"/>
        </w:rPr>
        <w:t>0</w:t>
      </w:r>
      <w:r w:rsidR="00031E58">
        <w:rPr>
          <w:rFonts w:ascii="Arial" w:hAnsi="Arial" w:cs="Arial"/>
        </w:rPr>
        <w:t xml:space="preserve">. marca </w:t>
      </w:r>
      <w:r w:rsidRPr="003B2F4F">
        <w:rPr>
          <w:rFonts w:ascii="Arial" w:hAnsi="Arial" w:cs="Arial"/>
        </w:rPr>
        <w:t>2020</w:t>
      </w:r>
      <w:r w:rsidR="00210766">
        <w:rPr>
          <w:rFonts w:ascii="Arial" w:hAnsi="Arial" w:cs="Arial"/>
        </w:rPr>
        <w:t>;</w:t>
      </w:r>
    </w:p>
    <w:p w14:paraId="1B5F839E"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 xml:space="preserve">Uredba (EU, </w:t>
      </w:r>
      <w:proofErr w:type="spellStart"/>
      <w:r w:rsidRPr="003B2F4F">
        <w:rPr>
          <w:rFonts w:ascii="Arial" w:hAnsi="Arial" w:cs="Arial"/>
        </w:rPr>
        <w:t>Euratom</w:t>
      </w:r>
      <w:proofErr w:type="spellEnd"/>
      <w:r w:rsidRPr="003B2F4F">
        <w:rPr>
          <w:rFonts w:ascii="Arial" w:hAnsi="Arial" w:cs="Arial"/>
        </w:rPr>
        <w:t>) št. 2018/1046 Evropskega parlamenta in Sveta z dne 18. julija 2018 o finančnih pravilih, ki se uporabljajo za splošni proračun Unije, spremembi uredb (EU) št. 1296/2013, (EU) št. 1301/2013, (EU) št. 1303/2013 ter razveljavitvi Uredbe št. 966/2012</w:t>
      </w:r>
      <w:r w:rsidR="002B224B">
        <w:rPr>
          <w:rFonts w:ascii="Arial" w:hAnsi="Arial" w:cs="Arial"/>
        </w:rPr>
        <w:t xml:space="preserve">, </w:t>
      </w:r>
      <w:r w:rsidR="002B224B" w:rsidRPr="00975DEB">
        <w:rPr>
          <w:rFonts w:ascii="Arial" w:hAnsi="Arial" w:cs="Arial"/>
        </w:rPr>
        <w:t>zadnjič spremenjen</w:t>
      </w:r>
      <w:r w:rsidR="002B224B">
        <w:rPr>
          <w:rFonts w:ascii="Arial" w:hAnsi="Arial" w:cs="Arial"/>
        </w:rPr>
        <w:t>a</w:t>
      </w:r>
      <w:r w:rsidR="002B224B" w:rsidRPr="00975DEB">
        <w:rPr>
          <w:rFonts w:ascii="Arial" w:hAnsi="Arial" w:cs="Arial"/>
        </w:rPr>
        <w:t xml:space="preserve"> z Uredbo (EU, </w:t>
      </w:r>
      <w:proofErr w:type="spellStart"/>
      <w:r w:rsidR="002B224B" w:rsidRPr="00975DEB">
        <w:rPr>
          <w:rFonts w:ascii="Arial" w:hAnsi="Arial" w:cs="Arial"/>
        </w:rPr>
        <w:t>Euratom</w:t>
      </w:r>
      <w:proofErr w:type="spellEnd"/>
      <w:r w:rsidR="002B224B" w:rsidRPr="00975DEB">
        <w:rPr>
          <w:rFonts w:ascii="Arial" w:hAnsi="Arial" w:cs="Arial"/>
        </w:rPr>
        <w:t xml:space="preserve">) 2022/2434 Evropskega parlamenta in Sveta z dne 6. decembra 2022 o spremembi Uredbe (EU, </w:t>
      </w:r>
      <w:proofErr w:type="spellStart"/>
      <w:r w:rsidR="002B224B" w:rsidRPr="00975DEB">
        <w:rPr>
          <w:rFonts w:ascii="Arial" w:hAnsi="Arial" w:cs="Arial"/>
        </w:rPr>
        <w:t>Euratom</w:t>
      </w:r>
      <w:proofErr w:type="spellEnd"/>
      <w:r w:rsidR="002B224B" w:rsidRPr="00975DEB">
        <w:rPr>
          <w:rFonts w:ascii="Arial" w:hAnsi="Arial" w:cs="Arial"/>
        </w:rPr>
        <w:t xml:space="preserve">) 2018/1046, kar zadeva določitev </w:t>
      </w:r>
      <w:proofErr w:type="spellStart"/>
      <w:r w:rsidR="002B224B" w:rsidRPr="00975DEB">
        <w:rPr>
          <w:rFonts w:ascii="Arial" w:hAnsi="Arial" w:cs="Arial"/>
        </w:rPr>
        <w:t>diverzificirane</w:t>
      </w:r>
      <w:proofErr w:type="spellEnd"/>
      <w:r w:rsidR="002B224B" w:rsidRPr="00975DEB">
        <w:rPr>
          <w:rFonts w:ascii="Arial" w:hAnsi="Arial" w:cs="Arial"/>
        </w:rPr>
        <w:t xml:space="preserve"> strategije financiranja za splošno metodo najemanja posojil</w:t>
      </w:r>
      <w:r w:rsidR="00210766">
        <w:rPr>
          <w:rFonts w:ascii="Arial" w:hAnsi="Arial" w:cs="Arial"/>
        </w:rPr>
        <w:t>;</w:t>
      </w:r>
    </w:p>
    <w:p w14:paraId="3A491552"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60775B">
        <w:rPr>
          <w:rFonts w:ascii="Arial" w:hAnsi="Arial" w:cs="Arial"/>
        </w:rPr>
        <w:t>,</w:t>
      </w:r>
      <w:r w:rsidR="002B224B">
        <w:rPr>
          <w:rFonts w:ascii="Arial" w:hAnsi="Arial" w:cs="Arial"/>
        </w:rPr>
        <w:t xml:space="preserve"> </w:t>
      </w:r>
      <w:r w:rsidR="002B224B" w:rsidRPr="002B224B">
        <w:rPr>
          <w:rFonts w:ascii="Arial" w:hAnsi="Arial" w:cs="Arial"/>
        </w:rPr>
        <w:t>zadnjič spremenjena z Uredbo (EU) 2024</w:t>
      </w:r>
      <w:r w:rsidR="005C2FCB">
        <w:rPr>
          <w:rFonts w:ascii="Arial" w:hAnsi="Arial" w:cs="Arial"/>
        </w:rPr>
        <w:t>/</w:t>
      </w:r>
      <w:r w:rsidR="002B224B" w:rsidRPr="002B224B">
        <w:rPr>
          <w:rFonts w:ascii="Arial" w:hAnsi="Arial" w:cs="Arial"/>
        </w:rPr>
        <w:t>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5C2FCB">
        <w:rPr>
          <w:rFonts w:ascii="Arial" w:hAnsi="Arial" w:cs="Arial"/>
        </w:rPr>
        <w:t xml:space="preserve"> </w:t>
      </w:r>
      <w:r w:rsidR="002B224B" w:rsidRPr="002B224B">
        <w:rPr>
          <w:rFonts w:ascii="Arial" w:hAnsi="Arial" w:cs="Arial"/>
        </w:rPr>
        <w:t xml:space="preserve">o spremembi Uredbe (EU) 2021/241 glede poglavij </w:t>
      </w:r>
      <w:proofErr w:type="spellStart"/>
      <w:r w:rsidR="002B224B" w:rsidRPr="002B224B">
        <w:rPr>
          <w:rFonts w:ascii="Arial" w:hAnsi="Arial" w:cs="Arial"/>
        </w:rPr>
        <w:t>REPowerEU</w:t>
      </w:r>
      <w:proofErr w:type="spellEnd"/>
      <w:r w:rsidR="002B224B" w:rsidRPr="002B224B">
        <w:rPr>
          <w:rFonts w:ascii="Arial" w:hAnsi="Arial" w:cs="Arial"/>
        </w:rPr>
        <w:t xml:space="preserve"> v načrtih za okrevanje in odpornost ter spremembi uredb (EU) št. 1303/2013, (EU) 2021/1060 in (EU) 2021/1755 ter Direktive 2003/87/ES</w:t>
      </w:r>
      <w:r w:rsidR="00210766">
        <w:rPr>
          <w:rFonts w:ascii="Arial" w:hAnsi="Arial" w:cs="Arial"/>
        </w:rPr>
        <w:t>;</w:t>
      </w:r>
    </w:p>
    <w:p w14:paraId="20C3CB39"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Pogodba o delovanju Evropske unije (PDEU), Uradni list EU C 202/2016</w:t>
      </w:r>
      <w:r w:rsidR="00210766">
        <w:rPr>
          <w:rFonts w:ascii="Arial" w:hAnsi="Arial" w:cs="Arial"/>
        </w:rPr>
        <w:t>;</w:t>
      </w:r>
    </w:p>
    <w:p w14:paraId="12581AC8"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Zakon o obnovi, razvoju in zagotavljanju finančnih sredstev (ZORZFS), Uradni list RS, št. 131/23</w:t>
      </w:r>
      <w:r w:rsidR="00210766">
        <w:rPr>
          <w:rFonts w:ascii="Arial" w:hAnsi="Arial" w:cs="Arial"/>
        </w:rPr>
        <w:t>;</w:t>
      </w:r>
    </w:p>
    <w:p w14:paraId="590832A9"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Zakon o interventnih ukrepih za odpravo posledic poplav in zemeljskih plazov iz avgusta 2023 (ZIUOPZP), Uradni list RS, št. 95/23, 117/23</w:t>
      </w:r>
      <w:r w:rsidR="0065492A">
        <w:rPr>
          <w:rFonts w:ascii="Arial" w:hAnsi="Arial" w:cs="Arial"/>
        </w:rPr>
        <w:t xml:space="preserve">, </w:t>
      </w:r>
      <w:r w:rsidRPr="003B2F4F">
        <w:rPr>
          <w:rFonts w:ascii="Arial" w:hAnsi="Arial" w:cs="Arial"/>
        </w:rPr>
        <w:t>131/23 – ZORZFS</w:t>
      </w:r>
      <w:r w:rsidR="0065492A">
        <w:rPr>
          <w:rFonts w:ascii="Arial" w:hAnsi="Arial" w:cs="Arial"/>
        </w:rPr>
        <w:t xml:space="preserve"> in 62/24</w:t>
      </w:r>
      <w:r w:rsidR="00210766">
        <w:rPr>
          <w:rFonts w:ascii="Arial" w:hAnsi="Arial" w:cs="Arial"/>
        </w:rPr>
        <w:t>;</w:t>
      </w:r>
    </w:p>
    <w:p w14:paraId="2A8C6C97"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Zakon o odpravi posledic naravnih nesreč (ZOPNN), Uradni list RS, št. 114/05 – uradno prečiščeno besedilo, 90/07, 102/07, 40/12</w:t>
      </w:r>
      <w:r w:rsidR="002B224B">
        <w:rPr>
          <w:rFonts w:ascii="Arial" w:hAnsi="Arial" w:cs="Arial"/>
        </w:rPr>
        <w:t xml:space="preserve"> - ZUJF, </w:t>
      </w:r>
      <w:r w:rsidR="002B224B" w:rsidRPr="00A763C7">
        <w:rPr>
          <w:rFonts w:ascii="Arial" w:hAnsi="Arial" w:cs="Arial"/>
        </w:rPr>
        <w:t>17/14, 163/22, 18/23 – ZDU-1O, 88/23, 95/23 – ZIUOPZP in 117/23 – ZIUOPZP-A</w:t>
      </w:r>
      <w:r w:rsidR="00210766">
        <w:rPr>
          <w:rFonts w:ascii="Arial" w:hAnsi="Arial" w:cs="Arial"/>
        </w:rPr>
        <w:t>;</w:t>
      </w:r>
    </w:p>
    <w:p w14:paraId="682EA59C"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 xml:space="preserve">Zakon o javnih financah, Uradni list RS, št. 11/11 – uradno prečiščeno besedilo, 14/13 – </w:t>
      </w:r>
      <w:proofErr w:type="spellStart"/>
      <w:r w:rsidRPr="003B2F4F">
        <w:rPr>
          <w:rFonts w:ascii="Arial" w:hAnsi="Arial" w:cs="Arial"/>
        </w:rPr>
        <w:t>popr</w:t>
      </w:r>
      <w:proofErr w:type="spellEnd"/>
      <w:r w:rsidRPr="003B2F4F">
        <w:rPr>
          <w:rFonts w:ascii="Arial" w:hAnsi="Arial" w:cs="Arial"/>
        </w:rPr>
        <w:t>., 101/13, 55/15</w:t>
      </w:r>
      <w:r w:rsidR="002B224B">
        <w:rPr>
          <w:rFonts w:ascii="Arial" w:hAnsi="Arial" w:cs="Arial"/>
        </w:rPr>
        <w:t xml:space="preserve"> </w:t>
      </w:r>
      <w:r w:rsidR="002B224B" w:rsidRPr="002B224B">
        <w:rPr>
          <w:rFonts w:ascii="Arial" w:hAnsi="Arial" w:cs="Arial"/>
        </w:rPr>
        <w:t xml:space="preserve">- </w:t>
      </w:r>
      <w:proofErr w:type="spellStart"/>
      <w:r w:rsidR="002B224B" w:rsidRPr="002B224B">
        <w:rPr>
          <w:rFonts w:ascii="Arial" w:hAnsi="Arial" w:cs="Arial"/>
        </w:rPr>
        <w:t>FisP</w:t>
      </w:r>
      <w:proofErr w:type="spellEnd"/>
      <w:r w:rsidR="002B224B" w:rsidRPr="002B224B">
        <w:rPr>
          <w:rFonts w:ascii="Arial" w:hAnsi="Arial" w:cs="Arial"/>
        </w:rPr>
        <w:t xml:space="preserve">, 96/15 – ZIPRS1617, 13/18, 195/20 – </w:t>
      </w:r>
      <w:proofErr w:type="spellStart"/>
      <w:r w:rsidR="002B224B" w:rsidRPr="002B224B">
        <w:rPr>
          <w:rFonts w:ascii="Arial" w:hAnsi="Arial" w:cs="Arial"/>
        </w:rPr>
        <w:t>odl</w:t>
      </w:r>
      <w:proofErr w:type="spellEnd"/>
      <w:r w:rsidR="002B224B" w:rsidRPr="002B224B">
        <w:rPr>
          <w:rFonts w:ascii="Arial" w:hAnsi="Arial" w:cs="Arial"/>
        </w:rPr>
        <w:t>. US, 18/23 – ZDU-1O in 76/23 (v nadaljevanju: Zakon o javnih financah)</w:t>
      </w:r>
      <w:r w:rsidR="00210766">
        <w:rPr>
          <w:rFonts w:ascii="Arial" w:hAnsi="Arial" w:cs="Arial"/>
        </w:rPr>
        <w:t>;</w:t>
      </w:r>
    </w:p>
    <w:p w14:paraId="609439D2"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Zakon o izvrševanju proračunov RS za leti 2024 in 2025 (ZIPRS2425), Uradni list RS, št. 123/23</w:t>
      </w:r>
      <w:r w:rsidR="002B224B">
        <w:rPr>
          <w:rFonts w:ascii="Arial" w:hAnsi="Arial" w:cs="Arial"/>
        </w:rPr>
        <w:t xml:space="preserve"> in</w:t>
      </w:r>
      <w:r w:rsidRPr="003B2F4F">
        <w:rPr>
          <w:rFonts w:ascii="Arial" w:hAnsi="Arial" w:cs="Arial"/>
        </w:rPr>
        <w:t xml:space="preserve"> 12/24</w:t>
      </w:r>
      <w:r w:rsidR="00210766">
        <w:rPr>
          <w:rFonts w:ascii="Arial" w:hAnsi="Arial" w:cs="Arial"/>
        </w:rPr>
        <w:t>;</w:t>
      </w:r>
    </w:p>
    <w:p w14:paraId="317B1990"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Smernice Evropske komisije o izogibanju in obvladovanju nasprotja interesov v skladu s finančno uredbo (2021/C 121/01)</w:t>
      </w:r>
      <w:r w:rsidR="00D43F24">
        <w:rPr>
          <w:rFonts w:ascii="Arial" w:hAnsi="Arial" w:cs="Arial"/>
        </w:rPr>
        <w:t>;</w:t>
      </w:r>
      <w:r w:rsidR="0021017A">
        <w:rPr>
          <w:rStyle w:val="Sprotnaopomba-sklic"/>
          <w:rFonts w:ascii="Arial" w:hAnsi="Arial" w:cs="Arial"/>
        </w:rPr>
        <w:footnoteReference w:id="3"/>
      </w:r>
    </w:p>
    <w:p w14:paraId="5A906ED8" w14:textId="77777777" w:rsidR="00AE4BF8" w:rsidRDefault="003B2F4F" w:rsidP="00AE4BF8">
      <w:pPr>
        <w:pStyle w:val="Odstavekseznama"/>
        <w:numPr>
          <w:ilvl w:val="0"/>
          <w:numId w:val="17"/>
        </w:numPr>
        <w:spacing w:after="0" w:line="240" w:lineRule="auto"/>
        <w:ind w:left="284" w:hanging="284"/>
        <w:rPr>
          <w:rFonts w:ascii="Arial" w:hAnsi="Arial" w:cs="Arial"/>
        </w:rPr>
      </w:pPr>
      <w:r w:rsidRPr="00AE4BF8">
        <w:rPr>
          <w:rFonts w:ascii="Arial" w:hAnsi="Arial" w:cs="Arial"/>
        </w:rPr>
        <w:t>Program odprave posledic neposredne škode na stvareh zaradi poplav 4. avgusta 2023 na področju državne cestne in železniške infrastrukture z dne 23. 5. 2024</w:t>
      </w:r>
      <w:r w:rsidR="00D43F24">
        <w:rPr>
          <w:rFonts w:ascii="Arial" w:hAnsi="Arial" w:cs="Arial"/>
        </w:rPr>
        <w:t>;</w:t>
      </w:r>
      <w:r w:rsidR="0021017A">
        <w:rPr>
          <w:rStyle w:val="Sprotnaopomba-sklic"/>
          <w:rFonts w:ascii="Arial" w:hAnsi="Arial" w:cs="Arial"/>
        </w:rPr>
        <w:footnoteReference w:id="4"/>
      </w:r>
    </w:p>
    <w:p w14:paraId="71F943E2" w14:textId="77777777" w:rsidR="003B2F4F" w:rsidRPr="00AE4BF8" w:rsidRDefault="003B2F4F" w:rsidP="00AE4BF8">
      <w:pPr>
        <w:pStyle w:val="Odstavekseznama"/>
        <w:numPr>
          <w:ilvl w:val="0"/>
          <w:numId w:val="17"/>
        </w:numPr>
        <w:spacing w:after="0" w:line="240" w:lineRule="auto"/>
        <w:ind w:left="284" w:hanging="284"/>
        <w:rPr>
          <w:rFonts w:ascii="Arial" w:hAnsi="Arial" w:cs="Arial"/>
        </w:rPr>
      </w:pPr>
      <w:r w:rsidRPr="003B2F4F">
        <w:rPr>
          <w:rFonts w:ascii="Arial" w:hAnsi="Arial" w:cs="Arial"/>
        </w:rPr>
        <w:lastRenderedPageBreak/>
        <w:t>Program odprave posledic neposredne škode na stvareh zaradi močnih neurij z večdnevnim obilnim deževjem s poplavami in plazovi 4. avgusta 2023 z dne 16. 5. 2024</w:t>
      </w:r>
      <w:r w:rsidR="00D43F24">
        <w:rPr>
          <w:rFonts w:ascii="Arial" w:hAnsi="Arial" w:cs="Arial"/>
        </w:rPr>
        <w:t>;</w:t>
      </w:r>
      <w:r w:rsidR="0021017A">
        <w:rPr>
          <w:rStyle w:val="Sprotnaopomba-sklic"/>
          <w:rFonts w:ascii="Arial" w:hAnsi="Arial" w:cs="Arial"/>
        </w:rPr>
        <w:footnoteReference w:id="5"/>
      </w:r>
    </w:p>
    <w:p w14:paraId="02AE3921"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Navodila OU za poročanje in spremljanje nepravilnosti pri porabi sredstev evropske kohezijske politike v okviru Programa evropske kohezijske politike za obdobje 2021</w:t>
      </w:r>
      <w:r w:rsidR="00F65709">
        <w:rPr>
          <w:rFonts w:ascii="Arial" w:hAnsi="Arial" w:cs="Arial"/>
        </w:rPr>
        <w:t>–</w:t>
      </w:r>
      <w:r w:rsidRPr="003B2F4F">
        <w:rPr>
          <w:rFonts w:ascii="Arial" w:hAnsi="Arial" w:cs="Arial"/>
        </w:rPr>
        <w:t>2027</w:t>
      </w:r>
      <w:r w:rsidR="00D43F24">
        <w:rPr>
          <w:rFonts w:ascii="Arial" w:hAnsi="Arial" w:cs="Arial"/>
        </w:rPr>
        <w:t>;</w:t>
      </w:r>
      <w:r w:rsidR="0021017A">
        <w:rPr>
          <w:rStyle w:val="Sprotnaopomba-sklic"/>
          <w:rFonts w:ascii="Arial" w:hAnsi="Arial" w:cs="Arial"/>
        </w:rPr>
        <w:footnoteReference w:id="6"/>
      </w:r>
    </w:p>
    <w:p w14:paraId="70D25C8F"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Priročnik EK o poročanju o nepravilnostih na področju deljenega upravljanja</w:t>
      </w:r>
      <w:r w:rsidR="00D43F24">
        <w:rPr>
          <w:rFonts w:ascii="Arial" w:hAnsi="Arial" w:cs="Arial"/>
        </w:rPr>
        <w:t>;</w:t>
      </w:r>
      <w:r w:rsidR="0021017A">
        <w:rPr>
          <w:rStyle w:val="Sprotnaopomba-sklic"/>
          <w:rFonts w:ascii="Arial" w:hAnsi="Arial" w:cs="Arial"/>
        </w:rPr>
        <w:footnoteReference w:id="7"/>
      </w:r>
    </w:p>
    <w:p w14:paraId="5135D548"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 xml:space="preserve">Strategija </w:t>
      </w:r>
      <w:r w:rsidR="002B224B">
        <w:rPr>
          <w:rFonts w:ascii="Arial" w:hAnsi="Arial" w:cs="Arial"/>
        </w:rPr>
        <w:t>organa upravljanja</w:t>
      </w:r>
      <w:r w:rsidRPr="003B2F4F">
        <w:rPr>
          <w:rFonts w:ascii="Arial" w:hAnsi="Arial" w:cs="Arial"/>
        </w:rPr>
        <w:t xml:space="preserve"> za boj proti goljufijam v okviru Programa evropske kohezijske politike v obdobju 2021–2027</w:t>
      </w:r>
      <w:r w:rsidR="00D43F24">
        <w:rPr>
          <w:rFonts w:ascii="Arial" w:hAnsi="Arial" w:cs="Arial"/>
        </w:rPr>
        <w:t>;</w:t>
      </w:r>
      <w:r w:rsidR="0021017A">
        <w:rPr>
          <w:rStyle w:val="Sprotnaopomba-sklic"/>
          <w:rFonts w:ascii="Arial" w:hAnsi="Arial" w:cs="Arial"/>
        </w:rPr>
        <w:footnoteReference w:id="8"/>
      </w:r>
    </w:p>
    <w:p w14:paraId="19441B54" w14:textId="77777777" w:rsidR="003B2F4F" w:rsidRPr="003B2F4F"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Uredba o enotni metodologiji za pripravo in obravnavo investicijske dokumentacije na področju javnih financ (Uradni list RS, št. 60/06, 54/10 in 27/16</w:t>
      </w:r>
      <w:r w:rsidR="0060775B" w:rsidRPr="003B2F4F">
        <w:rPr>
          <w:rFonts w:ascii="Arial" w:hAnsi="Arial" w:cs="Arial"/>
        </w:rPr>
        <w:t>)</w:t>
      </w:r>
      <w:r w:rsidR="00210766">
        <w:rPr>
          <w:rFonts w:ascii="Arial" w:hAnsi="Arial" w:cs="Arial"/>
        </w:rPr>
        <w:t>;</w:t>
      </w:r>
    </w:p>
    <w:p w14:paraId="64D915C4" w14:textId="77777777" w:rsidR="005952A0" w:rsidRDefault="003B2F4F" w:rsidP="008D5CA2">
      <w:pPr>
        <w:pStyle w:val="Odstavekseznama"/>
        <w:numPr>
          <w:ilvl w:val="0"/>
          <w:numId w:val="17"/>
        </w:numPr>
        <w:spacing w:after="0" w:line="240" w:lineRule="auto"/>
        <w:ind w:left="284" w:hanging="284"/>
        <w:rPr>
          <w:rFonts w:ascii="Arial" w:hAnsi="Arial" w:cs="Arial"/>
        </w:rPr>
      </w:pPr>
      <w:r w:rsidRPr="003B2F4F">
        <w:rPr>
          <w:rFonts w:ascii="Arial" w:hAnsi="Arial" w:cs="Arial"/>
        </w:rPr>
        <w:t>Uredba o metodologiji priprave in obravnave investicijske dokumentacije na področju državnih cest in javne železniške infrastrukture (Uradni list RS, št. 5/17</w:t>
      </w:r>
      <w:r w:rsidR="0060775B" w:rsidRPr="003B2F4F">
        <w:rPr>
          <w:rFonts w:ascii="Arial" w:hAnsi="Arial" w:cs="Arial"/>
        </w:rPr>
        <w:t>)</w:t>
      </w:r>
      <w:r w:rsidR="00210766">
        <w:rPr>
          <w:rFonts w:ascii="Arial" w:hAnsi="Arial" w:cs="Arial"/>
        </w:rPr>
        <w:t>;</w:t>
      </w:r>
    </w:p>
    <w:p w14:paraId="7724FF81" w14:textId="77777777" w:rsidR="003B2F4F" w:rsidRPr="003B2F4F" w:rsidRDefault="005952A0" w:rsidP="008D5CA2">
      <w:pPr>
        <w:pStyle w:val="Odstavekseznama"/>
        <w:numPr>
          <w:ilvl w:val="0"/>
          <w:numId w:val="17"/>
        </w:numPr>
        <w:spacing w:after="0" w:line="240" w:lineRule="auto"/>
        <w:ind w:left="284" w:hanging="284"/>
        <w:rPr>
          <w:rFonts w:ascii="Arial" w:hAnsi="Arial" w:cs="Arial"/>
        </w:rPr>
      </w:pPr>
      <w:r w:rsidRPr="00027545">
        <w:rPr>
          <w:rFonts w:ascii="Arial" w:hAnsi="Arial" w:cs="Arial"/>
        </w:rPr>
        <w:t>Navodil</w:t>
      </w:r>
      <w:r>
        <w:rPr>
          <w:rFonts w:ascii="Arial" w:hAnsi="Arial" w:cs="Arial"/>
        </w:rPr>
        <w:t>a</w:t>
      </w:r>
      <w:r w:rsidRPr="00027545">
        <w:rPr>
          <w:rFonts w:ascii="Arial" w:hAnsi="Arial" w:cs="Arial"/>
        </w:rPr>
        <w:t xml:space="preserve"> organa upravljanja za finančno upravljanje s sredstvi evropske kohezijske politike cilja Naložbe za rast in delovna mesta v programskem obdobju 2021–2027</w:t>
      </w:r>
      <w:r w:rsidR="00D43F24">
        <w:rPr>
          <w:rFonts w:ascii="Arial" w:hAnsi="Arial" w:cs="Arial"/>
        </w:rPr>
        <w:t>;</w:t>
      </w:r>
      <w:r w:rsidR="0021017A">
        <w:rPr>
          <w:rStyle w:val="Sprotnaopomba-sklic"/>
          <w:rFonts w:ascii="Arial" w:hAnsi="Arial" w:cs="Arial"/>
        </w:rPr>
        <w:footnoteReference w:id="9"/>
      </w:r>
      <w:r w:rsidR="0060775B">
        <w:rPr>
          <w:rFonts w:ascii="Arial" w:hAnsi="Arial" w:cs="Arial"/>
        </w:rPr>
        <w:t xml:space="preserve"> </w:t>
      </w:r>
    </w:p>
    <w:p w14:paraId="616AE901" w14:textId="77777777" w:rsidR="003B2F4F" w:rsidRPr="003B2F4F" w:rsidRDefault="0060775B" w:rsidP="008D5CA2">
      <w:pPr>
        <w:pStyle w:val="Odstavekseznama"/>
        <w:numPr>
          <w:ilvl w:val="0"/>
          <w:numId w:val="17"/>
        </w:numPr>
        <w:spacing w:after="0" w:line="240" w:lineRule="auto"/>
        <w:ind w:left="284" w:hanging="284"/>
        <w:rPr>
          <w:rFonts w:ascii="Arial" w:hAnsi="Arial" w:cs="Arial"/>
        </w:rPr>
      </w:pPr>
      <w:r>
        <w:rPr>
          <w:rFonts w:ascii="Arial" w:hAnsi="Arial" w:cs="Arial"/>
        </w:rPr>
        <w:t>o</w:t>
      </w:r>
      <w:r w:rsidRPr="003B2F4F">
        <w:rPr>
          <w:rFonts w:ascii="Arial" w:hAnsi="Arial" w:cs="Arial"/>
        </w:rPr>
        <w:t xml:space="preserve">stala </w:t>
      </w:r>
      <w:r w:rsidR="003B2F4F" w:rsidRPr="003B2F4F">
        <w:rPr>
          <w:rFonts w:ascii="Arial" w:hAnsi="Arial" w:cs="Arial"/>
        </w:rPr>
        <w:t xml:space="preserve">relevantna nacionalna zakonodaja za izvajanje </w:t>
      </w:r>
      <w:r w:rsidR="00210766">
        <w:rPr>
          <w:rFonts w:ascii="Arial" w:hAnsi="Arial" w:cs="Arial"/>
        </w:rPr>
        <w:t>SS</w:t>
      </w:r>
      <w:r w:rsidR="003B2F4F" w:rsidRPr="003B2F4F">
        <w:rPr>
          <w:rFonts w:ascii="Arial" w:hAnsi="Arial" w:cs="Arial"/>
        </w:rPr>
        <w:t xml:space="preserve">EU, ki </w:t>
      </w:r>
      <w:r w:rsidR="00210766">
        <w:rPr>
          <w:rFonts w:ascii="Arial" w:hAnsi="Arial" w:cs="Arial"/>
        </w:rPr>
        <w:t>obsega</w:t>
      </w:r>
      <w:r w:rsidR="003B2F4F" w:rsidRPr="003B2F4F">
        <w:rPr>
          <w:rFonts w:ascii="Arial" w:hAnsi="Arial" w:cs="Arial"/>
        </w:rPr>
        <w:t xml:space="preserve"> tudi področno zakonodajo posameznega ukrepa.</w:t>
      </w:r>
    </w:p>
    <w:p w14:paraId="5D79AFFE" w14:textId="77777777" w:rsidR="001C5929" w:rsidRDefault="001C5929" w:rsidP="00327FCE">
      <w:pPr>
        <w:spacing w:after="0" w:line="240" w:lineRule="auto"/>
        <w:rPr>
          <w:rFonts w:ascii="Arial" w:hAnsi="Arial" w:cs="Arial"/>
        </w:rPr>
      </w:pPr>
    </w:p>
    <w:p w14:paraId="20617AF1" w14:textId="77777777" w:rsidR="00767A19" w:rsidRDefault="00767A19" w:rsidP="00F9428D">
      <w:pPr>
        <w:pStyle w:val="Naslov1"/>
        <w:numPr>
          <w:ilvl w:val="0"/>
          <w:numId w:val="1"/>
        </w:numPr>
      </w:pPr>
      <w:bookmarkStart w:id="2" w:name="_Toc178066566"/>
      <w:r>
        <w:t>STRUKTURA IZVAJANJA SSEU</w:t>
      </w:r>
      <w:bookmarkEnd w:id="2"/>
    </w:p>
    <w:p w14:paraId="56B636F5" w14:textId="77777777" w:rsidR="00340E3D" w:rsidRPr="00340E3D" w:rsidRDefault="00340E3D" w:rsidP="00340E3D">
      <w:pPr>
        <w:spacing w:after="0" w:line="240" w:lineRule="auto"/>
      </w:pPr>
    </w:p>
    <w:p w14:paraId="276732D1" w14:textId="77777777" w:rsidR="00767A19" w:rsidRPr="00767A19" w:rsidRDefault="00A96FF0" w:rsidP="00340E3D">
      <w:pPr>
        <w:spacing w:after="0" w:line="240" w:lineRule="auto"/>
        <w:rPr>
          <w:rFonts w:ascii="Arial" w:hAnsi="Arial" w:cs="Arial"/>
        </w:rPr>
      </w:pPr>
      <w:r w:rsidRPr="00327FCE">
        <w:rPr>
          <w:rFonts w:ascii="Arial" w:hAnsi="Arial" w:cs="Arial"/>
          <w:b/>
        </w:rPr>
        <w:t>K</w:t>
      </w:r>
      <w:r w:rsidR="00767A19" w:rsidRPr="00327FCE">
        <w:rPr>
          <w:rFonts w:ascii="Arial" w:hAnsi="Arial" w:cs="Arial"/>
          <w:b/>
        </w:rPr>
        <w:t>oordinacijsk</w:t>
      </w:r>
      <w:r w:rsidRPr="00327FCE">
        <w:rPr>
          <w:rFonts w:ascii="Arial" w:hAnsi="Arial" w:cs="Arial"/>
          <w:b/>
        </w:rPr>
        <w:t>i</w:t>
      </w:r>
      <w:r w:rsidR="00767A19" w:rsidRPr="00327FCE">
        <w:rPr>
          <w:rFonts w:ascii="Arial" w:hAnsi="Arial" w:cs="Arial"/>
          <w:b/>
        </w:rPr>
        <w:t xml:space="preserve"> organ</w:t>
      </w:r>
      <w:r w:rsidR="00767A19" w:rsidRPr="00767A19">
        <w:rPr>
          <w:rFonts w:ascii="Arial" w:hAnsi="Arial" w:cs="Arial"/>
        </w:rPr>
        <w:t xml:space="preserve"> </w:t>
      </w:r>
      <w:r w:rsidR="003532C3" w:rsidRPr="00254DD2">
        <w:rPr>
          <w:rFonts w:ascii="Arial" w:hAnsi="Arial" w:cs="Arial"/>
          <w:b/>
          <w:bCs/>
        </w:rPr>
        <w:t>(KO)</w:t>
      </w:r>
      <w:r w:rsidR="003532C3">
        <w:rPr>
          <w:rFonts w:ascii="Arial" w:hAnsi="Arial" w:cs="Arial"/>
        </w:rPr>
        <w:t xml:space="preserve"> </w:t>
      </w:r>
      <w:r>
        <w:rPr>
          <w:rFonts w:ascii="Arial" w:hAnsi="Arial" w:cs="Arial"/>
        </w:rPr>
        <w:t xml:space="preserve">je </w:t>
      </w:r>
      <w:r w:rsidR="00767A19" w:rsidRPr="00767A19">
        <w:rPr>
          <w:rFonts w:ascii="Arial" w:hAnsi="Arial" w:cs="Arial"/>
        </w:rPr>
        <w:t>Ministrstvo za kohezijo in regionalni razvoj.</w:t>
      </w:r>
    </w:p>
    <w:p w14:paraId="3D153F49" w14:textId="77777777" w:rsidR="00767A19" w:rsidRPr="00767A19" w:rsidRDefault="00767A19" w:rsidP="00767A19">
      <w:pPr>
        <w:spacing w:after="0" w:line="240" w:lineRule="auto"/>
        <w:rPr>
          <w:rFonts w:ascii="Arial" w:hAnsi="Arial" w:cs="Arial"/>
        </w:rPr>
      </w:pPr>
    </w:p>
    <w:p w14:paraId="7329B8AC" w14:textId="77777777" w:rsidR="00767A19" w:rsidRPr="00767A19" w:rsidRDefault="00767A19" w:rsidP="00767A19">
      <w:pPr>
        <w:spacing w:after="0" w:line="240" w:lineRule="auto"/>
        <w:rPr>
          <w:rFonts w:ascii="Arial" w:hAnsi="Arial" w:cs="Arial"/>
        </w:rPr>
      </w:pPr>
      <w:r w:rsidRPr="00327FCE">
        <w:rPr>
          <w:rFonts w:ascii="Arial" w:hAnsi="Arial" w:cs="Arial"/>
          <w:b/>
        </w:rPr>
        <w:t>Organ, pristojen za finančno poročilo</w:t>
      </w:r>
      <w:r w:rsidR="0009169F">
        <w:rPr>
          <w:rFonts w:ascii="Arial" w:hAnsi="Arial" w:cs="Arial"/>
          <w:b/>
        </w:rPr>
        <w:t xml:space="preserve"> (OFP)</w:t>
      </w:r>
      <w:r w:rsidRPr="00767A19">
        <w:rPr>
          <w:rFonts w:ascii="Arial" w:hAnsi="Arial" w:cs="Arial"/>
        </w:rPr>
        <w:t xml:space="preserve"> je Ministrstvo za finance, Direktorat za proračun.</w:t>
      </w:r>
    </w:p>
    <w:p w14:paraId="229E8091" w14:textId="77777777" w:rsidR="00767A19" w:rsidRPr="00767A19" w:rsidRDefault="00767A19" w:rsidP="00767A19">
      <w:pPr>
        <w:spacing w:after="0" w:line="240" w:lineRule="auto"/>
        <w:rPr>
          <w:rFonts w:ascii="Arial" w:hAnsi="Arial" w:cs="Arial"/>
        </w:rPr>
      </w:pPr>
    </w:p>
    <w:p w14:paraId="35B70BAD" w14:textId="77777777" w:rsidR="00767A19" w:rsidRPr="00767A19" w:rsidRDefault="00465089" w:rsidP="00767A19">
      <w:pPr>
        <w:spacing w:after="0" w:line="240" w:lineRule="auto"/>
        <w:rPr>
          <w:rFonts w:ascii="Arial" w:hAnsi="Arial" w:cs="Arial"/>
        </w:rPr>
      </w:pPr>
      <w:r>
        <w:rPr>
          <w:rFonts w:ascii="Arial" w:hAnsi="Arial" w:cs="Arial"/>
        </w:rPr>
        <w:t xml:space="preserve">V vlogi </w:t>
      </w:r>
      <w:r w:rsidRPr="00327FCE">
        <w:rPr>
          <w:rFonts w:ascii="Arial" w:hAnsi="Arial" w:cs="Arial"/>
          <w:b/>
        </w:rPr>
        <w:t>n</w:t>
      </w:r>
      <w:r w:rsidR="00767A19" w:rsidRPr="00327FCE">
        <w:rPr>
          <w:rFonts w:ascii="Arial" w:hAnsi="Arial" w:cs="Arial"/>
          <w:b/>
        </w:rPr>
        <w:t>eodvisn</w:t>
      </w:r>
      <w:r w:rsidRPr="00327FCE">
        <w:rPr>
          <w:rFonts w:ascii="Arial" w:hAnsi="Arial" w:cs="Arial"/>
          <w:b/>
        </w:rPr>
        <w:t>ega</w:t>
      </w:r>
      <w:r w:rsidR="00767A19" w:rsidRPr="00327FCE">
        <w:rPr>
          <w:rFonts w:ascii="Arial" w:hAnsi="Arial" w:cs="Arial"/>
          <w:b/>
        </w:rPr>
        <w:t xml:space="preserve"> revizijsk</w:t>
      </w:r>
      <w:r w:rsidRPr="00327FCE">
        <w:rPr>
          <w:rFonts w:ascii="Arial" w:hAnsi="Arial" w:cs="Arial"/>
          <w:b/>
        </w:rPr>
        <w:t>ega</w:t>
      </w:r>
      <w:r w:rsidR="00767A19" w:rsidRPr="00327FCE">
        <w:rPr>
          <w:rFonts w:ascii="Arial" w:hAnsi="Arial" w:cs="Arial"/>
          <w:b/>
        </w:rPr>
        <w:t xml:space="preserve"> organ</w:t>
      </w:r>
      <w:r w:rsidRPr="00327FCE">
        <w:rPr>
          <w:rFonts w:ascii="Arial" w:hAnsi="Arial" w:cs="Arial"/>
          <w:b/>
        </w:rPr>
        <w:t>a</w:t>
      </w:r>
      <w:r w:rsidR="0009169F">
        <w:rPr>
          <w:rFonts w:ascii="Arial" w:hAnsi="Arial" w:cs="Arial"/>
          <w:b/>
        </w:rPr>
        <w:t xml:space="preserve"> (NRO)</w:t>
      </w:r>
      <w:r w:rsidR="00767A19" w:rsidRPr="00767A19">
        <w:rPr>
          <w:rFonts w:ascii="Arial" w:hAnsi="Arial" w:cs="Arial"/>
        </w:rPr>
        <w:t xml:space="preserve"> </w:t>
      </w:r>
      <w:r>
        <w:rPr>
          <w:rFonts w:ascii="Arial" w:hAnsi="Arial" w:cs="Arial"/>
        </w:rPr>
        <w:t>n</w:t>
      </w:r>
      <w:r w:rsidR="00767A19" w:rsidRPr="00767A19">
        <w:rPr>
          <w:rFonts w:ascii="Arial" w:hAnsi="Arial" w:cs="Arial"/>
        </w:rPr>
        <w:t>astopa Ministrstvo za finance, Urad za nadzor proračuna</w:t>
      </w:r>
      <w:r w:rsidR="00366A31">
        <w:rPr>
          <w:rFonts w:ascii="Arial" w:hAnsi="Arial" w:cs="Arial"/>
        </w:rPr>
        <w:t>.</w:t>
      </w:r>
    </w:p>
    <w:p w14:paraId="4A47ACE3" w14:textId="77777777" w:rsidR="00767A19" w:rsidRPr="00767A19" w:rsidRDefault="00767A19" w:rsidP="00767A19">
      <w:pPr>
        <w:spacing w:after="0" w:line="240" w:lineRule="auto"/>
        <w:rPr>
          <w:rFonts w:ascii="Arial" w:hAnsi="Arial" w:cs="Arial"/>
        </w:rPr>
      </w:pPr>
    </w:p>
    <w:p w14:paraId="3AC04D6B" w14:textId="77777777" w:rsidR="00767A19" w:rsidRPr="00767A19" w:rsidRDefault="00767A19" w:rsidP="00767A19">
      <w:pPr>
        <w:spacing w:after="0" w:line="240" w:lineRule="auto"/>
        <w:rPr>
          <w:rFonts w:ascii="Arial" w:hAnsi="Arial" w:cs="Arial"/>
        </w:rPr>
      </w:pPr>
      <w:r w:rsidRPr="00327FCE">
        <w:rPr>
          <w:rFonts w:ascii="Arial" w:hAnsi="Arial" w:cs="Arial"/>
          <w:b/>
        </w:rPr>
        <w:t>Nosilni organi</w:t>
      </w:r>
      <w:r w:rsidR="00366A31">
        <w:rPr>
          <w:rFonts w:ascii="Arial" w:hAnsi="Arial" w:cs="Arial"/>
        </w:rPr>
        <w:t xml:space="preserve"> </w:t>
      </w:r>
      <w:r w:rsidR="00366A31" w:rsidRPr="0009169F">
        <w:rPr>
          <w:rFonts w:ascii="Arial" w:hAnsi="Arial" w:cs="Arial"/>
          <w:b/>
          <w:bCs/>
        </w:rPr>
        <w:t>(NO)</w:t>
      </w:r>
      <w:r w:rsidRPr="00767A19">
        <w:rPr>
          <w:rFonts w:ascii="Arial" w:hAnsi="Arial" w:cs="Arial"/>
        </w:rPr>
        <w:t xml:space="preserve"> so:</w:t>
      </w:r>
    </w:p>
    <w:p w14:paraId="7E66CA40" w14:textId="77777777" w:rsidR="00767A19" w:rsidRPr="00767A19" w:rsidRDefault="00767A19" w:rsidP="008D5CA2">
      <w:pPr>
        <w:pStyle w:val="Odstavekseznama"/>
        <w:numPr>
          <w:ilvl w:val="1"/>
          <w:numId w:val="18"/>
        </w:numPr>
        <w:spacing w:after="0" w:line="240" w:lineRule="auto"/>
        <w:ind w:left="284" w:hanging="284"/>
        <w:rPr>
          <w:rFonts w:ascii="Arial" w:hAnsi="Arial" w:cs="Arial"/>
        </w:rPr>
      </w:pPr>
      <w:r w:rsidRPr="00767A19">
        <w:rPr>
          <w:rFonts w:ascii="Arial" w:hAnsi="Arial" w:cs="Arial"/>
        </w:rPr>
        <w:t>Ministrstvo za naravne vire in prostor</w:t>
      </w:r>
      <w:r w:rsidR="00366A31">
        <w:rPr>
          <w:rFonts w:ascii="Arial" w:hAnsi="Arial" w:cs="Arial"/>
        </w:rPr>
        <w:t>,</w:t>
      </w:r>
    </w:p>
    <w:p w14:paraId="4869E4EC" w14:textId="77777777" w:rsidR="00767A19" w:rsidRPr="00767A19" w:rsidRDefault="00767A19" w:rsidP="008D5CA2">
      <w:pPr>
        <w:pStyle w:val="Odstavekseznama"/>
        <w:numPr>
          <w:ilvl w:val="1"/>
          <w:numId w:val="18"/>
        </w:numPr>
        <w:spacing w:after="0" w:line="240" w:lineRule="auto"/>
        <w:ind w:left="284" w:hanging="284"/>
        <w:rPr>
          <w:rFonts w:ascii="Arial" w:hAnsi="Arial" w:cs="Arial"/>
        </w:rPr>
      </w:pPr>
      <w:r w:rsidRPr="00767A19">
        <w:rPr>
          <w:rFonts w:ascii="Arial" w:hAnsi="Arial" w:cs="Arial"/>
        </w:rPr>
        <w:t>Ministrstvo za okolje, podnebje in energijo</w:t>
      </w:r>
      <w:r w:rsidR="00366A31">
        <w:rPr>
          <w:rFonts w:ascii="Arial" w:hAnsi="Arial" w:cs="Arial"/>
        </w:rPr>
        <w:t>,</w:t>
      </w:r>
    </w:p>
    <w:p w14:paraId="21800C53" w14:textId="77777777" w:rsidR="00767A19" w:rsidRPr="00767A19" w:rsidRDefault="00767A19" w:rsidP="008D5CA2">
      <w:pPr>
        <w:pStyle w:val="Odstavekseznama"/>
        <w:numPr>
          <w:ilvl w:val="1"/>
          <w:numId w:val="18"/>
        </w:numPr>
        <w:spacing w:after="0" w:line="240" w:lineRule="auto"/>
        <w:ind w:left="284" w:hanging="284"/>
        <w:rPr>
          <w:rFonts w:ascii="Arial" w:hAnsi="Arial" w:cs="Arial"/>
        </w:rPr>
      </w:pPr>
      <w:r w:rsidRPr="00767A19">
        <w:rPr>
          <w:rFonts w:ascii="Arial" w:hAnsi="Arial" w:cs="Arial"/>
        </w:rPr>
        <w:t>Uprava RS za zaščito in reševanje</w:t>
      </w:r>
      <w:r w:rsidR="00366A31">
        <w:rPr>
          <w:rFonts w:ascii="Arial" w:hAnsi="Arial" w:cs="Arial"/>
        </w:rPr>
        <w:t>,</w:t>
      </w:r>
    </w:p>
    <w:p w14:paraId="486596C8" w14:textId="77777777" w:rsidR="00767A19" w:rsidRPr="00767A19" w:rsidRDefault="00767A19" w:rsidP="008D5CA2">
      <w:pPr>
        <w:pStyle w:val="Odstavekseznama"/>
        <w:numPr>
          <w:ilvl w:val="1"/>
          <w:numId w:val="18"/>
        </w:numPr>
        <w:spacing w:after="0" w:line="240" w:lineRule="auto"/>
        <w:ind w:left="284" w:hanging="284"/>
        <w:rPr>
          <w:rFonts w:ascii="Arial" w:hAnsi="Arial" w:cs="Arial"/>
        </w:rPr>
      </w:pPr>
      <w:r w:rsidRPr="00767A19">
        <w:rPr>
          <w:rFonts w:ascii="Arial" w:hAnsi="Arial" w:cs="Arial"/>
        </w:rPr>
        <w:t>Ministrstvo za infrastrukturo</w:t>
      </w:r>
      <w:r w:rsidR="00366A31">
        <w:rPr>
          <w:rFonts w:ascii="Arial" w:hAnsi="Arial" w:cs="Arial"/>
        </w:rPr>
        <w:t>,</w:t>
      </w:r>
    </w:p>
    <w:p w14:paraId="7C564D32" w14:textId="77777777" w:rsidR="00767A19" w:rsidRPr="00767A19" w:rsidRDefault="00767A19" w:rsidP="008D5CA2">
      <w:pPr>
        <w:pStyle w:val="Odstavekseznama"/>
        <w:numPr>
          <w:ilvl w:val="1"/>
          <w:numId w:val="18"/>
        </w:numPr>
        <w:spacing w:after="0" w:line="240" w:lineRule="auto"/>
        <w:ind w:left="284" w:hanging="284"/>
        <w:rPr>
          <w:rFonts w:ascii="Arial" w:hAnsi="Arial" w:cs="Arial"/>
        </w:rPr>
      </w:pPr>
      <w:r w:rsidRPr="00767A19">
        <w:rPr>
          <w:rFonts w:ascii="Arial" w:hAnsi="Arial" w:cs="Arial"/>
        </w:rPr>
        <w:t>Ministrstvo za delo, družino, socialne zadeve in enake možnosti</w:t>
      </w:r>
      <w:r w:rsidR="00366A31">
        <w:rPr>
          <w:rFonts w:ascii="Arial" w:hAnsi="Arial" w:cs="Arial"/>
        </w:rPr>
        <w:t>.</w:t>
      </w:r>
    </w:p>
    <w:p w14:paraId="15DC6F80" w14:textId="77777777" w:rsidR="00767A19" w:rsidRDefault="00767A19" w:rsidP="00767A19">
      <w:pPr>
        <w:spacing w:after="0" w:line="240" w:lineRule="auto"/>
        <w:rPr>
          <w:rFonts w:ascii="Arial" w:hAnsi="Arial" w:cs="Arial"/>
        </w:rPr>
      </w:pPr>
    </w:p>
    <w:p w14:paraId="44AE508D" w14:textId="77777777" w:rsidR="00130F03" w:rsidRDefault="00130F03" w:rsidP="00767A19">
      <w:pPr>
        <w:spacing w:after="0" w:line="240" w:lineRule="auto"/>
        <w:rPr>
          <w:rFonts w:ascii="Arial" w:hAnsi="Arial" w:cs="Arial"/>
        </w:rPr>
      </w:pPr>
      <w:r>
        <w:rPr>
          <w:rFonts w:ascii="Arial" w:hAnsi="Arial" w:cs="Arial"/>
        </w:rPr>
        <w:t xml:space="preserve">Naloge navedenih organov so opredeljene </w:t>
      </w:r>
      <w:r w:rsidRPr="00717DF8">
        <w:rPr>
          <w:rFonts w:ascii="Arial" w:hAnsi="Arial" w:cs="Arial"/>
        </w:rPr>
        <w:t xml:space="preserve">v </w:t>
      </w:r>
      <w:r w:rsidRPr="000B02E3">
        <w:rPr>
          <w:rFonts w:ascii="Arial" w:hAnsi="Arial" w:cs="Arial"/>
        </w:rPr>
        <w:t xml:space="preserve">Opisu sistema upravljanja in nadzora </w:t>
      </w:r>
      <w:r w:rsidR="000620CE">
        <w:rPr>
          <w:rFonts w:ascii="Arial" w:hAnsi="Arial" w:cs="Arial"/>
        </w:rPr>
        <w:t>S</w:t>
      </w:r>
      <w:r w:rsidRPr="000B02E3">
        <w:rPr>
          <w:rFonts w:ascii="Arial" w:hAnsi="Arial" w:cs="Arial"/>
        </w:rPr>
        <w:t xml:space="preserve">olidarnostnega sklada </w:t>
      </w:r>
      <w:r w:rsidR="000620CE">
        <w:rPr>
          <w:rFonts w:ascii="Arial" w:hAnsi="Arial" w:cs="Arial"/>
        </w:rPr>
        <w:t xml:space="preserve">Evropske unije </w:t>
      </w:r>
      <w:r w:rsidRPr="000B02E3">
        <w:rPr>
          <w:rFonts w:ascii="Arial" w:hAnsi="Arial" w:cs="Arial"/>
        </w:rPr>
        <w:t>za financiranje bistvenih nujnih operacij v okviru ukrepov za okrevanje po poplavah v Sloveniji avgusta 2023.</w:t>
      </w:r>
    </w:p>
    <w:p w14:paraId="6E54FCE6" w14:textId="77777777" w:rsidR="00130F03" w:rsidRPr="00767A19" w:rsidRDefault="00130F03" w:rsidP="00767A19">
      <w:pPr>
        <w:spacing w:after="0" w:line="240" w:lineRule="auto"/>
        <w:rPr>
          <w:rFonts w:ascii="Arial" w:hAnsi="Arial" w:cs="Arial"/>
        </w:rPr>
      </w:pPr>
    </w:p>
    <w:p w14:paraId="4D76EEED" w14:textId="77777777" w:rsidR="00767A19" w:rsidRDefault="00767A19" w:rsidP="00767A19">
      <w:pPr>
        <w:spacing w:after="0" w:line="240" w:lineRule="auto"/>
        <w:rPr>
          <w:rFonts w:ascii="Arial" w:hAnsi="Arial" w:cs="Arial"/>
        </w:rPr>
      </w:pPr>
      <w:r w:rsidRPr="00327FCE">
        <w:rPr>
          <w:rFonts w:ascii="Arial" w:hAnsi="Arial" w:cs="Arial"/>
          <w:b/>
        </w:rPr>
        <w:t>Upravičenci</w:t>
      </w:r>
      <w:r w:rsidRPr="00767A19">
        <w:rPr>
          <w:rFonts w:ascii="Arial" w:hAnsi="Arial" w:cs="Arial"/>
        </w:rPr>
        <w:t xml:space="preserve"> </w:t>
      </w:r>
      <w:r w:rsidR="00465089">
        <w:rPr>
          <w:rFonts w:ascii="Arial" w:hAnsi="Arial" w:cs="Arial"/>
        </w:rPr>
        <w:t>v okviru izvajanja</w:t>
      </w:r>
      <w:r w:rsidRPr="00767A19">
        <w:rPr>
          <w:rFonts w:ascii="Arial" w:hAnsi="Arial" w:cs="Arial"/>
        </w:rPr>
        <w:t xml:space="preserve"> SSEU, ki so </w:t>
      </w:r>
      <w:r w:rsidR="00717DF8">
        <w:rPr>
          <w:rFonts w:ascii="Arial" w:hAnsi="Arial" w:cs="Arial"/>
        </w:rPr>
        <w:t>hkrati tudi</w:t>
      </w:r>
      <w:r w:rsidR="00717DF8" w:rsidRPr="00767A19">
        <w:rPr>
          <w:rFonts w:ascii="Arial" w:hAnsi="Arial" w:cs="Arial"/>
        </w:rPr>
        <w:t xml:space="preserve"> </w:t>
      </w:r>
      <w:r w:rsidRPr="00767A19">
        <w:rPr>
          <w:rFonts w:ascii="Arial" w:hAnsi="Arial" w:cs="Arial"/>
        </w:rPr>
        <w:t>izvajalci operacij</w:t>
      </w:r>
      <w:r w:rsidR="00465089">
        <w:rPr>
          <w:rFonts w:ascii="Arial" w:hAnsi="Arial" w:cs="Arial"/>
        </w:rPr>
        <w:t>,</w:t>
      </w:r>
      <w:r w:rsidRPr="00767A19">
        <w:rPr>
          <w:rFonts w:ascii="Arial" w:hAnsi="Arial" w:cs="Arial"/>
        </w:rPr>
        <w:t xml:space="preserve"> so ministrstva, organi v sestavi ministrstev</w:t>
      </w:r>
      <w:r w:rsidR="00465089">
        <w:rPr>
          <w:rFonts w:ascii="Arial" w:hAnsi="Arial" w:cs="Arial"/>
        </w:rPr>
        <w:t xml:space="preserve"> </w:t>
      </w:r>
      <w:r w:rsidR="000620CE">
        <w:rPr>
          <w:rFonts w:ascii="Arial" w:hAnsi="Arial" w:cs="Arial"/>
        </w:rPr>
        <w:t xml:space="preserve">in </w:t>
      </w:r>
      <w:r w:rsidRPr="00767A19">
        <w:rPr>
          <w:rFonts w:ascii="Arial" w:hAnsi="Arial" w:cs="Arial"/>
        </w:rPr>
        <w:t xml:space="preserve">osebe javnega prava, ki delujejo v skladu z navodili in usmeritvami </w:t>
      </w:r>
      <w:r w:rsidR="002B224B">
        <w:rPr>
          <w:rFonts w:ascii="Arial" w:hAnsi="Arial" w:cs="Arial"/>
        </w:rPr>
        <w:t>NO</w:t>
      </w:r>
      <w:r w:rsidRPr="00767A19">
        <w:rPr>
          <w:rFonts w:ascii="Arial" w:hAnsi="Arial" w:cs="Arial"/>
        </w:rPr>
        <w:t>.</w:t>
      </w:r>
    </w:p>
    <w:p w14:paraId="66B8DF2D" w14:textId="77777777" w:rsidR="00E32D49" w:rsidRPr="00767A19" w:rsidRDefault="00E32D49" w:rsidP="00767A19">
      <w:pPr>
        <w:spacing w:after="0" w:line="240" w:lineRule="auto"/>
        <w:rPr>
          <w:rFonts w:ascii="Arial" w:hAnsi="Arial" w:cs="Arial"/>
        </w:rPr>
      </w:pPr>
    </w:p>
    <w:p w14:paraId="5D569C76" w14:textId="77777777" w:rsidR="00F33D79" w:rsidRPr="00767A19" w:rsidRDefault="00F33D79" w:rsidP="00F9428D">
      <w:pPr>
        <w:pStyle w:val="Naslov1"/>
        <w:numPr>
          <w:ilvl w:val="0"/>
          <w:numId w:val="1"/>
        </w:numPr>
      </w:pPr>
      <w:bookmarkStart w:id="3" w:name="_Toc178066567"/>
      <w:r w:rsidRPr="00767A19">
        <w:t>UPRAVIČENI UKREPI</w:t>
      </w:r>
      <w:bookmarkEnd w:id="3"/>
    </w:p>
    <w:p w14:paraId="5EBD2FE9" w14:textId="77777777" w:rsidR="00F33D79" w:rsidRDefault="00F33D79" w:rsidP="00767A19">
      <w:pPr>
        <w:spacing w:after="0" w:line="240" w:lineRule="auto"/>
        <w:rPr>
          <w:rFonts w:ascii="Arial" w:hAnsi="Arial" w:cs="Arial"/>
        </w:rPr>
      </w:pPr>
    </w:p>
    <w:p w14:paraId="1AE3DDB5" w14:textId="77777777" w:rsidR="008206CF" w:rsidRDefault="004220D7" w:rsidP="00767A19">
      <w:pPr>
        <w:spacing w:after="0" w:line="240" w:lineRule="auto"/>
        <w:rPr>
          <w:rFonts w:ascii="Arial" w:hAnsi="Arial" w:cs="Arial"/>
        </w:rPr>
      </w:pPr>
      <w:r w:rsidRPr="004220D7">
        <w:rPr>
          <w:rFonts w:ascii="Arial" w:hAnsi="Arial" w:cs="Arial"/>
        </w:rPr>
        <w:t xml:space="preserve">Dodeljena nepovratna sredstva </w:t>
      </w:r>
      <w:r>
        <w:rPr>
          <w:rFonts w:ascii="Arial" w:hAnsi="Arial" w:cs="Arial"/>
        </w:rPr>
        <w:t>SS</w:t>
      </w:r>
      <w:r w:rsidRPr="004220D7">
        <w:rPr>
          <w:rFonts w:ascii="Arial" w:hAnsi="Arial" w:cs="Arial"/>
        </w:rPr>
        <w:t>EU so namenj</w:t>
      </w:r>
      <w:r w:rsidR="00245E5C">
        <w:rPr>
          <w:rFonts w:ascii="Arial" w:hAnsi="Arial" w:cs="Arial"/>
        </w:rPr>
        <w:t>en</w:t>
      </w:r>
      <w:r w:rsidRPr="004220D7">
        <w:rPr>
          <w:rFonts w:ascii="Arial" w:hAnsi="Arial" w:cs="Arial"/>
        </w:rPr>
        <w:t xml:space="preserve">a </w:t>
      </w:r>
      <w:r w:rsidR="00245E5C">
        <w:rPr>
          <w:rFonts w:ascii="Arial" w:hAnsi="Arial" w:cs="Arial"/>
        </w:rPr>
        <w:t xml:space="preserve">za </w:t>
      </w:r>
      <w:r w:rsidRPr="004220D7">
        <w:rPr>
          <w:rFonts w:ascii="Arial" w:hAnsi="Arial" w:cs="Arial"/>
        </w:rPr>
        <w:t>kritj</w:t>
      </w:r>
      <w:r w:rsidR="00245E5C">
        <w:rPr>
          <w:rFonts w:ascii="Arial" w:hAnsi="Arial" w:cs="Arial"/>
        </w:rPr>
        <w:t>e</w:t>
      </w:r>
      <w:r w:rsidRPr="004220D7">
        <w:rPr>
          <w:rFonts w:ascii="Arial" w:hAnsi="Arial" w:cs="Arial"/>
        </w:rPr>
        <w:t xml:space="preserve"> dela javnih izdatkov za odpravo posledic večje naravne nesreče</w:t>
      </w:r>
      <w:r w:rsidR="002D51C0">
        <w:rPr>
          <w:rFonts w:ascii="Arial" w:hAnsi="Arial" w:cs="Arial"/>
        </w:rPr>
        <w:t xml:space="preserve">, opredeljene z </w:t>
      </w:r>
      <w:r w:rsidR="0010478D" w:rsidRPr="0010478D">
        <w:rPr>
          <w:rFonts w:ascii="Arial" w:hAnsi="Arial" w:cs="Arial"/>
        </w:rPr>
        <w:t>Vlogo Republike Slovenije za  prispevek iz SSEU za financiranje nujnih operacij in operacij za okrevanje po poplavah v Sloveniji avgusta 2023</w:t>
      </w:r>
      <w:r w:rsidRPr="004220D7">
        <w:rPr>
          <w:rFonts w:ascii="Arial" w:hAnsi="Arial" w:cs="Arial"/>
        </w:rPr>
        <w:t xml:space="preserve">. </w:t>
      </w:r>
      <w:r w:rsidR="00811F18">
        <w:rPr>
          <w:rFonts w:ascii="Arial" w:hAnsi="Arial" w:cs="Arial"/>
        </w:rPr>
        <w:t>Upravičeni ukrepi</w:t>
      </w:r>
      <w:r w:rsidR="000108D1">
        <w:rPr>
          <w:rFonts w:ascii="Arial" w:hAnsi="Arial" w:cs="Arial"/>
        </w:rPr>
        <w:t xml:space="preserve"> za sofinanciranje iz SSEU</w:t>
      </w:r>
      <w:r w:rsidR="001B1F81">
        <w:rPr>
          <w:rFonts w:ascii="Arial" w:hAnsi="Arial" w:cs="Arial"/>
        </w:rPr>
        <w:t xml:space="preserve"> z ocenjenimi vrednostmi neposredne </w:t>
      </w:r>
      <w:r w:rsidR="001B1F81">
        <w:rPr>
          <w:rFonts w:ascii="Arial" w:hAnsi="Arial" w:cs="Arial"/>
        </w:rPr>
        <w:lastRenderedPageBreak/>
        <w:t>škode po metodologiji PDNA</w:t>
      </w:r>
      <w:r w:rsidR="00811F18">
        <w:rPr>
          <w:rFonts w:ascii="Arial" w:hAnsi="Arial" w:cs="Arial"/>
        </w:rPr>
        <w:t xml:space="preserve">, </w:t>
      </w:r>
      <w:r w:rsidR="004C4D52">
        <w:rPr>
          <w:rFonts w:ascii="Arial" w:hAnsi="Arial" w:cs="Arial"/>
        </w:rPr>
        <w:t>povzeti</w:t>
      </w:r>
      <w:r w:rsidR="00B773BE">
        <w:rPr>
          <w:rFonts w:ascii="Arial" w:hAnsi="Arial" w:cs="Arial"/>
        </w:rPr>
        <w:t xml:space="preserve"> iz </w:t>
      </w:r>
      <w:r w:rsidR="0010478D" w:rsidRPr="0010478D">
        <w:rPr>
          <w:rFonts w:ascii="Arial" w:hAnsi="Arial" w:cs="Arial"/>
        </w:rPr>
        <w:t>Vlog</w:t>
      </w:r>
      <w:r w:rsidR="0010478D">
        <w:rPr>
          <w:rFonts w:ascii="Arial" w:hAnsi="Arial" w:cs="Arial"/>
        </w:rPr>
        <w:t>e</w:t>
      </w:r>
      <w:r w:rsidR="0010478D" w:rsidRPr="0010478D">
        <w:rPr>
          <w:rFonts w:ascii="Arial" w:hAnsi="Arial" w:cs="Arial"/>
        </w:rPr>
        <w:t xml:space="preserve"> Republike Slovenije za  prispevek iz SSEU za financiranje nujnih operacij in operacij za okrevanje po poplavah v Sloveniji avgusta 2023</w:t>
      </w:r>
      <w:r w:rsidR="00811F18">
        <w:rPr>
          <w:rFonts w:ascii="Arial" w:hAnsi="Arial" w:cs="Arial"/>
        </w:rPr>
        <w:t xml:space="preserve">, so </w:t>
      </w:r>
      <w:r w:rsidR="00245E5C">
        <w:rPr>
          <w:rFonts w:ascii="Arial" w:hAnsi="Arial" w:cs="Arial"/>
        </w:rPr>
        <w:t>naslednji</w:t>
      </w:r>
      <w:r w:rsidR="00811F18">
        <w:rPr>
          <w:rFonts w:ascii="Arial" w:hAnsi="Arial" w:cs="Arial"/>
        </w:rPr>
        <w:t>:</w:t>
      </w:r>
      <w:r w:rsidR="008206D5">
        <w:rPr>
          <w:rFonts w:ascii="Arial" w:hAnsi="Arial" w:cs="Arial"/>
        </w:rPr>
        <w:t xml:space="preserve"> </w:t>
      </w:r>
    </w:p>
    <w:p w14:paraId="32BD16FC" w14:textId="77777777" w:rsidR="008206CF" w:rsidRDefault="008206CF" w:rsidP="000C4003">
      <w:pPr>
        <w:spacing w:after="0" w:line="240" w:lineRule="auto"/>
        <w:rPr>
          <w:rFonts w:ascii="Arial" w:hAnsi="Arial" w:cs="Arial"/>
        </w:rPr>
      </w:pPr>
    </w:p>
    <w:p w14:paraId="1B279E29" w14:textId="77777777" w:rsidR="008206CF" w:rsidRPr="008206CF" w:rsidRDefault="008206CF" w:rsidP="00691DC3">
      <w:pPr>
        <w:pStyle w:val="Odstavekseznama"/>
        <w:numPr>
          <w:ilvl w:val="0"/>
          <w:numId w:val="2"/>
        </w:numPr>
        <w:spacing w:after="0" w:line="240" w:lineRule="auto"/>
        <w:rPr>
          <w:rFonts w:ascii="Arial" w:hAnsi="Arial" w:cs="Arial"/>
          <w:b/>
          <w:bCs/>
        </w:rPr>
      </w:pPr>
      <w:r w:rsidRPr="008206CF">
        <w:rPr>
          <w:rFonts w:ascii="Arial" w:hAnsi="Arial" w:cs="Arial"/>
          <w:b/>
          <w:bCs/>
        </w:rPr>
        <w:t>Ponovna usposobitev infrastrukture in naprav na področju:</w:t>
      </w:r>
      <w:r w:rsidRPr="008206CF">
        <w:rPr>
          <w:rFonts w:ascii="Arial" w:hAnsi="Arial" w:cs="Arial"/>
          <w:b/>
          <w:bCs/>
        </w:rPr>
        <w:tab/>
      </w:r>
      <w:r w:rsidRPr="008206CF">
        <w:rPr>
          <w:rFonts w:ascii="Arial" w:hAnsi="Arial" w:cs="Arial"/>
          <w:b/>
          <w:bCs/>
        </w:rPr>
        <w:tab/>
      </w:r>
      <w:r w:rsidRPr="008206CF">
        <w:rPr>
          <w:rFonts w:ascii="Arial" w:hAnsi="Arial" w:cs="Arial"/>
          <w:b/>
          <w:bCs/>
        </w:rPr>
        <w:tab/>
      </w:r>
    </w:p>
    <w:p w14:paraId="59EB51DA" w14:textId="7A623225" w:rsidR="00E711E9" w:rsidRDefault="00E711E9" w:rsidP="008D5CA2">
      <w:pPr>
        <w:pStyle w:val="Odstavekseznama"/>
        <w:numPr>
          <w:ilvl w:val="0"/>
          <w:numId w:val="22"/>
        </w:numPr>
        <w:spacing w:after="0" w:line="240" w:lineRule="auto"/>
        <w:ind w:left="1179" w:hanging="357"/>
        <w:rPr>
          <w:rFonts w:ascii="Arial" w:hAnsi="Arial" w:cs="Arial"/>
        </w:rPr>
      </w:pPr>
      <w:r>
        <w:rPr>
          <w:rFonts w:ascii="Arial" w:hAnsi="Arial" w:cs="Arial"/>
        </w:rPr>
        <w:t>v</w:t>
      </w:r>
      <w:r w:rsidR="008206CF" w:rsidRPr="00E711E9">
        <w:rPr>
          <w:rFonts w:ascii="Arial" w:hAnsi="Arial" w:cs="Arial"/>
        </w:rPr>
        <w:t>ode in odpadnih voda</w:t>
      </w:r>
      <w:r w:rsidR="00313D79">
        <w:rPr>
          <w:rFonts w:ascii="Arial" w:hAnsi="Arial" w:cs="Arial"/>
        </w:rPr>
        <w:t>;</w:t>
      </w:r>
    </w:p>
    <w:p w14:paraId="33AFF28F" w14:textId="242ABBB7" w:rsidR="008206CF" w:rsidRPr="00E711E9" w:rsidRDefault="00245E5C" w:rsidP="008D5CA2">
      <w:pPr>
        <w:pStyle w:val="Odstavekseznama"/>
        <w:numPr>
          <w:ilvl w:val="0"/>
          <w:numId w:val="22"/>
        </w:numPr>
        <w:spacing w:after="0" w:line="240" w:lineRule="auto"/>
        <w:ind w:left="1179" w:hanging="357"/>
        <w:rPr>
          <w:rFonts w:ascii="Arial" w:hAnsi="Arial" w:cs="Arial"/>
        </w:rPr>
      </w:pPr>
      <w:r w:rsidRPr="00E711E9">
        <w:rPr>
          <w:rFonts w:ascii="Arial" w:hAnsi="Arial" w:cs="Arial"/>
        </w:rPr>
        <w:t>p</w:t>
      </w:r>
      <w:r w:rsidR="008206CF" w:rsidRPr="00E711E9">
        <w:rPr>
          <w:rFonts w:ascii="Arial" w:hAnsi="Arial" w:cs="Arial"/>
        </w:rPr>
        <w:t>rometa</w:t>
      </w:r>
      <w:r w:rsidR="00313D79">
        <w:rPr>
          <w:rFonts w:ascii="Arial" w:hAnsi="Arial" w:cs="Arial"/>
        </w:rPr>
        <w:t>.</w:t>
      </w:r>
      <w:r w:rsidR="00154D53">
        <w:rPr>
          <w:rFonts w:ascii="Arial" w:hAnsi="Arial" w:cs="Arial"/>
        </w:rPr>
        <w:t xml:space="preserve"> </w:t>
      </w:r>
    </w:p>
    <w:p w14:paraId="7FF93408" w14:textId="77777777" w:rsidR="008206CF" w:rsidRPr="00327FCE" w:rsidRDefault="008206CF" w:rsidP="00327FCE">
      <w:pPr>
        <w:pStyle w:val="Odstavekseznama"/>
        <w:spacing w:after="0" w:line="240" w:lineRule="auto"/>
        <w:ind w:left="1134"/>
        <w:rPr>
          <w:rFonts w:ascii="Arial" w:hAnsi="Arial" w:cs="Arial"/>
        </w:rPr>
      </w:pPr>
      <w:r w:rsidRPr="008206CF">
        <w:rPr>
          <w:rFonts w:ascii="Arial" w:hAnsi="Arial" w:cs="Arial"/>
        </w:rPr>
        <w:tab/>
      </w:r>
      <w:r w:rsidRPr="008206CF">
        <w:rPr>
          <w:rFonts w:ascii="Arial" w:hAnsi="Arial" w:cs="Arial"/>
        </w:rPr>
        <w:tab/>
      </w:r>
      <w:r w:rsidRPr="008206CF">
        <w:rPr>
          <w:rFonts w:ascii="Arial" w:hAnsi="Arial" w:cs="Arial"/>
        </w:rPr>
        <w:tab/>
      </w:r>
      <w:r w:rsidRPr="008206CF">
        <w:rPr>
          <w:rFonts w:ascii="Arial" w:hAnsi="Arial" w:cs="Arial"/>
        </w:rPr>
        <w:tab/>
      </w:r>
      <w:r w:rsidRPr="00327FCE">
        <w:rPr>
          <w:rFonts w:ascii="Arial" w:hAnsi="Arial" w:cs="Arial"/>
        </w:rPr>
        <w:tab/>
      </w:r>
      <w:r w:rsidRPr="00327FCE">
        <w:rPr>
          <w:rFonts w:ascii="Arial" w:hAnsi="Arial" w:cs="Arial"/>
        </w:rPr>
        <w:tab/>
      </w:r>
      <w:r w:rsidRPr="00327FCE">
        <w:rPr>
          <w:rFonts w:ascii="Arial" w:hAnsi="Arial" w:cs="Arial"/>
        </w:rPr>
        <w:tab/>
      </w:r>
      <w:r w:rsidRPr="00327FCE">
        <w:rPr>
          <w:rFonts w:ascii="Arial" w:hAnsi="Arial" w:cs="Arial"/>
        </w:rPr>
        <w:tab/>
      </w:r>
      <w:r w:rsidRPr="00327FCE">
        <w:rPr>
          <w:rFonts w:ascii="Arial" w:hAnsi="Arial" w:cs="Arial"/>
        </w:rPr>
        <w:tab/>
      </w:r>
      <w:r w:rsidRPr="00327FCE">
        <w:rPr>
          <w:rFonts w:ascii="Arial" w:hAnsi="Arial" w:cs="Arial"/>
        </w:rPr>
        <w:tab/>
      </w:r>
    </w:p>
    <w:p w14:paraId="164E202E" w14:textId="49B6CBD4" w:rsidR="008206CF" w:rsidRPr="00713A0E" w:rsidRDefault="009A3DCC" w:rsidP="00691DC3">
      <w:pPr>
        <w:pStyle w:val="Odstavekseznama"/>
        <w:numPr>
          <w:ilvl w:val="0"/>
          <w:numId w:val="2"/>
        </w:numPr>
        <w:spacing w:after="0" w:line="240" w:lineRule="auto"/>
        <w:rPr>
          <w:rFonts w:ascii="Arial" w:hAnsi="Arial" w:cs="Arial"/>
          <w:b/>
          <w:bCs/>
        </w:rPr>
      </w:pPr>
      <w:r w:rsidRPr="00713A0E">
        <w:rPr>
          <w:rFonts w:ascii="Arial" w:hAnsi="Arial" w:cs="Arial"/>
          <w:b/>
          <w:bCs/>
        </w:rPr>
        <w:t>Zagotovitev začasne nastanitve in financiranja reševalnih služb za zadovoljitev potreb prizadetega prebivalstva</w:t>
      </w:r>
      <w:r w:rsidR="00645E0C">
        <w:rPr>
          <w:rFonts w:ascii="Arial" w:hAnsi="Arial" w:cs="Arial"/>
          <w:b/>
          <w:bCs/>
        </w:rPr>
        <w:t>:</w:t>
      </w:r>
      <w:r w:rsidR="008206CF" w:rsidRPr="00713A0E">
        <w:rPr>
          <w:rFonts w:ascii="Arial" w:hAnsi="Arial" w:cs="Arial"/>
          <w:b/>
          <w:bCs/>
        </w:rPr>
        <w:tab/>
      </w:r>
      <w:r w:rsidR="008206CF" w:rsidRPr="00713A0E">
        <w:rPr>
          <w:rFonts w:ascii="Arial" w:hAnsi="Arial" w:cs="Arial"/>
          <w:b/>
          <w:bCs/>
        </w:rPr>
        <w:tab/>
      </w:r>
      <w:r w:rsidR="008206CF" w:rsidRPr="00713A0E">
        <w:rPr>
          <w:rFonts w:ascii="Arial" w:hAnsi="Arial" w:cs="Arial"/>
          <w:b/>
          <w:bCs/>
        </w:rPr>
        <w:tab/>
      </w:r>
    </w:p>
    <w:p w14:paraId="4E352F32" w14:textId="16702224" w:rsidR="00506A93" w:rsidRDefault="00245E5C" w:rsidP="008D5CA2">
      <w:pPr>
        <w:pStyle w:val="Odstavekseznama"/>
        <w:numPr>
          <w:ilvl w:val="0"/>
          <w:numId w:val="23"/>
        </w:numPr>
        <w:spacing w:after="0" w:line="240" w:lineRule="auto"/>
        <w:ind w:left="1179" w:hanging="357"/>
        <w:rPr>
          <w:rFonts w:ascii="Arial" w:hAnsi="Arial" w:cs="Arial"/>
        </w:rPr>
      </w:pPr>
      <w:bookmarkStart w:id="4" w:name="_Hlk169856131"/>
      <w:r>
        <w:rPr>
          <w:rFonts w:ascii="Arial" w:hAnsi="Arial" w:cs="Arial"/>
        </w:rPr>
        <w:t>z</w:t>
      </w:r>
      <w:r w:rsidR="00506A93" w:rsidRPr="00713A0E">
        <w:rPr>
          <w:rFonts w:ascii="Arial" w:hAnsi="Arial" w:cs="Arial"/>
        </w:rPr>
        <w:t>ačasna namestitev</w:t>
      </w:r>
      <w:r w:rsidR="00313D79">
        <w:rPr>
          <w:rFonts w:ascii="Arial" w:hAnsi="Arial" w:cs="Arial"/>
        </w:rPr>
        <w:t>;</w:t>
      </w:r>
    </w:p>
    <w:p w14:paraId="69606AA0" w14:textId="66DA7D91" w:rsidR="0036664E" w:rsidRPr="00E711E9" w:rsidRDefault="00245E5C" w:rsidP="008D5CA2">
      <w:pPr>
        <w:pStyle w:val="Odstavekseznama"/>
        <w:numPr>
          <w:ilvl w:val="0"/>
          <w:numId w:val="23"/>
        </w:numPr>
        <w:spacing w:after="0" w:line="240" w:lineRule="auto"/>
        <w:ind w:left="1179" w:hanging="357"/>
        <w:rPr>
          <w:rFonts w:ascii="Arial" w:hAnsi="Arial" w:cs="Arial"/>
        </w:rPr>
      </w:pPr>
      <w:r w:rsidRPr="00E711E9">
        <w:rPr>
          <w:rFonts w:ascii="Arial" w:hAnsi="Arial" w:cs="Arial"/>
        </w:rPr>
        <w:t>r</w:t>
      </w:r>
      <w:r w:rsidR="008206CF" w:rsidRPr="00E711E9">
        <w:rPr>
          <w:rFonts w:ascii="Arial" w:hAnsi="Arial" w:cs="Arial"/>
        </w:rPr>
        <w:t>eševalne službe/stroški nujnih operacij</w:t>
      </w:r>
      <w:bookmarkEnd w:id="4"/>
      <w:r w:rsidR="00313D79">
        <w:rPr>
          <w:rFonts w:ascii="Arial" w:hAnsi="Arial" w:cs="Arial"/>
        </w:rPr>
        <w:t>.</w:t>
      </w:r>
    </w:p>
    <w:p w14:paraId="32E777AF" w14:textId="77777777" w:rsidR="009304A0" w:rsidRPr="00713A0E" w:rsidRDefault="009304A0" w:rsidP="009304A0">
      <w:pPr>
        <w:spacing w:after="0" w:line="240" w:lineRule="auto"/>
        <w:rPr>
          <w:rFonts w:ascii="Arial" w:hAnsi="Arial" w:cs="Arial"/>
        </w:rPr>
      </w:pPr>
    </w:p>
    <w:p w14:paraId="74E73C34" w14:textId="77777777" w:rsidR="009304A0" w:rsidRPr="00713A0E" w:rsidRDefault="009304A0" w:rsidP="009304A0">
      <w:pPr>
        <w:pStyle w:val="Odstavekseznama"/>
        <w:numPr>
          <w:ilvl w:val="0"/>
          <w:numId w:val="2"/>
        </w:numPr>
        <w:spacing w:after="0" w:line="240" w:lineRule="auto"/>
        <w:rPr>
          <w:rFonts w:ascii="Arial" w:hAnsi="Arial" w:cs="Arial"/>
          <w:b/>
          <w:bCs/>
        </w:rPr>
      </w:pPr>
      <w:r w:rsidRPr="00713A0E">
        <w:rPr>
          <w:rFonts w:ascii="Arial" w:hAnsi="Arial" w:cs="Arial"/>
          <w:b/>
          <w:bCs/>
        </w:rPr>
        <w:t>Zagotovitev preventivne infrastrukture in ukrepov za varstvo kulturne dediščine:</w:t>
      </w:r>
      <w:r w:rsidRPr="00713A0E">
        <w:rPr>
          <w:rFonts w:ascii="Arial" w:hAnsi="Arial" w:cs="Arial"/>
          <w:b/>
          <w:bCs/>
        </w:rPr>
        <w:tab/>
      </w:r>
      <w:r w:rsidRPr="00713A0E">
        <w:rPr>
          <w:rFonts w:ascii="Arial" w:hAnsi="Arial" w:cs="Arial"/>
          <w:b/>
          <w:bCs/>
        </w:rPr>
        <w:tab/>
      </w:r>
    </w:p>
    <w:p w14:paraId="65FD899B" w14:textId="6710103F" w:rsidR="009304A0" w:rsidRPr="00713A0E" w:rsidRDefault="00245E5C" w:rsidP="008D5CA2">
      <w:pPr>
        <w:pStyle w:val="Odstavekseznama"/>
        <w:numPr>
          <w:ilvl w:val="0"/>
          <w:numId w:val="24"/>
        </w:numPr>
        <w:tabs>
          <w:tab w:val="left" w:pos="1134"/>
        </w:tabs>
        <w:spacing w:after="0" w:line="240" w:lineRule="auto"/>
        <w:ind w:left="1179" w:hanging="357"/>
        <w:rPr>
          <w:rFonts w:ascii="Arial" w:hAnsi="Arial" w:cs="Arial"/>
        </w:rPr>
      </w:pPr>
      <w:r>
        <w:rPr>
          <w:rFonts w:ascii="Arial" w:hAnsi="Arial" w:cs="Arial"/>
        </w:rPr>
        <w:t>z</w:t>
      </w:r>
      <w:r w:rsidR="009304A0" w:rsidRPr="00713A0E">
        <w:rPr>
          <w:rFonts w:ascii="Arial" w:hAnsi="Arial" w:cs="Arial"/>
        </w:rPr>
        <w:t>agotovitev preventivne infrastrukture</w:t>
      </w:r>
      <w:r w:rsidR="00313D79">
        <w:rPr>
          <w:rFonts w:ascii="Arial" w:hAnsi="Arial" w:cs="Arial"/>
        </w:rPr>
        <w:t>.</w:t>
      </w:r>
    </w:p>
    <w:p w14:paraId="4A94DCBE" w14:textId="77777777" w:rsidR="009304A0" w:rsidRPr="00713A0E" w:rsidRDefault="009304A0" w:rsidP="009304A0">
      <w:pPr>
        <w:spacing w:after="0" w:line="240" w:lineRule="auto"/>
        <w:rPr>
          <w:rFonts w:ascii="Arial" w:hAnsi="Arial" w:cs="Arial"/>
        </w:rPr>
      </w:pPr>
    </w:p>
    <w:p w14:paraId="4BE55245" w14:textId="77777777" w:rsidR="008206CF" w:rsidRPr="00713A0E" w:rsidRDefault="00083EF5" w:rsidP="00083EF5">
      <w:pPr>
        <w:pStyle w:val="Odstavekseznama"/>
        <w:numPr>
          <w:ilvl w:val="0"/>
          <w:numId w:val="2"/>
        </w:numPr>
        <w:spacing w:after="0" w:line="240" w:lineRule="auto"/>
        <w:rPr>
          <w:rFonts w:ascii="Arial" w:hAnsi="Arial" w:cs="Arial"/>
          <w:b/>
          <w:bCs/>
        </w:rPr>
      </w:pPr>
      <w:r w:rsidRPr="00713A0E">
        <w:rPr>
          <w:rFonts w:ascii="Arial" w:hAnsi="Arial" w:cs="Arial"/>
          <w:b/>
          <w:bCs/>
        </w:rPr>
        <w:t>U</w:t>
      </w:r>
      <w:r w:rsidR="009A3DCC" w:rsidRPr="00713A0E">
        <w:rPr>
          <w:rFonts w:ascii="Arial" w:hAnsi="Arial" w:cs="Arial"/>
          <w:b/>
          <w:bCs/>
        </w:rPr>
        <w:t>reditev prizadetih območij, vključno z naravnimi predeli, po potrebi v skladu z ekosistemskimi pristopi, ter takojšnjo obnovo prizadetih naravnih predelov, da bi preprečili takojšnje učinke zaradi erozije tal:</w:t>
      </w:r>
      <w:r w:rsidR="008206CF" w:rsidRPr="00713A0E">
        <w:rPr>
          <w:rFonts w:ascii="Arial" w:hAnsi="Arial" w:cs="Arial"/>
          <w:b/>
          <w:bCs/>
        </w:rPr>
        <w:tab/>
      </w:r>
      <w:r w:rsidR="008206CF" w:rsidRPr="00713A0E">
        <w:rPr>
          <w:rFonts w:ascii="Arial" w:hAnsi="Arial" w:cs="Arial"/>
          <w:b/>
          <w:bCs/>
        </w:rPr>
        <w:tab/>
      </w:r>
      <w:r w:rsidR="008206CF" w:rsidRPr="00713A0E">
        <w:rPr>
          <w:rFonts w:ascii="Arial" w:hAnsi="Arial" w:cs="Arial"/>
          <w:b/>
          <w:bCs/>
        </w:rPr>
        <w:tab/>
      </w:r>
    </w:p>
    <w:p w14:paraId="7B690066" w14:textId="6E4C224A" w:rsidR="00D97C52" w:rsidRDefault="00245E5C" w:rsidP="008D5CA2">
      <w:pPr>
        <w:pStyle w:val="Odstavekseznama"/>
        <w:numPr>
          <w:ilvl w:val="0"/>
          <w:numId w:val="24"/>
        </w:numPr>
        <w:spacing w:after="0" w:line="240" w:lineRule="auto"/>
        <w:ind w:left="1179" w:hanging="357"/>
        <w:rPr>
          <w:rFonts w:ascii="Arial" w:hAnsi="Arial" w:cs="Arial"/>
        </w:rPr>
      </w:pPr>
      <w:r w:rsidRPr="00E711E9">
        <w:rPr>
          <w:rFonts w:ascii="Arial" w:hAnsi="Arial" w:cs="Arial"/>
        </w:rPr>
        <w:t>u</w:t>
      </w:r>
      <w:r w:rsidR="009A3DCC" w:rsidRPr="00E711E9">
        <w:rPr>
          <w:rFonts w:ascii="Arial" w:hAnsi="Arial" w:cs="Arial"/>
        </w:rPr>
        <w:t>reditev prizadetih območij/naravnih predelov</w:t>
      </w:r>
      <w:r w:rsidR="00313D79">
        <w:rPr>
          <w:rFonts w:ascii="Arial" w:hAnsi="Arial" w:cs="Arial"/>
        </w:rPr>
        <w:t>;</w:t>
      </w:r>
    </w:p>
    <w:p w14:paraId="6D20426E" w14:textId="79CC762D" w:rsidR="008206CF" w:rsidRPr="00E711E9" w:rsidRDefault="00245E5C" w:rsidP="008D5CA2">
      <w:pPr>
        <w:pStyle w:val="Odstavekseznama"/>
        <w:numPr>
          <w:ilvl w:val="0"/>
          <w:numId w:val="24"/>
        </w:numPr>
        <w:spacing w:after="0" w:line="240" w:lineRule="auto"/>
        <w:ind w:left="1179" w:hanging="357"/>
        <w:rPr>
          <w:rFonts w:ascii="Arial" w:hAnsi="Arial" w:cs="Arial"/>
        </w:rPr>
      </w:pPr>
      <w:r w:rsidRPr="00E711E9">
        <w:rPr>
          <w:rFonts w:ascii="Arial" w:hAnsi="Arial" w:cs="Arial"/>
        </w:rPr>
        <w:t>t</w:t>
      </w:r>
      <w:r w:rsidR="008206CF" w:rsidRPr="00E711E9">
        <w:rPr>
          <w:rFonts w:ascii="Arial" w:hAnsi="Arial" w:cs="Arial"/>
        </w:rPr>
        <w:t>akojšnja obnova prizadetih naravnih predelov, da bi preprečili takojšnje učinke zaradi erozije tal</w:t>
      </w:r>
      <w:r w:rsidR="00313D79">
        <w:rPr>
          <w:rFonts w:ascii="Arial" w:hAnsi="Arial" w:cs="Arial"/>
        </w:rPr>
        <w:t>.</w:t>
      </w:r>
      <w:r w:rsidR="008206CF" w:rsidRPr="00E711E9">
        <w:rPr>
          <w:rFonts w:ascii="Arial" w:hAnsi="Arial" w:cs="Arial"/>
        </w:rPr>
        <w:tab/>
      </w:r>
    </w:p>
    <w:p w14:paraId="09A170C6" w14:textId="77777777" w:rsidR="004D417A" w:rsidRPr="00713A0E" w:rsidRDefault="004D417A" w:rsidP="000C4003">
      <w:pPr>
        <w:spacing w:after="0" w:line="240" w:lineRule="auto"/>
        <w:rPr>
          <w:rFonts w:ascii="Arial" w:hAnsi="Arial" w:cs="Arial"/>
        </w:rPr>
      </w:pPr>
    </w:p>
    <w:p w14:paraId="11700452" w14:textId="77777777" w:rsidR="00E711E9" w:rsidRDefault="009A3DCC" w:rsidP="000C4003">
      <w:pPr>
        <w:spacing w:after="0" w:line="240" w:lineRule="auto"/>
        <w:rPr>
          <w:rFonts w:ascii="Arial" w:hAnsi="Arial" w:cs="Arial"/>
        </w:rPr>
      </w:pPr>
      <w:r w:rsidRPr="00713A0E">
        <w:rPr>
          <w:rFonts w:ascii="Arial" w:hAnsi="Arial" w:cs="Arial"/>
        </w:rPr>
        <w:t xml:space="preserve">V skladu s </w:t>
      </w:r>
      <w:r w:rsidR="00D43F24">
        <w:rPr>
          <w:rFonts w:ascii="Arial" w:hAnsi="Arial" w:cs="Arial"/>
        </w:rPr>
        <w:t>č</w:t>
      </w:r>
      <w:r w:rsidRPr="00713A0E">
        <w:rPr>
          <w:rFonts w:ascii="Arial" w:hAnsi="Arial" w:cs="Arial"/>
        </w:rPr>
        <w:t xml:space="preserve">lenom 3 </w:t>
      </w:r>
      <w:r w:rsidR="00D43F24">
        <w:rPr>
          <w:rFonts w:ascii="Arial" w:hAnsi="Arial" w:cs="Arial"/>
        </w:rPr>
        <w:t>u</w:t>
      </w:r>
      <w:r w:rsidR="00D70C87" w:rsidRPr="00713A0E">
        <w:rPr>
          <w:rFonts w:ascii="Arial" w:hAnsi="Arial" w:cs="Arial"/>
        </w:rPr>
        <w:t xml:space="preserve">redbe </w:t>
      </w:r>
      <w:r w:rsidR="002276DA">
        <w:rPr>
          <w:rFonts w:ascii="Arial" w:hAnsi="Arial" w:cs="Arial"/>
        </w:rPr>
        <w:t>o SSEU</w:t>
      </w:r>
      <w:r w:rsidR="00B04636">
        <w:rPr>
          <w:rFonts w:ascii="Arial" w:hAnsi="Arial" w:cs="Arial"/>
        </w:rPr>
        <w:t xml:space="preserve"> </w:t>
      </w:r>
      <w:r w:rsidR="001D00CA" w:rsidRPr="001D00CA">
        <w:rPr>
          <w:rFonts w:ascii="Arial" w:hAnsi="Arial" w:cs="Arial"/>
          <w:b/>
          <w:bCs/>
        </w:rPr>
        <w:t>»ponovna usposobitev«</w:t>
      </w:r>
      <w:r w:rsidR="00A96FF0">
        <w:rPr>
          <w:rFonts w:ascii="Arial" w:hAnsi="Arial" w:cs="Arial"/>
          <w:b/>
          <w:bCs/>
        </w:rPr>
        <w:t xml:space="preserve"> infrastrukture</w:t>
      </w:r>
      <w:r w:rsidR="001D00CA">
        <w:rPr>
          <w:rFonts w:ascii="Arial" w:hAnsi="Arial" w:cs="Arial"/>
        </w:rPr>
        <w:t xml:space="preserve"> </w:t>
      </w:r>
      <w:r w:rsidR="00E711E9">
        <w:rPr>
          <w:rFonts w:ascii="Arial" w:hAnsi="Arial" w:cs="Arial"/>
        </w:rPr>
        <w:t xml:space="preserve">pomeni </w:t>
      </w:r>
      <w:r w:rsidR="001D00CA" w:rsidRPr="001D00CA">
        <w:rPr>
          <w:rFonts w:ascii="Arial" w:hAnsi="Arial" w:cs="Arial"/>
          <w:b/>
          <w:bCs/>
        </w:rPr>
        <w:t>obnovitev infrastrukture in naprav v stanje pred naravno nesrečo</w:t>
      </w:r>
      <w:r w:rsidR="001D00CA" w:rsidRPr="001D00CA">
        <w:rPr>
          <w:rFonts w:ascii="Arial" w:hAnsi="Arial" w:cs="Arial"/>
        </w:rPr>
        <w:t xml:space="preserve">. </w:t>
      </w:r>
      <w:r w:rsidR="00785E62" w:rsidRPr="00785E62">
        <w:rPr>
          <w:rFonts w:ascii="Arial" w:hAnsi="Arial" w:cs="Arial"/>
        </w:rPr>
        <w:t>Kadar zakonsko ni mogoče ali ekonomsko ni upravičeno vzpostaviti enakega stanja kot pred naravno nesrečo ali kadar država prejemnica sklene preseliti ali izboljšati funkcionalnost poškodovane infrastrukture ali naprave, da bi jo bolje zaščitila pred prihodnjimi naravnimi nesrečami, se lahko prispevki iz sklada namenijo za stroške obnove le do predvidenih stroškov vzpostavitve prvotnega stanja</w:t>
      </w:r>
      <w:r w:rsidR="001D00CA" w:rsidRPr="001D00CA">
        <w:rPr>
          <w:rFonts w:ascii="Arial" w:hAnsi="Arial" w:cs="Arial"/>
        </w:rPr>
        <w:t xml:space="preserve">. </w:t>
      </w:r>
    </w:p>
    <w:p w14:paraId="11626D99" w14:textId="77777777" w:rsidR="00E711E9" w:rsidRDefault="00E711E9" w:rsidP="000C4003">
      <w:pPr>
        <w:spacing w:after="0" w:line="240" w:lineRule="auto"/>
        <w:rPr>
          <w:rFonts w:ascii="Arial" w:hAnsi="Arial" w:cs="Arial"/>
        </w:rPr>
      </w:pPr>
    </w:p>
    <w:p w14:paraId="081335B7" w14:textId="77777777" w:rsidR="009A3DCC" w:rsidRDefault="006A5725" w:rsidP="000C4003">
      <w:pPr>
        <w:spacing w:after="0" w:line="240" w:lineRule="auto"/>
        <w:rPr>
          <w:rFonts w:ascii="Arial" w:hAnsi="Arial" w:cs="Arial"/>
        </w:rPr>
      </w:pPr>
      <w:r>
        <w:rPr>
          <w:rFonts w:ascii="Arial" w:hAnsi="Arial" w:cs="Arial"/>
        </w:rPr>
        <w:t>Za lažjo predstavo navajamo dva primera:</w:t>
      </w:r>
    </w:p>
    <w:p w14:paraId="64006A9F" w14:textId="77777777" w:rsidR="00785E62" w:rsidRDefault="00E711E9" w:rsidP="008D5CA2">
      <w:pPr>
        <w:pStyle w:val="Odstavekseznama"/>
        <w:numPr>
          <w:ilvl w:val="0"/>
          <w:numId w:val="16"/>
        </w:numPr>
        <w:spacing w:after="0" w:line="240" w:lineRule="auto"/>
        <w:ind w:left="284" w:hanging="284"/>
        <w:rPr>
          <w:rFonts w:ascii="Arial" w:hAnsi="Arial" w:cs="Arial"/>
        </w:rPr>
      </w:pPr>
      <w:r>
        <w:rPr>
          <w:rFonts w:ascii="Arial" w:hAnsi="Arial" w:cs="Arial"/>
          <w:b/>
          <w:bCs/>
        </w:rPr>
        <w:t>Č</w:t>
      </w:r>
      <w:r w:rsidR="006A5725" w:rsidRPr="00077891">
        <w:rPr>
          <w:rFonts w:ascii="Arial" w:hAnsi="Arial" w:cs="Arial"/>
          <w:b/>
          <w:bCs/>
        </w:rPr>
        <w:t>e stavba prej ni bila energetsko učinkovita</w:t>
      </w:r>
      <w:r w:rsidR="006A5725" w:rsidRPr="00077891">
        <w:rPr>
          <w:rFonts w:ascii="Arial" w:hAnsi="Arial" w:cs="Arial"/>
        </w:rPr>
        <w:t xml:space="preserve">, pri gradnji nove stavbe </w:t>
      </w:r>
      <w:r w:rsidR="006A5725" w:rsidRPr="00077891">
        <w:rPr>
          <w:rFonts w:ascii="Arial" w:hAnsi="Arial" w:cs="Arial"/>
          <w:b/>
          <w:bCs/>
        </w:rPr>
        <w:t xml:space="preserve">stroški operacije, </w:t>
      </w:r>
      <w:r w:rsidR="006A5725" w:rsidRPr="005D13BE">
        <w:rPr>
          <w:rFonts w:ascii="Arial" w:hAnsi="Arial" w:cs="Arial"/>
          <w:b/>
          <w:bCs/>
        </w:rPr>
        <w:t>vezani na energetsko učinkovitost</w:t>
      </w:r>
      <w:r w:rsidR="00D91F64" w:rsidRPr="005D13BE">
        <w:rPr>
          <w:rFonts w:ascii="Arial" w:hAnsi="Arial" w:cs="Arial"/>
          <w:b/>
          <w:bCs/>
        </w:rPr>
        <w:t>,</w:t>
      </w:r>
      <w:r w:rsidR="006A5725" w:rsidRPr="005D13BE">
        <w:rPr>
          <w:rFonts w:ascii="Arial" w:hAnsi="Arial" w:cs="Arial"/>
          <w:b/>
          <w:bCs/>
        </w:rPr>
        <w:t xml:space="preserve"> niso upravičeni stroški</w:t>
      </w:r>
      <w:r>
        <w:rPr>
          <w:rFonts w:ascii="Arial" w:hAnsi="Arial" w:cs="Arial"/>
        </w:rPr>
        <w:t>.</w:t>
      </w:r>
    </w:p>
    <w:p w14:paraId="7F0737FD" w14:textId="77777777" w:rsidR="006A5725" w:rsidRPr="00785E62" w:rsidRDefault="00E711E9" w:rsidP="008D5CA2">
      <w:pPr>
        <w:pStyle w:val="Odstavekseznama"/>
        <w:numPr>
          <w:ilvl w:val="0"/>
          <w:numId w:val="16"/>
        </w:numPr>
        <w:spacing w:after="0" w:line="240" w:lineRule="auto"/>
        <w:ind w:left="284" w:hanging="284"/>
        <w:rPr>
          <w:rFonts w:ascii="Arial" w:hAnsi="Arial" w:cs="Arial"/>
        </w:rPr>
      </w:pPr>
      <w:r>
        <w:rPr>
          <w:rFonts w:ascii="Arial" w:hAnsi="Arial" w:cs="Arial"/>
        </w:rPr>
        <w:t>I</w:t>
      </w:r>
      <w:r w:rsidR="006A5725" w:rsidRPr="00785E62">
        <w:rPr>
          <w:rFonts w:ascii="Arial" w:hAnsi="Arial" w:cs="Arial"/>
        </w:rPr>
        <w:t>nfrastruktura se lahko povrne samo v prvotno stanje, to</w:t>
      </w:r>
      <w:r w:rsidR="001920C7">
        <w:rPr>
          <w:rFonts w:ascii="Arial" w:hAnsi="Arial" w:cs="Arial"/>
        </w:rPr>
        <w:t>rej</w:t>
      </w:r>
      <w:r w:rsidR="006A5725" w:rsidRPr="00785E62">
        <w:rPr>
          <w:rFonts w:ascii="Arial" w:hAnsi="Arial" w:cs="Arial"/>
        </w:rPr>
        <w:t xml:space="preserve"> v stanje, </w:t>
      </w:r>
      <w:r w:rsidR="001920C7">
        <w:rPr>
          <w:rFonts w:ascii="Arial" w:hAnsi="Arial" w:cs="Arial"/>
        </w:rPr>
        <w:t>v katerem</w:t>
      </w:r>
      <w:r w:rsidR="006A5725" w:rsidRPr="001920C7">
        <w:rPr>
          <w:rFonts w:ascii="Arial" w:hAnsi="Arial" w:cs="Arial"/>
        </w:rPr>
        <w:t xml:space="preserve"> služi prvotnemu namenu</w:t>
      </w:r>
      <w:r w:rsidR="000108D1" w:rsidRPr="001920C7">
        <w:rPr>
          <w:rFonts w:ascii="Arial" w:hAnsi="Arial" w:cs="Arial"/>
        </w:rPr>
        <w:t xml:space="preserve"> </w:t>
      </w:r>
      <w:r w:rsidR="005D13BE" w:rsidRPr="001920C7">
        <w:rPr>
          <w:rFonts w:ascii="Arial" w:hAnsi="Arial" w:cs="Arial"/>
        </w:rPr>
        <w:t xml:space="preserve">in </w:t>
      </w:r>
      <w:r w:rsidR="001920C7" w:rsidRPr="00797280">
        <w:rPr>
          <w:rFonts w:ascii="Arial" w:hAnsi="Arial" w:cs="Arial"/>
        </w:rPr>
        <w:t xml:space="preserve">je </w:t>
      </w:r>
      <w:r w:rsidR="000108D1" w:rsidRPr="001920C7">
        <w:rPr>
          <w:rFonts w:ascii="Arial" w:hAnsi="Arial" w:cs="Arial"/>
        </w:rPr>
        <w:t>iste kategorije</w:t>
      </w:r>
      <w:r w:rsidR="005D13BE" w:rsidRPr="001920C7">
        <w:rPr>
          <w:rFonts w:ascii="Arial" w:hAnsi="Arial" w:cs="Arial"/>
        </w:rPr>
        <w:t>.</w:t>
      </w:r>
      <w:r w:rsidR="005D13BE" w:rsidRPr="00785E62">
        <w:rPr>
          <w:rFonts w:ascii="Arial" w:hAnsi="Arial" w:cs="Arial"/>
        </w:rPr>
        <w:t xml:space="preserve"> V primeru, da </w:t>
      </w:r>
      <w:r w:rsidR="00303E67" w:rsidRPr="00785E62">
        <w:rPr>
          <w:rFonts w:ascii="Arial" w:hAnsi="Arial" w:cs="Arial"/>
          <w:b/>
          <w:bCs/>
        </w:rPr>
        <w:t xml:space="preserve">na porušeni/poškodovani </w:t>
      </w:r>
      <w:r w:rsidR="006A5725" w:rsidRPr="00785E62">
        <w:rPr>
          <w:rFonts w:ascii="Arial" w:hAnsi="Arial" w:cs="Arial"/>
          <w:b/>
          <w:bCs/>
        </w:rPr>
        <w:t>cesti</w:t>
      </w:r>
      <w:r w:rsidR="00303E67" w:rsidRPr="00785E62">
        <w:rPr>
          <w:rFonts w:ascii="Arial" w:hAnsi="Arial" w:cs="Arial"/>
          <w:b/>
          <w:bCs/>
        </w:rPr>
        <w:t xml:space="preserve"> </w:t>
      </w:r>
      <w:r w:rsidR="00237CB2" w:rsidRPr="00785E62">
        <w:rPr>
          <w:rFonts w:ascii="Arial" w:hAnsi="Arial" w:cs="Arial"/>
          <w:b/>
          <w:bCs/>
        </w:rPr>
        <w:t xml:space="preserve">kolesarska steza </w:t>
      </w:r>
      <w:r w:rsidR="00303E67" w:rsidRPr="00785E62">
        <w:rPr>
          <w:rFonts w:ascii="Arial" w:hAnsi="Arial" w:cs="Arial"/>
          <w:b/>
          <w:bCs/>
        </w:rPr>
        <w:t>ni obstajala</w:t>
      </w:r>
      <w:r w:rsidR="0045634D">
        <w:rPr>
          <w:rFonts w:ascii="Arial" w:hAnsi="Arial" w:cs="Arial"/>
          <w:b/>
          <w:bCs/>
        </w:rPr>
        <w:t>,</w:t>
      </w:r>
      <w:r w:rsidR="00245E5C">
        <w:rPr>
          <w:rFonts w:ascii="Arial" w:hAnsi="Arial" w:cs="Arial"/>
          <w:b/>
          <w:bCs/>
        </w:rPr>
        <w:t xml:space="preserve"> </w:t>
      </w:r>
      <w:r w:rsidR="008D5CA2">
        <w:rPr>
          <w:rFonts w:ascii="Arial" w:hAnsi="Arial" w:cs="Arial"/>
          <w:b/>
          <w:bCs/>
        </w:rPr>
        <w:t>a</w:t>
      </w:r>
      <w:r w:rsidR="00303E67" w:rsidRPr="00785E62">
        <w:rPr>
          <w:rFonts w:ascii="Arial" w:hAnsi="Arial" w:cs="Arial"/>
          <w:b/>
          <w:bCs/>
        </w:rPr>
        <w:t xml:space="preserve"> se bo</w:t>
      </w:r>
      <w:r w:rsidR="00237CB2" w:rsidRPr="00785E62">
        <w:rPr>
          <w:rFonts w:ascii="Arial" w:hAnsi="Arial" w:cs="Arial"/>
          <w:b/>
          <w:bCs/>
        </w:rPr>
        <w:t xml:space="preserve"> gradila</w:t>
      </w:r>
      <w:r w:rsidR="00303E67" w:rsidRPr="00785E62">
        <w:rPr>
          <w:rFonts w:ascii="Arial" w:hAnsi="Arial" w:cs="Arial"/>
          <w:b/>
          <w:bCs/>
        </w:rPr>
        <w:t xml:space="preserve"> v okviru obnove</w:t>
      </w:r>
      <w:r w:rsidR="00237CB2" w:rsidRPr="00785E62">
        <w:rPr>
          <w:rFonts w:ascii="Arial" w:hAnsi="Arial" w:cs="Arial"/>
          <w:b/>
          <w:bCs/>
        </w:rPr>
        <w:t xml:space="preserve"> cestišča</w:t>
      </w:r>
      <w:r w:rsidR="00303E67" w:rsidRPr="00785E62">
        <w:rPr>
          <w:rFonts w:ascii="Arial" w:hAnsi="Arial" w:cs="Arial"/>
          <w:b/>
          <w:bCs/>
        </w:rPr>
        <w:t>,</w:t>
      </w:r>
      <w:r w:rsidR="006A5725" w:rsidRPr="00785E62">
        <w:rPr>
          <w:rFonts w:ascii="Arial" w:hAnsi="Arial" w:cs="Arial"/>
          <w:b/>
          <w:bCs/>
        </w:rPr>
        <w:t xml:space="preserve"> </w:t>
      </w:r>
      <w:r w:rsidR="005D13BE" w:rsidRPr="00785E62">
        <w:rPr>
          <w:rFonts w:ascii="Arial" w:hAnsi="Arial" w:cs="Arial"/>
          <w:b/>
          <w:bCs/>
        </w:rPr>
        <w:t xml:space="preserve">kolesarska steza </w:t>
      </w:r>
      <w:r w:rsidR="006A5725" w:rsidRPr="00785E62">
        <w:rPr>
          <w:rFonts w:ascii="Arial" w:hAnsi="Arial" w:cs="Arial"/>
          <w:b/>
          <w:bCs/>
        </w:rPr>
        <w:t>ni upravičen strošek</w:t>
      </w:r>
      <w:r w:rsidR="005D13BE" w:rsidRPr="00785E62">
        <w:rPr>
          <w:rFonts w:ascii="Arial" w:hAnsi="Arial" w:cs="Arial"/>
          <w:b/>
          <w:bCs/>
        </w:rPr>
        <w:t>.</w:t>
      </w:r>
      <w:r w:rsidR="00C14138" w:rsidRPr="00785E62">
        <w:rPr>
          <w:rFonts w:ascii="Arial" w:hAnsi="Arial" w:cs="Arial"/>
          <w:b/>
          <w:bCs/>
        </w:rPr>
        <w:t xml:space="preserve"> </w:t>
      </w:r>
      <w:r w:rsidR="005D13BE" w:rsidRPr="00785E62">
        <w:rPr>
          <w:rFonts w:ascii="Arial" w:hAnsi="Arial" w:cs="Arial"/>
          <w:b/>
          <w:bCs/>
        </w:rPr>
        <w:t>U</w:t>
      </w:r>
      <w:r w:rsidR="00C14138" w:rsidRPr="00785E62">
        <w:rPr>
          <w:rFonts w:ascii="Arial" w:hAnsi="Arial" w:cs="Arial"/>
          <w:b/>
          <w:bCs/>
        </w:rPr>
        <w:t>pravičen strošek</w:t>
      </w:r>
      <w:r w:rsidR="005D13BE" w:rsidRPr="00785E62">
        <w:rPr>
          <w:rFonts w:ascii="Arial" w:hAnsi="Arial" w:cs="Arial"/>
          <w:b/>
          <w:bCs/>
        </w:rPr>
        <w:t xml:space="preserve"> je torej</w:t>
      </w:r>
      <w:r w:rsidR="00C14138" w:rsidRPr="00785E62">
        <w:rPr>
          <w:rFonts w:ascii="Arial" w:hAnsi="Arial" w:cs="Arial"/>
          <w:b/>
          <w:bCs/>
        </w:rPr>
        <w:t xml:space="preserve"> izgradnja </w:t>
      </w:r>
      <w:r w:rsidR="000108D1" w:rsidRPr="00785E62">
        <w:rPr>
          <w:rFonts w:ascii="Arial" w:hAnsi="Arial" w:cs="Arial"/>
          <w:b/>
          <w:bCs/>
        </w:rPr>
        <w:t xml:space="preserve">cestne </w:t>
      </w:r>
      <w:r w:rsidR="00C14138" w:rsidRPr="00785E62">
        <w:rPr>
          <w:rFonts w:ascii="Arial" w:hAnsi="Arial" w:cs="Arial"/>
          <w:b/>
          <w:bCs/>
        </w:rPr>
        <w:t xml:space="preserve">infrastrukture </w:t>
      </w:r>
      <w:r w:rsidR="000108D1" w:rsidRPr="00785E62">
        <w:rPr>
          <w:rFonts w:ascii="Arial" w:hAnsi="Arial" w:cs="Arial"/>
          <w:b/>
          <w:bCs/>
        </w:rPr>
        <w:t>za ohranitev standarda glede na kategorijo</w:t>
      </w:r>
      <w:r w:rsidR="00C14138" w:rsidRPr="00785E62">
        <w:rPr>
          <w:rFonts w:ascii="Arial" w:hAnsi="Arial" w:cs="Arial"/>
          <w:b/>
          <w:bCs/>
        </w:rPr>
        <w:t xml:space="preserve"> ceste </w:t>
      </w:r>
      <w:r w:rsidR="002D51C0" w:rsidRPr="00785E62">
        <w:rPr>
          <w:rFonts w:ascii="Arial" w:hAnsi="Arial" w:cs="Arial"/>
          <w:b/>
          <w:bCs/>
        </w:rPr>
        <w:t>pred poplavo</w:t>
      </w:r>
      <w:r w:rsidR="005D13BE" w:rsidRPr="00785E62">
        <w:rPr>
          <w:rFonts w:ascii="Arial" w:hAnsi="Arial" w:cs="Arial"/>
          <w:b/>
          <w:bCs/>
        </w:rPr>
        <w:t>. Tako imenovani »</w:t>
      </w:r>
      <w:r w:rsidR="000108D1" w:rsidRPr="00785E62">
        <w:rPr>
          <w:rFonts w:ascii="Arial" w:hAnsi="Arial" w:cs="Arial"/>
          <w:b/>
          <w:bCs/>
        </w:rPr>
        <w:t xml:space="preserve">status </w:t>
      </w:r>
      <w:proofErr w:type="spellStart"/>
      <w:r w:rsidR="000108D1" w:rsidRPr="00785E62">
        <w:rPr>
          <w:rFonts w:ascii="Arial" w:hAnsi="Arial" w:cs="Arial"/>
          <w:b/>
          <w:bCs/>
        </w:rPr>
        <w:t>quo</w:t>
      </w:r>
      <w:proofErr w:type="spellEnd"/>
      <w:r w:rsidR="000108D1" w:rsidRPr="00785E62">
        <w:rPr>
          <w:rFonts w:ascii="Arial" w:hAnsi="Arial" w:cs="Arial"/>
          <w:b/>
          <w:bCs/>
        </w:rPr>
        <w:t xml:space="preserve"> </w:t>
      </w:r>
      <w:proofErr w:type="spellStart"/>
      <w:r w:rsidR="000108D1" w:rsidRPr="00785E62">
        <w:rPr>
          <w:rFonts w:ascii="Arial" w:hAnsi="Arial" w:cs="Arial"/>
          <w:b/>
          <w:bCs/>
        </w:rPr>
        <w:t>ante</w:t>
      </w:r>
      <w:proofErr w:type="spellEnd"/>
      <w:r w:rsidR="005D13BE" w:rsidRPr="00785E62">
        <w:rPr>
          <w:rFonts w:ascii="Arial" w:hAnsi="Arial" w:cs="Arial"/>
          <w:b/>
          <w:bCs/>
        </w:rPr>
        <w:t>«</w:t>
      </w:r>
      <w:r w:rsidR="000108D1" w:rsidRPr="00785E62">
        <w:rPr>
          <w:rFonts w:ascii="Arial" w:hAnsi="Arial" w:cs="Arial"/>
          <w:b/>
          <w:bCs/>
        </w:rPr>
        <w:t xml:space="preserve"> vključuje tudi izvedbo povečane odpornosti na ekstremne vremenske razmere oziroma pripravljenost na izzive, ki jih prinašajo podnebne spremembe z izvedbo investicij, ob upoštevanju veljavnih standardov in zakonodaje</w:t>
      </w:r>
      <w:r w:rsidR="006A5725" w:rsidRPr="00785E62">
        <w:rPr>
          <w:rFonts w:ascii="Arial" w:hAnsi="Arial" w:cs="Arial"/>
        </w:rPr>
        <w:t>.</w:t>
      </w:r>
    </w:p>
    <w:p w14:paraId="52FBEA22" w14:textId="77777777" w:rsidR="009A3DCC" w:rsidRPr="005D13BE" w:rsidRDefault="009A3DCC" w:rsidP="000C4003">
      <w:pPr>
        <w:spacing w:after="0" w:line="240" w:lineRule="auto"/>
        <w:rPr>
          <w:rFonts w:ascii="Arial" w:hAnsi="Arial" w:cs="Arial"/>
        </w:rPr>
      </w:pPr>
    </w:p>
    <w:p w14:paraId="2551F2B2" w14:textId="77777777" w:rsidR="001D00CA" w:rsidRPr="001D00CA" w:rsidRDefault="001D00CA" w:rsidP="000C4003">
      <w:pPr>
        <w:spacing w:after="0" w:line="240" w:lineRule="auto"/>
        <w:rPr>
          <w:rFonts w:ascii="Arial" w:hAnsi="Arial" w:cs="Arial"/>
          <w:b/>
          <w:bCs/>
        </w:rPr>
      </w:pPr>
      <w:r>
        <w:rPr>
          <w:rFonts w:ascii="Arial" w:hAnsi="Arial" w:cs="Arial"/>
        </w:rPr>
        <w:t xml:space="preserve">Pod pojmom </w:t>
      </w:r>
      <w:r w:rsidRPr="001D00CA">
        <w:rPr>
          <w:rFonts w:ascii="Arial" w:hAnsi="Arial" w:cs="Arial"/>
          <w:b/>
          <w:bCs/>
        </w:rPr>
        <w:t>»začasna namestitev«</w:t>
      </w:r>
      <w:r>
        <w:rPr>
          <w:rFonts w:ascii="Arial" w:hAnsi="Arial" w:cs="Arial"/>
          <w:b/>
          <w:bCs/>
        </w:rPr>
        <w:t xml:space="preserve"> </w:t>
      </w:r>
      <w:r w:rsidRPr="00F16C70">
        <w:rPr>
          <w:rFonts w:ascii="Arial" w:hAnsi="Arial" w:cs="Arial"/>
        </w:rPr>
        <w:t>se upošteva le</w:t>
      </w:r>
      <w:r>
        <w:rPr>
          <w:rFonts w:ascii="Arial" w:hAnsi="Arial" w:cs="Arial"/>
          <w:b/>
          <w:bCs/>
        </w:rPr>
        <w:t xml:space="preserve"> nastanitev</w:t>
      </w:r>
      <w:r w:rsidR="00F16C70">
        <w:rPr>
          <w:rFonts w:ascii="Arial" w:hAnsi="Arial" w:cs="Arial"/>
          <w:b/>
          <w:bCs/>
        </w:rPr>
        <w:t xml:space="preserve">, </w:t>
      </w:r>
      <w:r w:rsidR="00F16C70" w:rsidRPr="00F16C70">
        <w:rPr>
          <w:rFonts w:ascii="Arial" w:hAnsi="Arial" w:cs="Arial"/>
          <w:b/>
          <w:bCs/>
        </w:rPr>
        <w:t>ki traja toliko časa, da se prizadeto prebivalstvo lahko vrne na svoje prvotne domove po popravilu ali obnovi.</w:t>
      </w:r>
    </w:p>
    <w:p w14:paraId="53D8500F" w14:textId="77777777" w:rsidR="009A3DCC" w:rsidRDefault="009A3DCC" w:rsidP="000C4003">
      <w:pPr>
        <w:spacing w:after="0" w:line="240" w:lineRule="auto"/>
        <w:rPr>
          <w:rFonts w:ascii="Arial" w:hAnsi="Arial" w:cs="Arial"/>
        </w:rPr>
      </w:pPr>
    </w:p>
    <w:p w14:paraId="2C842E89" w14:textId="77777777" w:rsidR="00F16C70" w:rsidRDefault="00F16C70" w:rsidP="000C4003">
      <w:pPr>
        <w:spacing w:after="0" w:line="240" w:lineRule="auto"/>
        <w:rPr>
          <w:rFonts w:ascii="Arial" w:hAnsi="Arial" w:cs="Arial"/>
        </w:rPr>
      </w:pPr>
      <w:r>
        <w:rPr>
          <w:rFonts w:ascii="Arial" w:hAnsi="Arial" w:cs="Arial"/>
        </w:rPr>
        <w:t>Upoštevati je treb</w:t>
      </w:r>
      <w:r w:rsidR="00245E5C">
        <w:rPr>
          <w:rFonts w:ascii="Arial" w:hAnsi="Arial" w:cs="Arial"/>
        </w:rPr>
        <w:t>a</w:t>
      </w:r>
      <w:r>
        <w:rPr>
          <w:rFonts w:ascii="Arial" w:hAnsi="Arial" w:cs="Arial"/>
        </w:rPr>
        <w:t xml:space="preserve">, da </w:t>
      </w:r>
      <w:r w:rsidRPr="00F16C70">
        <w:rPr>
          <w:rFonts w:ascii="Arial" w:hAnsi="Arial" w:cs="Arial"/>
          <w:b/>
          <w:bCs/>
        </w:rPr>
        <w:t>so izplačila iz sklada omejena na financiranje ukrepov za odpravljanje škode, proti kateri se ni mogoče zavarovati</w:t>
      </w:r>
      <w:r w:rsidR="00117533">
        <w:rPr>
          <w:rFonts w:ascii="Arial" w:hAnsi="Arial" w:cs="Arial"/>
        </w:rPr>
        <w:t xml:space="preserve">. V primeru, da bi stroške </w:t>
      </w:r>
      <w:r w:rsidRPr="00F16C70">
        <w:rPr>
          <w:rFonts w:ascii="Arial" w:hAnsi="Arial" w:cs="Arial"/>
        </w:rPr>
        <w:t>odpravljanja škode pozneje kr</w:t>
      </w:r>
      <w:r w:rsidR="00117533">
        <w:rPr>
          <w:rFonts w:ascii="Arial" w:hAnsi="Arial" w:cs="Arial"/>
        </w:rPr>
        <w:t>ila</w:t>
      </w:r>
      <w:r w:rsidRPr="00F16C70">
        <w:rPr>
          <w:rFonts w:ascii="Arial" w:hAnsi="Arial" w:cs="Arial"/>
        </w:rPr>
        <w:t xml:space="preserve"> tretja oseba</w:t>
      </w:r>
      <w:r w:rsidR="008206D5">
        <w:rPr>
          <w:rFonts w:ascii="Arial" w:hAnsi="Arial" w:cs="Arial"/>
        </w:rPr>
        <w:t xml:space="preserve"> (zavarovalnica)</w:t>
      </w:r>
      <w:r w:rsidR="00117533">
        <w:rPr>
          <w:rFonts w:ascii="Arial" w:hAnsi="Arial" w:cs="Arial"/>
        </w:rPr>
        <w:t xml:space="preserve">, bi bilo izplačila iz sklada </w:t>
      </w:r>
      <w:r w:rsidR="00245E5C">
        <w:rPr>
          <w:rFonts w:ascii="Arial" w:hAnsi="Arial" w:cs="Arial"/>
        </w:rPr>
        <w:t xml:space="preserve">treba </w:t>
      </w:r>
      <w:r w:rsidR="00117533">
        <w:rPr>
          <w:rFonts w:ascii="Arial" w:hAnsi="Arial" w:cs="Arial"/>
        </w:rPr>
        <w:t>vrniti.</w:t>
      </w:r>
    </w:p>
    <w:p w14:paraId="438B8E52" w14:textId="77777777" w:rsidR="00641BC0" w:rsidRDefault="00641BC0" w:rsidP="000C4003">
      <w:pPr>
        <w:spacing w:after="0" w:line="240" w:lineRule="auto"/>
        <w:rPr>
          <w:rFonts w:ascii="Arial" w:hAnsi="Arial" w:cs="Arial"/>
          <w:b/>
          <w:bCs/>
        </w:rPr>
      </w:pPr>
    </w:p>
    <w:p w14:paraId="5BDFC83D" w14:textId="77777777" w:rsidR="00F50612" w:rsidRDefault="00F50612" w:rsidP="000C4003">
      <w:pPr>
        <w:spacing w:after="0" w:line="240" w:lineRule="auto"/>
        <w:rPr>
          <w:rFonts w:ascii="Arial" w:hAnsi="Arial" w:cs="Arial"/>
          <w:b/>
          <w:bCs/>
        </w:rPr>
      </w:pPr>
      <w:r>
        <w:rPr>
          <w:rFonts w:ascii="Arial" w:hAnsi="Arial" w:cs="Arial"/>
          <w:b/>
          <w:bCs/>
        </w:rPr>
        <w:t>Do pomoči iz SSEU ni</w:t>
      </w:r>
      <w:r w:rsidR="00D31170">
        <w:rPr>
          <w:rFonts w:ascii="Arial" w:hAnsi="Arial" w:cs="Arial"/>
          <w:b/>
          <w:bCs/>
        </w:rPr>
        <w:t>sta</w:t>
      </w:r>
      <w:r>
        <w:rPr>
          <w:rFonts w:ascii="Arial" w:hAnsi="Arial" w:cs="Arial"/>
          <w:b/>
          <w:bCs/>
        </w:rPr>
        <w:t xml:space="preserve"> upravičeni:</w:t>
      </w:r>
    </w:p>
    <w:p w14:paraId="3311ADF1" w14:textId="77777777" w:rsidR="00F50612" w:rsidRPr="00F50612" w:rsidRDefault="00F50612" w:rsidP="008D5CA2">
      <w:pPr>
        <w:pStyle w:val="Odstavekseznama"/>
        <w:numPr>
          <w:ilvl w:val="0"/>
          <w:numId w:val="21"/>
        </w:numPr>
        <w:spacing w:after="0" w:line="240" w:lineRule="auto"/>
        <w:rPr>
          <w:rFonts w:ascii="Arial" w:hAnsi="Arial" w:cs="Arial"/>
        </w:rPr>
      </w:pPr>
      <w:r w:rsidRPr="00F50612">
        <w:rPr>
          <w:rFonts w:ascii="Arial" w:hAnsi="Arial" w:cs="Arial"/>
        </w:rPr>
        <w:t>g</w:t>
      </w:r>
      <w:r w:rsidR="008206CF" w:rsidRPr="00F50612">
        <w:rPr>
          <w:rFonts w:ascii="Arial" w:hAnsi="Arial" w:cs="Arial"/>
        </w:rPr>
        <w:t>ospodarska sanacija</w:t>
      </w:r>
      <w:r w:rsidRPr="00F50612">
        <w:rPr>
          <w:rFonts w:ascii="Arial" w:hAnsi="Arial" w:cs="Arial"/>
        </w:rPr>
        <w:t>,</w:t>
      </w:r>
    </w:p>
    <w:p w14:paraId="484AD1F7" w14:textId="77777777" w:rsidR="008206CF" w:rsidRPr="00F50612" w:rsidRDefault="00245E5C" w:rsidP="008D5CA2">
      <w:pPr>
        <w:pStyle w:val="Odstavekseznama"/>
        <w:numPr>
          <w:ilvl w:val="0"/>
          <w:numId w:val="21"/>
        </w:numPr>
        <w:spacing w:after="0" w:line="240" w:lineRule="auto"/>
        <w:rPr>
          <w:rFonts w:ascii="Arial" w:hAnsi="Arial" w:cs="Arial"/>
        </w:rPr>
      </w:pPr>
      <w:r>
        <w:rPr>
          <w:rFonts w:ascii="Arial" w:hAnsi="Arial" w:cs="Arial"/>
        </w:rPr>
        <w:lastRenderedPageBreak/>
        <w:t>zasebna</w:t>
      </w:r>
      <w:r w:rsidRPr="00F50612">
        <w:rPr>
          <w:rFonts w:ascii="Arial" w:hAnsi="Arial" w:cs="Arial"/>
        </w:rPr>
        <w:t xml:space="preserve"> </w:t>
      </w:r>
      <w:r w:rsidR="008206CF" w:rsidRPr="00F50612">
        <w:rPr>
          <w:rFonts w:ascii="Arial" w:hAnsi="Arial" w:cs="Arial"/>
        </w:rPr>
        <w:t>škoda, kot je poškodba zasebne lastnine in izguba dohodka, vključno s kmetijstvom</w:t>
      </w:r>
      <w:r w:rsidR="00F50612" w:rsidRPr="00F50612">
        <w:rPr>
          <w:rFonts w:ascii="Arial" w:hAnsi="Arial" w:cs="Arial"/>
        </w:rPr>
        <w:t xml:space="preserve">, saj </w:t>
      </w:r>
      <w:r w:rsidR="008206CF" w:rsidRPr="00F50612">
        <w:rPr>
          <w:rFonts w:ascii="Arial" w:hAnsi="Arial" w:cs="Arial"/>
        </w:rPr>
        <w:t xml:space="preserve">se je načeloma </w:t>
      </w:r>
      <w:r w:rsidR="00F50612" w:rsidRPr="00F50612">
        <w:rPr>
          <w:rFonts w:ascii="Arial" w:hAnsi="Arial" w:cs="Arial"/>
        </w:rPr>
        <w:t>za tovrstno škodo</w:t>
      </w:r>
      <w:r w:rsidR="008206CF" w:rsidRPr="00F50612">
        <w:rPr>
          <w:rFonts w:ascii="Arial" w:hAnsi="Arial" w:cs="Arial"/>
        </w:rPr>
        <w:t xml:space="preserve"> </w:t>
      </w:r>
      <w:r w:rsidR="00BF6833">
        <w:rPr>
          <w:rFonts w:ascii="Arial" w:hAnsi="Arial" w:cs="Arial"/>
        </w:rPr>
        <w:t xml:space="preserve">moč </w:t>
      </w:r>
      <w:r w:rsidR="008206CF" w:rsidRPr="00F50612">
        <w:rPr>
          <w:rFonts w:ascii="Arial" w:hAnsi="Arial" w:cs="Arial"/>
        </w:rPr>
        <w:t>zavarovati.</w:t>
      </w:r>
    </w:p>
    <w:p w14:paraId="7965BB48" w14:textId="77777777" w:rsidR="00F16C70" w:rsidRPr="008206CF" w:rsidRDefault="00F16C70" w:rsidP="000C4003">
      <w:pPr>
        <w:spacing w:after="0" w:line="240" w:lineRule="auto"/>
        <w:rPr>
          <w:rFonts w:ascii="Arial" w:hAnsi="Arial" w:cs="Arial"/>
        </w:rPr>
      </w:pPr>
    </w:p>
    <w:p w14:paraId="4ECEAF18" w14:textId="77777777" w:rsidR="008206CF" w:rsidRDefault="008206CF" w:rsidP="000C4003">
      <w:pPr>
        <w:spacing w:after="0" w:line="240" w:lineRule="auto"/>
        <w:rPr>
          <w:rFonts w:ascii="Arial" w:hAnsi="Arial" w:cs="Arial"/>
        </w:rPr>
      </w:pPr>
      <w:r w:rsidRPr="008206CF">
        <w:rPr>
          <w:rFonts w:ascii="Arial" w:hAnsi="Arial" w:cs="Arial"/>
        </w:rPr>
        <w:t xml:space="preserve">Do financiranja iz </w:t>
      </w:r>
      <w:r w:rsidR="00B04636">
        <w:rPr>
          <w:rFonts w:ascii="Arial" w:hAnsi="Arial" w:cs="Arial"/>
        </w:rPr>
        <w:t>SSEU</w:t>
      </w:r>
      <w:r w:rsidRPr="008206CF">
        <w:rPr>
          <w:rFonts w:ascii="Arial" w:hAnsi="Arial" w:cs="Arial"/>
        </w:rPr>
        <w:t xml:space="preserve"> za </w:t>
      </w:r>
      <w:r w:rsidR="00245E5C">
        <w:rPr>
          <w:rFonts w:ascii="Arial" w:hAnsi="Arial" w:cs="Arial"/>
        </w:rPr>
        <w:t xml:space="preserve">okrevanje po </w:t>
      </w:r>
      <w:r w:rsidR="00F16C70">
        <w:rPr>
          <w:rFonts w:ascii="Arial" w:hAnsi="Arial" w:cs="Arial"/>
        </w:rPr>
        <w:t>poplav</w:t>
      </w:r>
      <w:r w:rsidR="00245E5C">
        <w:rPr>
          <w:rFonts w:ascii="Arial" w:hAnsi="Arial" w:cs="Arial"/>
        </w:rPr>
        <w:t>ah</w:t>
      </w:r>
      <w:r w:rsidR="00F16C70">
        <w:rPr>
          <w:rFonts w:ascii="Arial" w:hAnsi="Arial" w:cs="Arial"/>
        </w:rPr>
        <w:t xml:space="preserve"> avgusta 2023</w:t>
      </w:r>
      <w:r w:rsidRPr="008206CF">
        <w:rPr>
          <w:rFonts w:ascii="Arial" w:hAnsi="Arial" w:cs="Arial"/>
        </w:rPr>
        <w:t xml:space="preserve"> so upravičene operacije v </w:t>
      </w:r>
      <w:r w:rsidR="00D70C87">
        <w:rPr>
          <w:rFonts w:ascii="Arial" w:hAnsi="Arial" w:cs="Arial"/>
        </w:rPr>
        <w:t>občinah</w:t>
      </w:r>
      <w:r w:rsidRPr="008206CF">
        <w:rPr>
          <w:rFonts w:ascii="Arial" w:hAnsi="Arial" w:cs="Arial"/>
        </w:rPr>
        <w:t xml:space="preserve">, ki </w:t>
      </w:r>
      <w:r w:rsidR="00F16C70">
        <w:rPr>
          <w:rFonts w:ascii="Arial" w:hAnsi="Arial" w:cs="Arial"/>
        </w:rPr>
        <w:t>so jih neposredno prizadele poplave</w:t>
      </w:r>
      <w:r w:rsidRPr="006C2AD9">
        <w:rPr>
          <w:rFonts w:ascii="Arial" w:hAnsi="Arial" w:cs="Arial"/>
        </w:rPr>
        <w:t>.</w:t>
      </w:r>
    </w:p>
    <w:p w14:paraId="6A2001F5" w14:textId="77777777" w:rsidR="002B224B" w:rsidRPr="008206CF" w:rsidRDefault="002B224B" w:rsidP="000C4003">
      <w:pPr>
        <w:spacing w:after="0" w:line="240" w:lineRule="auto"/>
        <w:rPr>
          <w:rFonts w:ascii="Arial" w:hAnsi="Arial" w:cs="Arial"/>
        </w:rPr>
      </w:pPr>
    </w:p>
    <w:p w14:paraId="68F816D4" w14:textId="77777777" w:rsidR="00F16C70" w:rsidRPr="00955EDE" w:rsidRDefault="00F16C70" w:rsidP="00955EDE">
      <w:pPr>
        <w:pStyle w:val="Naslov1"/>
        <w:numPr>
          <w:ilvl w:val="0"/>
          <w:numId w:val="1"/>
        </w:numPr>
      </w:pPr>
      <w:r w:rsidRPr="00955EDE">
        <w:t xml:space="preserve"> </w:t>
      </w:r>
      <w:bookmarkStart w:id="5" w:name="_Toc178066568"/>
      <w:r w:rsidRPr="00955EDE">
        <w:t>UPRAVIČENI STROŠKI</w:t>
      </w:r>
      <w:bookmarkEnd w:id="5"/>
    </w:p>
    <w:p w14:paraId="1090A267" w14:textId="77777777" w:rsidR="00F16C70" w:rsidRDefault="00F16C70" w:rsidP="000C4003">
      <w:pPr>
        <w:spacing w:after="0" w:line="240" w:lineRule="auto"/>
        <w:rPr>
          <w:rFonts w:ascii="Arial" w:hAnsi="Arial" w:cs="Arial"/>
        </w:rPr>
      </w:pPr>
    </w:p>
    <w:p w14:paraId="17B305AA" w14:textId="77777777" w:rsidR="00F16C70" w:rsidRPr="00F16C70" w:rsidRDefault="00D83274" w:rsidP="000C4003">
      <w:pPr>
        <w:spacing w:after="0" w:line="240" w:lineRule="auto"/>
        <w:rPr>
          <w:rFonts w:ascii="Arial" w:hAnsi="Arial" w:cs="Arial"/>
        </w:rPr>
      </w:pPr>
      <w:r w:rsidRPr="00D83274">
        <w:rPr>
          <w:rFonts w:ascii="Arial" w:hAnsi="Arial" w:cs="Arial"/>
        </w:rPr>
        <w:t>Stroški so upravičeni, če:</w:t>
      </w:r>
    </w:p>
    <w:p w14:paraId="49ECFFBB" w14:textId="77777777" w:rsidR="00F16C70" w:rsidRDefault="00D83274" w:rsidP="008D5CA2">
      <w:pPr>
        <w:pStyle w:val="Odstavekseznama"/>
        <w:numPr>
          <w:ilvl w:val="0"/>
          <w:numId w:val="4"/>
        </w:numPr>
        <w:spacing w:after="0" w:line="240" w:lineRule="auto"/>
        <w:rPr>
          <w:rFonts w:ascii="Arial" w:hAnsi="Arial" w:cs="Arial"/>
        </w:rPr>
      </w:pPr>
      <w:r>
        <w:rPr>
          <w:rFonts w:ascii="Arial" w:hAnsi="Arial" w:cs="Arial"/>
        </w:rPr>
        <w:t xml:space="preserve">so </w:t>
      </w:r>
      <w:r w:rsidR="00F85F3F">
        <w:rPr>
          <w:rFonts w:ascii="Arial" w:hAnsi="Arial" w:cs="Arial"/>
        </w:rPr>
        <w:t>nastali za izvedene operacije v okviru</w:t>
      </w:r>
      <w:r>
        <w:rPr>
          <w:rFonts w:ascii="Arial" w:hAnsi="Arial" w:cs="Arial"/>
        </w:rPr>
        <w:t xml:space="preserve"> upravičeni</w:t>
      </w:r>
      <w:r w:rsidR="00F85F3F">
        <w:rPr>
          <w:rFonts w:ascii="Arial" w:hAnsi="Arial" w:cs="Arial"/>
        </w:rPr>
        <w:t xml:space="preserve">h </w:t>
      </w:r>
      <w:r w:rsidR="00B039BF">
        <w:rPr>
          <w:rFonts w:ascii="Arial" w:hAnsi="Arial" w:cs="Arial"/>
        </w:rPr>
        <w:t>ukrep</w:t>
      </w:r>
      <w:r w:rsidR="00F85F3F">
        <w:rPr>
          <w:rFonts w:ascii="Arial" w:hAnsi="Arial" w:cs="Arial"/>
        </w:rPr>
        <w:t>ov</w:t>
      </w:r>
      <w:r>
        <w:rPr>
          <w:rFonts w:ascii="Arial" w:hAnsi="Arial" w:cs="Arial"/>
        </w:rPr>
        <w:t xml:space="preserve"> iz </w:t>
      </w:r>
      <w:r w:rsidR="00B97B78">
        <w:rPr>
          <w:rFonts w:ascii="Arial" w:hAnsi="Arial" w:cs="Arial"/>
        </w:rPr>
        <w:t>poglavja 4</w:t>
      </w:r>
      <w:r w:rsidR="00230293">
        <w:rPr>
          <w:rFonts w:ascii="Arial" w:hAnsi="Arial" w:cs="Arial"/>
        </w:rPr>
        <w:t>.</w:t>
      </w:r>
      <w:r>
        <w:rPr>
          <w:rFonts w:ascii="Arial" w:hAnsi="Arial" w:cs="Arial"/>
        </w:rPr>
        <w:t xml:space="preserve"> teh navodil</w:t>
      </w:r>
      <w:r w:rsidR="00D31170">
        <w:rPr>
          <w:rFonts w:ascii="Arial" w:hAnsi="Arial" w:cs="Arial"/>
        </w:rPr>
        <w:t>;</w:t>
      </w:r>
    </w:p>
    <w:p w14:paraId="241B92E2" w14:textId="77777777" w:rsidR="00D83274" w:rsidRDefault="00D83274" w:rsidP="008D5CA2">
      <w:pPr>
        <w:pStyle w:val="Odstavekseznama"/>
        <w:numPr>
          <w:ilvl w:val="0"/>
          <w:numId w:val="4"/>
        </w:numPr>
        <w:spacing w:after="0" w:line="240" w:lineRule="auto"/>
        <w:rPr>
          <w:rFonts w:ascii="Arial" w:hAnsi="Arial" w:cs="Arial"/>
        </w:rPr>
      </w:pPr>
      <w:r>
        <w:rPr>
          <w:rFonts w:ascii="Arial" w:hAnsi="Arial" w:cs="Arial"/>
        </w:rPr>
        <w:t xml:space="preserve">so nastali v upravičenem obdobju iz </w:t>
      </w:r>
      <w:r w:rsidR="00B97B78">
        <w:rPr>
          <w:rFonts w:ascii="Arial" w:hAnsi="Arial" w:cs="Arial"/>
        </w:rPr>
        <w:t>poglavja</w:t>
      </w:r>
      <w:r>
        <w:rPr>
          <w:rFonts w:ascii="Arial" w:hAnsi="Arial" w:cs="Arial"/>
        </w:rPr>
        <w:t xml:space="preserve"> </w:t>
      </w:r>
      <w:r w:rsidR="00B97B78">
        <w:rPr>
          <w:rFonts w:ascii="Arial" w:hAnsi="Arial" w:cs="Arial"/>
        </w:rPr>
        <w:t>6</w:t>
      </w:r>
      <w:r w:rsidR="00230293">
        <w:rPr>
          <w:rFonts w:ascii="Arial" w:hAnsi="Arial" w:cs="Arial"/>
        </w:rPr>
        <w:t>.</w:t>
      </w:r>
      <w:r>
        <w:rPr>
          <w:rFonts w:ascii="Arial" w:hAnsi="Arial" w:cs="Arial"/>
        </w:rPr>
        <w:t xml:space="preserve"> teh navodil</w:t>
      </w:r>
      <w:r w:rsidR="00D31170">
        <w:rPr>
          <w:rFonts w:ascii="Arial" w:hAnsi="Arial" w:cs="Arial"/>
        </w:rPr>
        <w:t>;</w:t>
      </w:r>
    </w:p>
    <w:p w14:paraId="50DEBBCC" w14:textId="77777777" w:rsidR="00F86454" w:rsidRPr="0053476E" w:rsidRDefault="00D83274" w:rsidP="008D5CA2">
      <w:pPr>
        <w:pStyle w:val="Odstavekseznama"/>
        <w:numPr>
          <w:ilvl w:val="0"/>
          <w:numId w:val="4"/>
        </w:numPr>
        <w:spacing w:after="0" w:line="240" w:lineRule="auto"/>
        <w:rPr>
          <w:rFonts w:ascii="Arial" w:hAnsi="Arial" w:cs="Arial"/>
        </w:rPr>
      </w:pPr>
      <w:r>
        <w:rPr>
          <w:rFonts w:ascii="Arial" w:hAnsi="Arial" w:cs="Arial"/>
        </w:rPr>
        <w:t xml:space="preserve">izhajajo iz </w:t>
      </w:r>
      <w:r w:rsidRPr="0053476E">
        <w:rPr>
          <w:rFonts w:ascii="Arial" w:hAnsi="Arial" w:cs="Arial"/>
        </w:rPr>
        <w:t>predmeta pogodbe</w:t>
      </w:r>
      <w:r w:rsidR="004168F6" w:rsidRPr="0053476E">
        <w:rPr>
          <w:rFonts w:ascii="Arial" w:hAnsi="Arial" w:cs="Arial"/>
        </w:rPr>
        <w:t xml:space="preserve"> ali druge ustrezne pravne podlage</w:t>
      </w:r>
      <w:r w:rsidR="00F86454" w:rsidRPr="0053476E">
        <w:rPr>
          <w:rFonts w:ascii="Arial" w:hAnsi="Arial" w:cs="Arial"/>
        </w:rPr>
        <w:t xml:space="preserve"> in</w:t>
      </w:r>
      <w:r w:rsidRPr="0053476E">
        <w:rPr>
          <w:rFonts w:ascii="Arial" w:hAnsi="Arial" w:cs="Arial"/>
        </w:rPr>
        <w:t xml:space="preserve"> so neposredno povezani z operacijo</w:t>
      </w:r>
      <w:r w:rsidR="00D31170">
        <w:rPr>
          <w:rFonts w:ascii="Arial" w:hAnsi="Arial" w:cs="Arial"/>
        </w:rPr>
        <w:t>;</w:t>
      </w:r>
      <w:r w:rsidRPr="0053476E">
        <w:rPr>
          <w:rFonts w:ascii="Arial" w:hAnsi="Arial" w:cs="Arial"/>
        </w:rPr>
        <w:t xml:space="preserve"> </w:t>
      </w:r>
    </w:p>
    <w:p w14:paraId="0BD756D5" w14:textId="77777777" w:rsidR="008C4012" w:rsidRDefault="00D83274" w:rsidP="008D5CA2">
      <w:pPr>
        <w:pStyle w:val="Odstavekseznama"/>
        <w:numPr>
          <w:ilvl w:val="0"/>
          <w:numId w:val="4"/>
        </w:numPr>
        <w:spacing w:after="0" w:line="240" w:lineRule="auto"/>
        <w:rPr>
          <w:rFonts w:ascii="Arial" w:hAnsi="Arial" w:cs="Arial"/>
        </w:rPr>
      </w:pPr>
      <w:r w:rsidRPr="00D83274">
        <w:rPr>
          <w:rFonts w:ascii="Arial" w:hAnsi="Arial" w:cs="Arial"/>
        </w:rPr>
        <w:t>imajo za osnovo škodo, ki je nastala zaradi naravne nesreče</w:t>
      </w:r>
      <w:r w:rsidR="00D31170">
        <w:rPr>
          <w:rFonts w:ascii="Arial" w:hAnsi="Arial" w:cs="Arial"/>
        </w:rPr>
        <w:t>;</w:t>
      </w:r>
    </w:p>
    <w:p w14:paraId="5F2AD50F" w14:textId="77777777" w:rsidR="00D83274" w:rsidRDefault="00D83274" w:rsidP="008D5CA2">
      <w:pPr>
        <w:pStyle w:val="Odstavekseznama"/>
        <w:numPr>
          <w:ilvl w:val="0"/>
          <w:numId w:val="4"/>
        </w:numPr>
        <w:spacing w:after="0" w:line="240" w:lineRule="auto"/>
        <w:rPr>
          <w:rFonts w:ascii="Arial" w:hAnsi="Arial" w:cs="Arial"/>
        </w:rPr>
      </w:pPr>
      <w:r w:rsidRPr="00D83274">
        <w:rPr>
          <w:rFonts w:ascii="Arial" w:hAnsi="Arial" w:cs="Arial"/>
        </w:rPr>
        <w:t>so nujni za izvajanje operacije;</w:t>
      </w:r>
    </w:p>
    <w:p w14:paraId="093C9CAF" w14:textId="77777777" w:rsidR="00D83274" w:rsidRDefault="00D83274" w:rsidP="008D5CA2">
      <w:pPr>
        <w:pStyle w:val="Odstavekseznama"/>
        <w:numPr>
          <w:ilvl w:val="0"/>
          <w:numId w:val="4"/>
        </w:numPr>
        <w:spacing w:after="0" w:line="240" w:lineRule="auto"/>
        <w:rPr>
          <w:rFonts w:ascii="Arial" w:hAnsi="Arial" w:cs="Arial"/>
        </w:rPr>
      </w:pPr>
      <w:r>
        <w:rPr>
          <w:rFonts w:ascii="Arial" w:hAnsi="Arial" w:cs="Arial"/>
        </w:rPr>
        <w:t xml:space="preserve">so </w:t>
      </w:r>
      <w:r w:rsidRPr="00D83274">
        <w:rPr>
          <w:rFonts w:ascii="Arial" w:hAnsi="Arial" w:cs="Arial"/>
        </w:rPr>
        <w:t>dejansko nastali za dela, ki so bila opravljena</w:t>
      </w:r>
      <w:r w:rsidR="000B6875">
        <w:rPr>
          <w:rFonts w:ascii="Arial" w:hAnsi="Arial" w:cs="Arial"/>
        </w:rPr>
        <w:t>,</w:t>
      </w:r>
      <w:r w:rsidRPr="00D83274">
        <w:rPr>
          <w:rFonts w:ascii="Arial" w:hAnsi="Arial" w:cs="Arial"/>
        </w:rPr>
        <w:t xml:space="preserve"> za blago, ki je bilo dobavljeno</w:t>
      </w:r>
      <w:r w:rsidR="00245E5C">
        <w:rPr>
          <w:rFonts w:ascii="Arial" w:hAnsi="Arial" w:cs="Arial"/>
        </w:rPr>
        <w:t>,</w:t>
      </w:r>
      <w:r w:rsidRPr="00D83274">
        <w:rPr>
          <w:rFonts w:ascii="Arial" w:hAnsi="Arial" w:cs="Arial"/>
        </w:rPr>
        <w:t xml:space="preserve"> oziroma za storitve, ki so bile izvedene;</w:t>
      </w:r>
    </w:p>
    <w:p w14:paraId="75539F31" w14:textId="77777777" w:rsidR="00D83274" w:rsidRPr="00D83274" w:rsidRDefault="00D83274" w:rsidP="008D5CA2">
      <w:pPr>
        <w:pStyle w:val="Odstavekseznama"/>
        <w:numPr>
          <w:ilvl w:val="0"/>
          <w:numId w:val="4"/>
        </w:numPr>
        <w:spacing w:after="0" w:line="240" w:lineRule="auto"/>
        <w:rPr>
          <w:rFonts w:ascii="Arial" w:hAnsi="Arial" w:cs="Arial"/>
        </w:rPr>
      </w:pPr>
      <w:r>
        <w:rPr>
          <w:rFonts w:ascii="Arial" w:hAnsi="Arial" w:cs="Arial"/>
        </w:rPr>
        <w:t xml:space="preserve">so </w:t>
      </w:r>
      <w:r w:rsidRPr="00D83274">
        <w:rPr>
          <w:rFonts w:ascii="Arial" w:hAnsi="Arial" w:cs="Arial"/>
        </w:rPr>
        <w:t>pripoznani v skladu s skrbnostjo dobrega gospodarja;</w:t>
      </w:r>
    </w:p>
    <w:p w14:paraId="240F0ECB" w14:textId="77777777" w:rsidR="00157BC2" w:rsidRDefault="00D83274" w:rsidP="008D5CA2">
      <w:pPr>
        <w:pStyle w:val="Odstavekseznama"/>
        <w:numPr>
          <w:ilvl w:val="0"/>
          <w:numId w:val="4"/>
        </w:numPr>
        <w:spacing w:after="0" w:line="240" w:lineRule="auto"/>
        <w:rPr>
          <w:rFonts w:ascii="Arial" w:hAnsi="Arial" w:cs="Arial"/>
        </w:rPr>
      </w:pPr>
      <w:r w:rsidRPr="00D83274">
        <w:rPr>
          <w:rFonts w:ascii="Arial" w:hAnsi="Arial" w:cs="Arial"/>
        </w:rPr>
        <w:t xml:space="preserve">temeljijo na verodostojnih knjigovodskih in drugih listinah </w:t>
      </w:r>
      <w:r>
        <w:rPr>
          <w:rFonts w:ascii="Arial" w:hAnsi="Arial" w:cs="Arial"/>
        </w:rPr>
        <w:t>(</w:t>
      </w:r>
      <w:r w:rsidRPr="00D83274">
        <w:rPr>
          <w:rFonts w:ascii="Arial" w:hAnsi="Arial" w:cs="Arial"/>
        </w:rPr>
        <w:t>so določljivi in preverljivi ter zabeleženi v računovodskih izkazih v skladu z veljavnimi računovodskimi standardi</w:t>
      </w:r>
      <w:r>
        <w:rPr>
          <w:rFonts w:ascii="Arial" w:hAnsi="Arial" w:cs="Arial"/>
        </w:rPr>
        <w:t>)</w:t>
      </w:r>
      <w:r w:rsidR="00245E5C">
        <w:rPr>
          <w:rFonts w:ascii="Arial" w:hAnsi="Arial" w:cs="Arial"/>
        </w:rPr>
        <w:t>;</w:t>
      </w:r>
      <w:r w:rsidRPr="00D83274">
        <w:rPr>
          <w:rFonts w:ascii="Arial" w:hAnsi="Arial" w:cs="Arial"/>
        </w:rPr>
        <w:t xml:space="preserve"> </w:t>
      </w:r>
    </w:p>
    <w:p w14:paraId="70B73C1D" w14:textId="77777777" w:rsidR="00D83274" w:rsidRPr="0030227A" w:rsidRDefault="0030227A" w:rsidP="008D5CA2">
      <w:pPr>
        <w:pStyle w:val="Odstavekseznama"/>
        <w:numPr>
          <w:ilvl w:val="0"/>
          <w:numId w:val="4"/>
        </w:numPr>
        <w:spacing w:after="0"/>
        <w:rPr>
          <w:rFonts w:ascii="Arial" w:hAnsi="Arial" w:cs="Arial"/>
        </w:rPr>
      </w:pPr>
      <w:r w:rsidRPr="0030227A">
        <w:rPr>
          <w:rFonts w:ascii="Arial" w:hAnsi="Arial" w:cs="Arial"/>
        </w:rPr>
        <w:t xml:space="preserve">so skladni s </w:t>
      </w:r>
      <w:r w:rsidR="002B1ADB">
        <w:rPr>
          <w:rFonts w:ascii="Arial" w:hAnsi="Arial" w:cs="Arial"/>
        </w:rPr>
        <w:t>p</w:t>
      </w:r>
      <w:r>
        <w:rPr>
          <w:rFonts w:ascii="Arial" w:hAnsi="Arial" w:cs="Arial"/>
        </w:rPr>
        <w:t>rilogo</w:t>
      </w:r>
      <w:r w:rsidRPr="0030227A">
        <w:rPr>
          <w:rFonts w:ascii="Arial" w:hAnsi="Arial" w:cs="Arial"/>
        </w:rPr>
        <w:t xml:space="preserve"> 3 k </w:t>
      </w:r>
      <w:r w:rsidR="0010478D" w:rsidRPr="0010478D">
        <w:rPr>
          <w:rFonts w:ascii="Arial" w:hAnsi="Arial" w:cs="Arial"/>
        </w:rPr>
        <w:t>Vlog</w:t>
      </w:r>
      <w:r w:rsidR="0010478D">
        <w:rPr>
          <w:rFonts w:ascii="Arial" w:hAnsi="Arial" w:cs="Arial"/>
        </w:rPr>
        <w:t>i</w:t>
      </w:r>
      <w:r w:rsidR="0010478D" w:rsidRPr="0010478D">
        <w:rPr>
          <w:rFonts w:ascii="Arial" w:hAnsi="Arial" w:cs="Arial"/>
        </w:rPr>
        <w:t xml:space="preserve"> Republike Slovenije za  prispevek iz SSEU za financiranje nujnih operacij in operacij za okrevanje po poplavah v Sloveniji avgusta 2023</w:t>
      </w:r>
      <w:r w:rsidRPr="0030227A">
        <w:rPr>
          <w:rFonts w:ascii="Arial" w:hAnsi="Arial" w:cs="Arial"/>
        </w:rPr>
        <w:t>, iz katere je razvidna podrobna razčlenitev škode po kategorijah, opisu in finančnih tabelah</w:t>
      </w:r>
      <w:r>
        <w:rPr>
          <w:rFonts w:ascii="Arial" w:hAnsi="Arial" w:cs="Arial"/>
        </w:rPr>
        <w:t xml:space="preserve"> </w:t>
      </w:r>
      <w:r w:rsidR="00D83274" w:rsidRPr="0030227A">
        <w:rPr>
          <w:rFonts w:ascii="Arial" w:hAnsi="Arial" w:cs="Arial"/>
        </w:rPr>
        <w:t>in</w:t>
      </w:r>
    </w:p>
    <w:p w14:paraId="408A117B" w14:textId="77777777" w:rsidR="00D83274" w:rsidRPr="005D13BE" w:rsidRDefault="00D83274" w:rsidP="008D5CA2">
      <w:pPr>
        <w:pStyle w:val="Odstavekseznama"/>
        <w:numPr>
          <w:ilvl w:val="0"/>
          <w:numId w:val="4"/>
        </w:numPr>
        <w:spacing w:after="0" w:line="240" w:lineRule="auto"/>
        <w:rPr>
          <w:rFonts w:ascii="Arial" w:hAnsi="Arial" w:cs="Arial"/>
        </w:rPr>
      </w:pPr>
      <w:r>
        <w:rPr>
          <w:rFonts w:ascii="Arial" w:hAnsi="Arial" w:cs="Arial"/>
        </w:rPr>
        <w:t xml:space="preserve">so </w:t>
      </w:r>
      <w:r w:rsidRPr="00D83274">
        <w:rPr>
          <w:rFonts w:ascii="Arial" w:hAnsi="Arial" w:cs="Arial"/>
        </w:rPr>
        <w:t xml:space="preserve">v skladu z veljavnimi pravili </w:t>
      </w:r>
      <w:r w:rsidR="00B04636">
        <w:rPr>
          <w:rFonts w:ascii="Arial" w:hAnsi="Arial" w:cs="Arial"/>
        </w:rPr>
        <w:t>E</w:t>
      </w:r>
      <w:r w:rsidR="00E637AA">
        <w:rPr>
          <w:rFonts w:ascii="Arial" w:hAnsi="Arial" w:cs="Arial"/>
        </w:rPr>
        <w:t>U</w:t>
      </w:r>
      <w:r w:rsidRPr="00D83274">
        <w:rPr>
          <w:rFonts w:ascii="Arial" w:hAnsi="Arial" w:cs="Arial"/>
        </w:rPr>
        <w:t xml:space="preserve"> na področju </w:t>
      </w:r>
      <w:r w:rsidR="00B04636">
        <w:rPr>
          <w:rFonts w:ascii="Arial" w:hAnsi="Arial" w:cs="Arial"/>
        </w:rPr>
        <w:t>SSEU</w:t>
      </w:r>
      <w:r w:rsidRPr="00D83274">
        <w:rPr>
          <w:rFonts w:ascii="Arial" w:hAnsi="Arial" w:cs="Arial"/>
        </w:rPr>
        <w:t xml:space="preserve"> in </w:t>
      </w:r>
      <w:r>
        <w:rPr>
          <w:rFonts w:ascii="Arial" w:hAnsi="Arial" w:cs="Arial"/>
        </w:rPr>
        <w:t xml:space="preserve">v skladu z </w:t>
      </w:r>
      <w:r w:rsidRPr="00D83274">
        <w:rPr>
          <w:rFonts w:ascii="Arial" w:hAnsi="Arial" w:cs="Arial"/>
        </w:rPr>
        <w:t>nacionalnimi predpisi</w:t>
      </w:r>
      <w:r w:rsidR="000B02E3" w:rsidRPr="005D13BE">
        <w:rPr>
          <w:rFonts w:ascii="Arial" w:hAnsi="Arial" w:cs="Arial"/>
        </w:rPr>
        <w:t>.</w:t>
      </w:r>
      <w:r w:rsidR="00F85F3F" w:rsidRPr="005D13BE">
        <w:rPr>
          <w:rFonts w:ascii="Arial" w:hAnsi="Arial" w:cs="Arial"/>
        </w:rPr>
        <w:t xml:space="preserve"> </w:t>
      </w:r>
    </w:p>
    <w:p w14:paraId="0BCD79B9" w14:textId="77777777" w:rsidR="00D83274" w:rsidRDefault="00D83274" w:rsidP="000C4003">
      <w:pPr>
        <w:spacing w:after="0" w:line="240" w:lineRule="auto"/>
        <w:rPr>
          <w:rFonts w:ascii="Arial" w:hAnsi="Arial" w:cs="Arial"/>
        </w:rPr>
      </w:pPr>
    </w:p>
    <w:p w14:paraId="64C3601B" w14:textId="77777777" w:rsidR="00D83274" w:rsidRDefault="00623A31" w:rsidP="000C4003">
      <w:pPr>
        <w:spacing w:after="0" w:line="240" w:lineRule="auto"/>
        <w:rPr>
          <w:rFonts w:ascii="Arial" w:hAnsi="Arial" w:cs="Arial"/>
        </w:rPr>
      </w:pPr>
      <w:r w:rsidRPr="00623A31">
        <w:rPr>
          <w:rFonts w:ascii="Arial" w:hAnsi="Arial" w:cs="Arial"/>
          <w:b/>
          <w:bCs/>
        </w:rPr>
        <w:t>Davek na dodano vrednost (DDV)</w:t>
      </w:r>
      <w:r w:rsidRPr="00623A31">
        <w:rPr>
          <w:rFonts w:ascii="Arial" w:hAnsi="Arial" w:cs="Arial"/>
        </w:rPr>
        <w:t xml:space="preserve"> ni upravičen </w:t>
      </w:r>
      <w:r w:rsidR="00F85F3F">
        <w:rPr>
          <w:rFonts w:ascii="Arial" w:hAnsi="Arial" w:cs="Arial"/>
        </w:rPr>
        <w:t>strošek</w:t>
      </w:r>
      <w:r w:rsidR="00F85F3F" w:rsidRPr="00623A31">
        <w:rPr>
          <w:rFonts w:ascii="Arial" w:hAnsi="Arial" w:cs="Arial"/>
        </w:rPr>
        <w:t xml:space="preserve"> </w:t>
      </w:r>
      <w:r w:rsidRPr="00623A31">
        <w:rPr>
          <w:rFonts w:ascii="Arial" w:hAnsi="Arial" w:cs="Arial"/>
        </w:rPr>
        <w:t>operacije</w:t>
      </w:r>
      <w:r w:rsidR="00D75A6F">
        <w:rPr>
          <w:rFonts w:ascii="Arial" w:hAnsi="Arial" w:cs="Arial"/>
        </w:rPr>
        <w:t>. V primeru, da</w:t>
      </w:r>
      <w:r w:rsidR="00D75A6F" w:rsidRPr="00623A31">
        <w:rPr>
          <w:rFonts w:ascii="Arial" w:hAnsi="Arial" w:cs="Arial"/>
        </w:rPr>
        <w:t xml:space="preserve"> </w:t>
      </w:r>
      <w:r w:rsidR="000108D1" w:rsidRPr="000108D1">
        <w:rPr>
          <w:rFonts w:ascii="Arial" w:hAnsi="Arial" w:cs="Arial"/>
        </w:rPr>
        <w:t xml:space="preserve">je upravičenec identificiran za namene DDV in </w:t>
      </w:r>
      <w:r w:rsidR="000108D1" w:rsidRPr="00623A31">
        <w:rPr>
          <w:rFonts w:ascii="Arial" w:hAnsi="Arial" w:cs="Arial"/>
        </w:rPr>
        <w:t>v skladu z nacionalno zakonodajo</w:t>
      </w:r>
      <w:r w:rsidR="000108D1" w:rsidRPr="000108D1">
        <w:rPr>
          <w:rFonts w:ascii="Arial" w:hAnsi="Arial" w:cs="Arial"/>
        </w:rPr>
        <w:t xml:space="preserve"> nima pravice do odbitka DDV, se DDV lahko vključi med upravičene stroške</w:t>
      </w:r>
      <w:r w:rsidRPr="00623A31">
        <w:rPr>
          <w:rFonts w:ascii="Arial" w:hAnsi="Arial" w:cs="Arial"/>
        </w:rPr>
        <w:t>.</w:t>
      </w:r>
    </w:p>
    <w:p w14:paraId="364AEAF6" w14:textId="77777777" w:rsidR="000B3B4B" w:rsidRDefault="000B3B4B" w:rsidP="000C4003">
      <w:pPr>
        <w:spacing w:after="0" w:line="240" w:lineRule="auto"/>
        <w:rPr>
          <w:rFonts w:ascii="Arial" w:hAnsi="Arial" w:cs="Arial"/>
        </w:rPr>
      </w:pPr>
    </w:p>
    <w:p w14:paraId="7324C292" w14:textId="77777777" w:rsidR="004C4D52" w:rsidRDefault="004C4D52" w:rsidP="004C4D52">
      <w:pPr>
        <w:spacing w:after="0" w:line="240" w:lineRule="auto"/>
        <w:rPr>
          <w:rFonts w:ascii="Arial" w:hAnsi="Arial" w:cs="Arial"/>
        </w:rPr>
      </w:pPr>
      <w:r w:rsidRPr="004C4D52">
        <w:rPr>
          <w:rFonts w:ascii="Arial" w:hAnsi="Arial" w:cs="Arial"/>
          <w:b/>
          <w:bCs/>
        </w:rPr>
        <w:t>Stroški, povezani s pripravo in izvajanjem operacij</w:t>
      </w:r>
      <w:r w:rsidRPr="00623A31">
        <w:rPr>
          <w:rFonts w:ascii="Arial" w:hAnsi="Arial" w:cs="Arial"/>
        </w:rPr>
        <w:t xml:space="preserve">, med drugim </w:t>
      </w:r>
      <w:r w:rsidRPr="004C4D52">
        <w:rPr>
          <w:rFonts w:ascii="Arial" w:hAnsi="Arial" w:cs="Arial"/>
          <w:b/>
          <w:bCs/>
        </w:rPr>
        <w:t xml:space="preserve">stroški v zvezi s ključnim strokovnim znanjem, so upravičeni kot del stroškov </w:t>
      </w:r>
      <w:r w:rsidR="008B7A21">
        <w:rPr>
          <w:rFonts w:ascii="Arial" w:hAnsi="Arial" w:cs="Arial"/>
          <w:b/>
          <w:bCs/>
        </w:rPr>
        <w:t>operacije</w:t>
      </w:r>
      <w:r w:rsidRPr="00623A31">
        <w:rPr>
          <w:rFonts w:ascii="Arial" w:hAnsi="Arial" w:cs="Arial"/>
        </w:rPr>
        <w:t>.</w:t>
      </w:r>
    </w:p>
    <w:p w14:paraId="644947C2" w14:textId="77777777" w:rsidR="00623A31" w:rsidRDefault="00623A31" w:rsidP="000C4003">
      <w:pPr>
        <w:spacing w:after="0" w:line="240" w:lineRule="auto"/>
        <w:rPr>
          <w:rFonts w:ascii="Arial" w:hAnsi="Arial" w:cs="Arial"/>
        </w:rPr>
      </w:pPr>
    </w:p>
    <w:p w14:paraId="6A52CCE5" w14:textId="77777777" w:rsidR="00623A31" w:rsidRPr="004C4D52" w:rsidRDefault="00623A31" w:rsidP="000C4003">
      <w:pPr>
        <w:spacing w:after="0" w:line="240" w:lineRule="auto"/>
        <w:rPr>
          <w:rFonts w:ascii="Arial" w:hAnsi="Arial" w:cs="Arial"/>
          <w:b/>
          <w:bCs/>
        </w:rPr>
      </w:pPr>
      <w:r w:rsidRPr="004C4D52">
        <w:rPr>
          <w:rFonts w:ascii="Arial" w:hAnsi="Arial" w:cs="Arial"/>
          <w:b/>
          <w:bCs/>
        </w:rPr>
        <w:t xml:space="preserve">Tehnična pomoč </w:t>
      </w:r>
      <w:r w:rsidRPr="004C4D52">
        <w:rPr>
          <w:rFonts w:ascii="Arial" w:hAnsi="Arial" w:cs="Arial"/>
        </w:rPr>
        <w:t>za upravljanje, spremljanje, obveščanje in komuniciranje, reševanje pritožb ter nadzor in revizijo</w:t>
      </w:r>
      <w:r w:rsidRPr="004C4D52">
        <w:rPr>
          <w:rFonts w:ascii="Arial" w:hAnsi="Arial" w:cs="Arial"/>
          <w:b/>
          <w:bCs/>
        </w:rPr>
        <w:t xml:space="preserve"> </w:t>
      </w:r>
      <w:r w:rsidR="004140E0" w:rsidRPr="00F23290">
        <w:rPr>
          <w:rFonts w:ascii="Arial" w:hAnsi="Arial" w:cs="Arial"/>
          <w:b/>
          <w:bCs/>
        </w:rPr>
        <w:t>sklada SSEU</w:t>
      </w:r>
      <w:r w:rsidR="004140E0" w:rsidRPr="00D75A6F">
        <w:rPr>
          <w:rFonts w:ascii="Arial" w:hAnsi="Arial" w:cs="Arial"/>
          <w:b/>
          <w:bCs/>
        </w:rPr>
        <w:t xml:space="preserve"> </w:t>
      </w:r>
      <w:r w:rsidRPr="00D75A6F">
        <w:rPr>
          <w:rFonts w:ascii="Arial" w:hAnsi="Arial" w:cs="Arial"/>
          <w:b/>
          <w:bCs/>
        </w:rPr>
        <w:t>ni</w:t>
      </w:r>
      <w:r w:rsidRPr="004C4D52">
        <w:rPr>
          <w:rFonts w:ascii="Arial" w:hAnsi="Arial" w:cs="Arial"/>
          <w:b/>
          <w:bCs/>
        </w:rPr>
        <w:t xml:space="preserve"> upravičena do finančnega prispevka iz sklada.</w:t>
      </w:r>
    </w:p>
    <w:p w14:paraId="058B4ADB" w14:textId="77777777" w:rsidR="00623A31" w:rsidRDefault="00623A31" w:rsidP="000C4003">
      <w:pPr>
        <w:spacing w:after="0" w:line="240" w:lineRule="auto"/>
        <w:rPr>
          <w:rFonts w:ascii="Arial" w:hAnsi="Arial" w:cs="Arial"/>
        </w:rPr>
      </w:pPr>
    </w:p>
    <w:p w14:paraId="4BC368FB" w14:textId="77777777" w:rsidR="00077891" w:rsidRDefault="000108D1" w:rsidP="000C4003">
      <w:pPr>
        <w:spacing w:after="0" w:line="240" w:lineRule="auto"/>
        <w:rPr>
          <w:rFonts w:ascii="Arial" w:hAnsi="Arial" w:cs="Arial"/>
        </w:rPr>
      </w:pPr>
      <w:r>
        <w:rPr>
          <w:rFonts w:ascii="Arial" w:hAnsi="Arial" w:cs="Arial"/>
          <w:b/>
          <w:bCs/>
        </w:rPr>
        <w:t>Financir</w:t>
      </w:r>
      <w:r w:rsidR="00C70EEC">
        <w:rPr>
          <w:rFonts w:ascii="Arial" w:hAnsi="Arial" w:cs="Arial"/>
          <w:b/>
          <w:bCs/>
        </w:rPr>
        <w:t>a</w:t>
      </w:r>
      <w:r>
        <w:rPr>
          <w:rFonts w:ascii="Arial" w:hAnsi="Arial" w:cs="Arial"/>
          <w:b/>
          <w:bCs/>
        </w:rPr>
        <w:t>nje</w:t>
      </w:r>
      <w:r w:rsidRPr="000108D1">
        <w:rPr>
          <w:rFonts w:ascii="Arial" w:hAnsi="Arial" w:cs="Arial"/>
          <w:b/>
          <w:bCs/>
        </w:rPr>
        <w:t xml:space="preserve"> s sredstvi </w:t>
      </w:r>
      <w:r>
        <w:rPr>
          <w:rFonts w:ascii="Arial" w:hAnsi="Arial" w:cs="Arial"/>
          <w:b/>
          <w:bCs/>
        </w:rPr>
        <w:t xml:space="preserve">SSEU </w:t>
      </w:r>
      <w:r w:rsidRPr="000108D1">
        <w:rPr>
          <w:rFonts w:ascii="Arial" w:hAnsi="Arial" w:cs="Arial"/>
          <w:b/>
          <w:bCs/>
        </w:rPr>
        <w:t xml:space="preserve">ne </w:t>
      </w:r>
      <w:r>
        <w:rPr>
          <w:rFonts w:ascii="Arial" w:hAnsi="Arial" w:cs="Arial"/>
          <w:b/>
          <w:bCs/>
        </w:rPr>
        <w:t xml:space="preserve">sme </w:t>
      </w:r>
      <w:r w:rsidRPr="000108D1">
        <w:rPr>
          <w:rFonts w:ascii="Arial" w:hAnsi="Arial" w:cs="Arial"/>
          <w:b/>
          <w:bCs/>
        </w:rPr>
        <w:t>kri</w:t>
      </w:r>
      <w:r w:rsidR="00CD153F">
        <w:rPr>
          <w:rFonts w:ascii="Arial" w:hAnsi="Arial" w:cs="Arial"/>
          <w:b/>
          <w:bCs/>
        </w:rPr>
        <w:t>ti</w:t>
      </w:r>
      <w:r w:rsidRPr="000108D1">
        <w:rPr>
          <w:rFonts w:ascii="Arial" w:hAnsi="Arial" w:cs="Arial"/>
          <w:b/>
          <w:bCs/>
        </w:rPr>
        <w:t xml:space="preserve"> istih stroškov, kot so že bili izplačani ali so predvideni za financiranje iz drugih programov EU (ne glede na programsko obdobje) ali nacionalnih </w:t>
      </w:r>
      <w:r w:rsidR="00CD153F">
        <w:rPr>
          <w:rFonts w:ascii="Arial" w:hAnsi="Arial" w:cs="Arial"/>
          <w:b/>
          <w:bCs/>
        </w:rPr>
        <w:t xml:space="preserve">in drugih </w:t>
      </w:r>
      <w:r w:rsidRPr="000108D1">
        <w:rPr>
          <w:rFonts w:ascii="Arial" w:hAnsi="Arial" w:cs="Arial"/>
          <w:b/>
          <w:bCs/>
        </w:rPr>
        <w:t>sredstev</w:t>
      </w:r>
      <w:r>
        <w:rPr>
          <w:rFonts w:ascii="Arial" w:hAnsi="Arial" w:cs="Arial"/>
          <w:b/>
          <w:bCs/>
        </w:rPr>
        <w:t xml:space="preserve">. </w:t>
      </w:r>
    </w:p>
    <w:p w14:paraId="229F5295" w14:textId="77777777" w:rsidR="008C4012" w:rsidRDefault="008C4012" w:rsidP="000C4003">
      <w:pPr>
        <w:spacing w:after="0" w:line="240" w:lineRule="auto"/>
        <w:rPr>
          <w:rFonts w:ascii="Arial" w:hAnsi="Arial" w:cs="Arial"/>
        </w:rPr>
      </w:pPr>
    </w:p>
    <w:p w14:paraId="552FD919" w14:textId="36E7358A" w:rsidR="00077891" w:rsidRDefault="008C4012" w:rsidP="008C4012">
      <w:pPr>
        <w:spacing w:after="0" w:line="240" w:lineRule="auto"/>
        <w:rPr>
          <w:rFonts w:ascii="Arial" w:hAnsi="Arial" w:cs="Arial"/>
        </w:rPr>
      </w:pPr>
      <w:r w:rsidRPr="0053476E">
        <w:rPr>
          <w:rFonts w:ascii="Arial" w:hAnsi="Arial" w:cs="Arial"/>
          <w:b/>
          <w:bCs/>
        </w:rPr>
        <w:t>Intervencijski stroški</w:t>
      </w:r>
      <w:r w:rsidR="00A524FD">
        <w:rPr>
          <w:rStyle w:val="Sprotnaopomba-sklic"/>
          <w:rFonts w:ascii="Arial" w:hAnsi="Arial" w:cs="Arial"/>
          <w:b/>
          <w:bCs/>
        </w:rPr>
        <w:footnoteReference w:id="10"/>
      </w:r>
      <w:r w:rsidRPr="0053476E">
        <w:rPr>
          <w:rFonts w:ascii="Arial" w:hAnsi="Arial" w:cs="Arial"/>
        </w:rPr>
        <w:t xml:space="preserve"> </w:t>
      </w:r>
      <w:r w:rsidRPr="0053476E">
        <w:rPr>
          <w:rFonts w:ascii="Arial" w:hAnsi="Arial" w:cs="Arial"/>
          <w:b/>
          <w:bCs/>
        </w:rPr>
        <w:t>so upravičeni</w:t>
      </w:r>
      <w:r w:rsidRPr="0053476E">
        <w:rPr>
          <w:rFonts w:ascii="Arial" w:hAnsi="Arial" w:cs="Arial"/>
        </w:rPr>
        <w:t xml:space="preserve"> v obdobju </w:t>
      </w:r>
      <w:bookmarkStart w:id="6" w:name="_Hlk172717562"/>
      <w:r w:rsidRPr="0053476E">
        <w:rPr>
          <w:rFonts w:ascii="Arial" w:hAnsi="Arial" w:cs="Arial"/>
          <w:b/>
          <w:bCs/>
        </w:rPr>
        <w:t xml:space="preserve">od 4. </w:t>
      </w:r>
      <w:r w:rsidR="00A128B4" w:rsidRPr="0053476E">
        <w:rPr>
          <w:rFonts w:ascii="Arial" w:hAnsi="Arial" w:cs="Arial"/>
          <w:b/>
          <w:bCs/>
        </w:rPr>
        <w:t>8.</w:t>
      </w:r>
      <w:r w:rsidRPr="0053476E">
        <w:rPr>
          <w:rFonts w:ascii="Arial" w:hAnsi="Arial" w:cs="Arial"/>
          <w:b/>
          <w:bCs/>
        </w:rPr>
        <w:t xml:space="preserve"> 2023 do</w:t>
      </w:r>
      <w:r w:rsidR="0061489E" w:rsidRPr="0053476E">
        <w:rPr>
          <w:rFonts w:ascii="Arial" w:hAnsi="Arial" w:cs="Arial"/>
          <w:b/>
          <w:bCs/>
        </w:rPr>
        <w:t xml:space="preserve"> 31. 12</w:t>
      </w:r>
      <w:r w:rsidRPr="0053476E">
        <w:rPr>
          <w:rFonts w:ascii="Arial" w:hAnsi="Arial" w:cs="Arial"/>
          <w:b/>
          <w:bCs/>
        </w:rPr>
        <w:t>. 2023</w:t>
      </w:r>
      <w:r w:rsidR="00AA2DF0" w:rsidRPr="0053476E">
        <w:rPr>
          <w:rFonts w:ascii="Arial" w:hAnsi="Arial" w:cs="Arial"/>
          <w:b/>
          <w:bCs/>
        </w:rPr>
        <w:t xml:space="preserve"> (izdatki za te stroške lahko nastanejo tudi po obdobju upravičenosti)</w:t>
      </w:r>
      <w:r w:rsidRPr="0053476E">
        <w:rPr>
          <w:rFonts w:ascii="Arial" w:hAnsi="Arial" w:cs="Arial"/>
        </w:rPr>
        <w:t>.</w:t>
      </w:r>
    </w:p>
    <w:p w14:paraId="27A86C0D" w14:textId="77777777" w:rsidR="00D75A6F" w:rsidRDefault="00D75A6F" w:rsidP="008C4012">
      <w:pPr>
        <w:spacing w:after="0" w:line="240" w:lineRule="auto"/>
        <w:rPr>
          <w:rFonts w:ascii="Arial" w:hAnsi="Arial" w:cs="Arial"/>
        </w:rPr>
      </w:pPr>
    </w:p>
    <w:bookmarkEnd w:id="6"/>
    <w:p w14:paraId="0345EBA5" w14:textId="77777777" w:rsidR="00C27F44" w:rsidRPr="0053476E" w:rsidRDefault="00A0597B" w:rsidP="008C4012">
      <w:pPr>
        <w:spacing w:after="0" w:line="240" w:lineRule="auto"/>
        <w:rPr>
          <w:rFonts w:ascii="Arial" w:hAnsi="Arial" w:cs="Arial"/>
        </w:rPr>
      </w:pPr>
      <w:r w:rsidRPr="0053476E">
        <w:rPr>
          <w:rFonts w:ascii="Arial" w:hAnsi="Arial" w:cs="Arial"/>
        </w:rPr>
        <w:t xml:space="preserve">Operacije, ki ne bodo v celoti zaključene do konca </w:t>
      </w:r>
      <w:r w:rsidR="0016796C" w:rsidRPr="0053476E">
        <w:rPr>
          <w:rFonts w:ascii="Arial" w:hAnsi="Arial" w:cs="Arial"/>
        </w:rPr>
        <w:t xml:space="preserve">obdobja </w:t>
      </w:r>
      <w:r w:rsidRPr="0053476E">
        <w:rPr>
          <w:rFonts w:ascii="Arial" w:hAnsi="Arial" w:cs="Arial"/>
        </w:rPr>
        <w:t>upravičenosti odhodkov, so upravičene do povračila v okviru SSEU, in sicer</w:t>
      </w:r>
      <w:r w:rsidR="0016796C" w:rsidRPr="0053476E">
        <w:rPr>
          <w:rFonts w:ascii="Arial" w:hAnsi="Arial" w:cs="Arial"/>
        </w:rPr>
        <w:t xml:space="preserve"> </w:t>
      </w:r>
      <w:r w:rsidRPr="0053476E">
        <w:rPr>
          <w:rFonts w:ascii="Arial" w:hAnsi="Arial" w:cs="Arial"/>
        </w:rPr>
        <w:t xml:space="preserve">v višini </w:t>
      </w:r>
      <w:r w:rsidR="0016796C" w:rsidRPr="0053476E">
        <w:rPr>
          <w:rFonts w:ascii="Arial" w:hAnsi="Arial" w:cs="Arial"/>
        </w:rPr>
        <w:t xml:space="preserve">upravičenih </w:t>
      </w:r>
      <w:r w:rsidR="00770690" w:rsidRPr="0053476E">
        <w:rPr>
          <w:rFonts w:ascii="Arial" w:hAnsi="Arial" w:cs="Arial"/>
        </w:rPr>
        <w:t>izdatkov</w:t>
      </w:r>
      <w:r w:rsidRPr="0053476E">
        <w:rPr>
          <w:rFonts w:ascii="Arial" w:hAnsi="Arial" w:cs="Arial"/>
        </w:rPr>
        <w:t>, nastalih do konca</w:t>
      </w:r>
      <w:r w:rsidR="0016796C" w:rsidRPr="0053476E">
        <w:rPr>
          <w:rFonts w:ascii="Arial" w:hAnsi="Arial" w:cs="Arial"/>
        </w:rPr>
        <w:t xml:space="preserve"> obdobja</w:t>
      </w:r>
      <w:r w:rsidRPr="0053476E">
        <w:rPr>
          <w:rFonts w:ascii="Arial" w:hAnsi="Arial" w:cs="Arial"/>
        </w:rPr>
        <w:t xml:space="preserve"> upravičenosti </w:t>
      </w:r>
      <w:r w:rsidR="007D28F4" w:rsidRPr="0053476E">
        <w:rPr>
          <w:rFonts w:ascii="Arial" w:hAnsi="Arial" w:cs="Arial"/>
        </w:rPr>
        <w:t>stroškov</w:t>
      </w:r>
      <w:r w:rsidRPr="0053476E">
        <w:rPr>
          <w:rFonts w:ascii="Arial" w:hAnsi="Arial" w:cs="Arial"/>
        </w:rPr>
        <w:t>.</w:t>
      </w:r>
      <w:r w:rsidR="002C7F8E" w:rsidRPr="0053476E">
        <w:rPr>
          <w:rFonts w:ascii="Arial" w:hAnsi="Arial" w:cs="Arial"/>
        </w:rPr>
        <w:t xml:space="preserve"> V primeru, da bodo nezaključene operacije vključene v financiranje iz SSEU, bo za te operacije </w:t>
      </w:r>
      <w:r w:rsidR="00090197">
        <w:rPr>
          <w:rFonts w:ascii="Arial" w:hAnsi="Arial" w:cs="Arial"/>
        </w:rPr>
        <w:t xml:space="preserve">treba </w:t>
      </w:r>
      <w:r w:rsidR="002C7F8E" w:rsidRPr="0053476E">
        <w:rPr>
          <w:rFonts w:ascii="Arial" w:hAnsi="Arial" w:cs="Arial"/>
        </w:rPr>
        <w:t>opraviti kontrolo na kraju samem. Namen kontrole je zagotoviti, da se operacija izvaja</w:t>
      </w:r>
      <w:r w:rsidR="00F32A5F" w:rsidRPr="0053476E">
        <w:rPr>
          <w:rFonts w:ascii="Arial" w:hAnsi="Arial" w:cs="Arial"/>
        </w:rPr>
        <w:t xml:space="preserve"> ter </w:t>
      </w:r>
      <w:r w:rsidR="004D2E69" w:rsidRPr="0053476E">
        <w:rPr>
          <w:rFonts w:ascii="Arial" w:hAnsi="Arial" w:cs="Arial"/>
        </w:rPr>
        <w:t xml:space="preserve">da pri izvajanju ni zaznati kakšnih nepravilnosti in ovir, ki bi onemogočale zaključek operacije </w:t>
      </w:r>
      <w:r w:rsidR="00090197">
        <w:rPr>
          <w:rFonts w:ascii="Arial" w:hAnsi="Arial" w:cs="Arial"/>
        </w:rPr>
        <w:t xml:space="preserve">v </w:t>
      </w:r>
      <w:r w:rsidR="004D2E69" w:rsidRPr="0053476E">
        <w:rPr>
          <w:rFonts w:ascii="Arial" w:hAnsi="Arial" w:cs="Arial"/>
        </w:rPr>
        <w:t>sklad</w:t>
      </w:r>
      <w:r w:rsidR="00090197">
        <w:rPr>
          <w:rFonts w:ascii="Arial" w:hAnsi="Arial" w:cs="Arial"/>
        </w:rPr>
        <w:t>u</w:t>
      </w:r>
      <w:r w:rsidR="004D2E69" w:rsidRPr="0053476E">
        <w:rPr>
          <w:rFonts w:ascii="Arial" w:hAnsi="Arial" w:cs="Arial"/>
        </w:rPr>
        <w:t xml:space="preserve"> s predvidenim terminskim načrtom.</w:t>
      </w:r>
      <w:r w:rsidR="002C7F8E" w:rsidRPr="0053476E">
        <w:rPr>
          <w:rFonts w:ascii="Arial" w:hAnsi="Arial" w:cs="Arial"/>
        </w:rPr>
        <w:t xml:space="preserve"> </w:t>
      </w:r>
    </w:p>
    <w:p w14:paraId="7EF795A8" w14:textId="77777777" w:rsidR="00313D79" w:rsidRDefault="00313D79" w:rsidP="000C4003">
      <w:pPr>
        <w:spacing w:after="0" w:line="240" w:lineRule="auto"/>
        <w:rPr>
          <w:rFonts w:ascii="Arial" w:hAnsi="Arial" w:cs="Arial"/>
        </w:rPr>
      </w:pPr>
    </w:p>
    <w:p w14:paraId="2C6DBFE8" w14:textId="33DEA1F2" w:rsidR="0058136B" w:rsidRDefault="00614BD2" w:rsidP="000C4003">
      <w:pPr>
        <w:spacing w:after="0" w:line="240" w:lineRule="auto"/>
        <w:rPr>
          <w:rFonts w:ascii="Arial" w:hAnsi="Arial" w:cs="Arial"/>
        </w:rPr>
      </w:pPr>
      <w:r w:rsidRPr="0053476E">
        <w:rPr>
          <w:rFonts w:ascii="Arial" w:hAnsi="Arial" w:cs="Arial"/>
        </w:rPr>
        <w:lastRenderedPageBreak/>
        <w:t xml:space="preserve">Kadar je prihodek ustvarjen z operacijami iz </w:t>
      </w:r>
      <w:r w:rsidR="00D43F24">
        <w:rPr>
          <w:rFonts w:ascii="Arial" w:hAnsi="Arial" w:cs="Arial"/>
        </w:rPr>
        <w:t>č</w:t>
      </w:r>
      <w:r w:rsidR="006F1E9E" w:rsidRPr="0053476E">
        <w:rPr>
          <w:rFonts w:ascii="Arial" w:hAnsi="Arial" w:cs="Arial"/>
        </w:rPr>
        <w:t>lena 3</w:t>
      </w:r>
      <w:r w:rsidR="00090197">
        <w:rPr>
          <w:rFonts w:ascii="Arial" w:hAnsi="Arial" w:cs="Arial"/>
        </w:rPr>
        <w:t>(2)</w:t>
      </w:r>
      <w:r w:rsidR="006F1E9E" w:rsidRPr="0053476E">
        <w:rPr>
          <w:rFonts w:ascii="Arial" w:hAnsi="Arial" w:cs="Arial"/>
        </w:rPr>
        <w:t xml:space="preserve"> </w:t>
      </w:r>
      <w:r w:rsidR="00D43F24">
        <w:rPr>
          <w:rFonts w:ascii="Arial" w:hAnsi="Arial" w:cs="Arial"/>
        </w:rPr>
        <w:t>u</w:t>
      </w:r>
      <w:r w:rsidRPr="0053476E">
        <w:rPr>
          <w:rFonts w:ascii="Arial" w:hAnsi="Arial" w:cs="Arial"/>
        </w:rPr>
        <w:t>redbe</w:t>
      </w:r>
      <w:r w:rsidR="00E637AA">
        <w:rPr>
          <w:rFonts w:ascii="Arial" w:hAnsi="Arial" w:cs="Arial"/>
        </w:rPr>
        <w:t xml:space="preserve"> o</w:t>
      </w:r>
      <w:r w:rsidRPr="0053476E">
        <w:rPr>
          <w:rFonts w:ascii="Arial" w:hAnsi="Arial" w:cs="Arial"/>
        </w:rPr>
        <w:t xml:space="preserve"> </w:t>
      </w:r>
      <w:r w:rsidR="00B04636" w:rsidRPr="0053476E">
        <w:rPr>
          <w:rFonts w:ascii="Arial" w:hAnsi="Arial" w:cs="Arial"/>
        </w:rPr>
        <w:t>SS</w:t>
      </w:r>
      <w:r w:rsidRPr="0053476E">
        <w:rPr>
          <w:rFonts w:ascii="Arial" w:hAnsi="Arial" w:cs="Arial"/>
        </w:rPr>
        <w:t>EU s finančnim prispevkom iz sklada, skupni finančni prispevek iz sklada ne presega skupnih neto stroškov nujnih operacij, ki jih krije država prejemnica</w:t>
      </w:r>
      <w:r w:rsidR="007D28F4" w:rsidRPr="0053476E">
        <w:rPr>
          <w:rFonts w:ascii="Arial" w:hAnsi="Arial" w:cs="Arial"/>
        </w:rPr>
        <w:t xml:space="preserve"> (operacije, ki ustvarjajo prihodke)</w:t>
      </w:r>
      <w:r w:rsidRPr="0053476E">
        <w:rPr>
          <w:rFonts w:ascii="Arial" w:hAnsi="Arial" w:cs="Arial"/>
        </w:rPr>
        <w:t>. Država prejemnica v ta namen vključi ustrezno izjavo v poročilo o izvajanju finančnega prispevka sklada v skladu s členom 8(3)</w:t>
      </w:r>
      <w:r w:rsidR="005A56ED">
        <w:rPr>
          <w:rFonts w:ascii="Arial" w:hAnsi="Arial" w:cs="Arial"/>
        </w:rPr>
        <w:t xml:space="preserve"> </w:t>
      </w:r>
      <w:r w:rsidR="00D43F24">
        <w:rPr>
          <w:rFonts w:ascii="Arial" w:hAnsi="Arial" w:cs="Arial"/>
        </w:rPr>
        <w:t>u</w:t>
      </w:r>
      <w:r w:rsidR="005A56ED">
        <w:rPr>
          <w:rFonts w:ascii="Arial" w:hAnsi="Arial" w:cs="Arial"/>
        </w:rPr>
        <w:t>redbe o SSEU</w:t>
      </w:r>
      <w:r w:rsidRPr="0053476E">
        <w:rPr>
          <w:rFonts w:ascii="Arial" w:hAnsi="Arial" w:cs="Arial"/>
        </w:rPr>
        <w:t>.</w:t>
      </w:r>
      <w:r w:rsidR="0058136B" w:rsidRPr="0053476E">
        <w:rPr>
          <w:rFonts w:ascii="Arial" w:hAnsi="Arial" w:cs="Arial"/>
        </w:rPr>
        <w:t xml:space="preserve"> Navedeno </w:t>
      </w:r>
      <w:r w:rsidR="009C6146">
        <w:rPr>
          <w:rFonts w:ascii="Arial" w:hAnsi="Arial" w:cs="Arial"/>
        </w:rPr>
        <w:t>velja za</w:t>
      </w:r>
      <w:r w:rsidR="0058136B" w:rsidRPr="0053476E">
        <w:rPr>
          <w:rFonts w:ascii="Arial" w:hAnsi="Arial" w:cs="Arial"/>
        </w:rPr>
        <w:t xml:space="preserve"> primer, ko bi izvajanje bistvenih nujnih operacij, kot so npr. ponovna usposobitev infrastrukture in naprav na področju vode in odpadnih voda, prometa</w:t>
      </w:r>
      <w:r w:rsidR="00F32A5F" w:rsidRPr="0053476E">
        <w:rPr>
          <w:rFonts w:ascii="Arial" w:hAnsi="Arial" w:cs="Arial"/>
        </w:rPr>
        <w:t xml:space="preserve"> </w:t>
      </w:r>
      <w:r w:rsidR="0058136B" w:rsidRPr="0053476E">
        <w:rPr>
          <w:rFonts w:ascii="Arial" w:hAnsi="Arial" w:cs="Arial"/>
        </w:rPr>
        <w:t>idr.</w:t>
      </w:r>
      <w:r w:rsidR="00E42D5F" w:rsidRPr="0053476E">
        <w:rPr>
          <w:rFonts w:ascii="Arial" w:hAnsi="Arial" w:cs="Arial"/>
        </w:rPr>
        <w:t>,</w:t>
      </w:r>
      <w:r w:rsidR="0058136B" w:rsidRPr="0053476E">
        <w:rPr>
          <w:rFonts w:ascii="Arial" w:hAnsi="Arial" w:cs="Arial"/>
        </w:rPr>
        <w:t xml:space="preserve"> samo po sebi </w:t>
      </w:r>
      <w:r w:rsidR="00F312E4" w:rsidRPr="0053476E">
        <w:rPr>
          <w:rFonts w:ascii="Arial" w:hAnsi="Arial" w:cs="Arial"/>
        </w:rPr>
        <w:t>ustvarjalo</w:t>
      </w:r>
      <w:r w:rsidR="0058136B" w:rsidRPr="0053476E">
        <w:rPr>
          <w:rFonts w:ascii="Arial" w:hAnsi="Arial" w:cs="Arial"/>
        </w:rPr>
        <w:t xml:space="preserve"> prihodke. V praksi si je težko predstavljati, </w:t>
      </w:r>
      <w:r w:rsidR="0085104D" w:rsidRPr="0053476E">
        <w:rPr>
          <w:rFonts w:ascii="Arial" w:hAnsi="Arial" w:cs="Arial"/>
        </w:rPr>
        <w:t>da bi npr. ponovna vzpostavitev infrastrukture, ki je bila poškodovana oz</w:t>
      </w:r>
      <w:r w:rsidR="00090197">
        <w:rPr>
          <w:rFonts w:ascii="Arial" w:hAnsi="Arial" w:cs="Arial"/>
        </w:rPr>
        <w:t>iroma</w:t>
      </w:r>
      <w:r w:rsidR="0085104D" w:rsidRPr="0053476E">
        <w:rPr>
          <w:rFonts w:ascii="Arial" w:hAnsi="Arial" w:cs="Arial"/>
        </w:rPr>
        <w:t xml:space="preserve"> uničena v poplavah, ustvarjala prihodke</w:t>
      </w:r>
      <w:r w:rsidR="0058136B" w:rsidRPr="0053476E">
        <w:rPr>
          <w:rFonts w:ascii="Arial" w:hAnsi="Arial" w:cs="Arial"/>
        </w:rPr>
        <w:t xml:space="preserve">, zato se smatra, da operacije v okviru SSEU </w:t>
      </w:r>
      <w:r w:rsidR="00F312E4" w:rsidRPr="0053476E">
        <w:rPr>
          <w:rFonts w:ascii="Arial" w:hAnsi="Arial" w:cs="Arial"/>
        </w:rPr>
        <w:t xml:space="preserve">prihodkov </w:t>
      </w:r>
      <w:r w:rsidR="0058136B" w:rsidRPr="0053476E">
        <w:rPr>
          <w:rFonts w:ascii="Arial" w:hAnsi="Arial" w:cs="Arial"/>
        </w:rPr>
        <w:t>ne ustvarjajo.</w:t>
      </w:r>
    </w:p>
    <w:p w14:paraId="0967EC25" w14:textId="77777777" w:rsidR="00B33BEE" w:rsidRDefault="00B33BEE" w:rsidP="000C4003">
      <w:pPr>
        <w:spacing w:after="0" w:line="240" w:lineRule="auto"/>
        <w:rPr>
          <w:rFonts w:ascii="Arial" w:hAnsi="Arial" w:cs="Arial"/>
        </w:rPr>
      </w:pPr>
    </w:p>
    <w:p w14:paraId="72DB0F25" w14:textId="77777777" w:rsidR="00623A31" w:rsidRPr="00614BD2" w:rsidRDefault="00623A31" w:rsidP="000C4003">
      <w:pPr>
        <w:spacing w:after="0" w:line="240" w:lineRule="auto"/>
        <w:rPr>
          <w:rFonts w:ascii="Arial" w:hAnsi="Arial" w:cs="Arial"/>
        </w:rPr>
      </w:pPr>
      <w:r w:rsidRPr="00614BD2">
        <w:rPr>
          <w:rFonts w:ascii="Arial" w:hAnsi="Arial" w:cs="Arial"/>
        </w:rPr>
        <w:t xml:space="preserve">Ob koncu izvajanja aktivnosti morajo biti vsi stroški utemeljeni z računi ali drugimi računovodskimi listinami z enako knjigovodsko vrednostjo, kot </w:t>
      </w:r>
      <w:r w:rsidR="00011FAF">
        <w:rPr>
          <w:rFonts w:ascii="Arial" w:hAnsi="Arial" w:cs="Arial"/>
        </w:rPr>
        <w:t xml:space="preserve">je </w:t>
      </w:r>
      <w:r w:rsidRPr="00614BD2">
        <w:rPr>
          <w:rFonts w:ascii="Arial" w:hAnsi="Arial" w:cs="Arial"/>
        </w:rPr>
        <w:t xml:space="preserve">opredeljeno v </w:t>
      </w:r>
      <w:r w:rsidR="00090197">
        <w:rPr>
          <w:rFonts w:ascii="Arial" w:hAnsi="Arial" w:cs="Arial"/>
        </w:rPr>
        <w:t xml:space="preserve">54. </w:t>
      </w:r>
      <w:r w:rsidR="00011FAF">
        <w:rPr>
          <w:rFonts w:ascii="Arial" w:hAnsi="Arial" w:cs="Arial"/>
        </w:rPr>
        <w:t xml:space="preserve">členu </w:t>
      </w:r>
      <w:r w:rsidR="00011FAF" w:rsidRPr="00614BD2">
        <w:rPr>
          <w:rFonts w:ascii="Arial" w:hAnsi="Arial" w:cs="Arial"/>
        </w:rPr>
        <w:t>Zakon</w:t>
      </w:r>
      <w:r w:rsidR="00011FAF">
        <w:rPr>
          <w:rFonts w:ascii="Arial" w:hAnsi="Arial" w:cs="Arial"/>
        </w:rPr>
        <w:t>a</w:t>
      </w:r>
      <w:r w:rsidR="00011FAF" w:rsidRPr="00614BD2">
        <w:rPr>
          <w:rFonts w:ascii="Arial" w:hAnsi="Arial" w:cs="Arial"/>
        </w:rPr>
        <w:t xml:space="preserve"> </w:t>
      </w:r>
      <w:r w:rsidRPr="00614BD2">
        <w:rPr>
          <w:rFonts w:ascii="Arial" w:hAnsi="Arial" w:cs="Arial"/>
        </w:rPr>
        <w:t>o javnih financah.</w:t>
      </w:r>
    </w:p>
    <w:p w14:paraId="58E0F820" w14:textId="77777777" w:rsidR="00623A31" w:rsidRPr="004B6665" w:rsidRDefault="00623A31" w:rsidP="000C4003">
      <w:pPr>
        <w:spacing w:after="0" w:line="240" w:lineRule="auto"/>
        <w:rPr>
          <w:rFonts w:ascii="Arial" w:hAnsi="Arial" w:cs="Arial"/>
          <w:highlight w:val="cyan"/>
        </w:rPr>
      </w:pPr>
    </w:p>
    <w:p w14:paraId="499BBCDD" w14:textId="77777777" w:rsidR="00623A31" w:rsidRDefault="00623A31" w:rsidP="000C4003">
      <w:pPr>
        <w:spacing w:after="0" w:line="240" w:lineRule="auto"/>
        <w:rPr>
          <w:rFonts w:ascii="Arial" w:hAnsi="Arial" w:cs="Arial"/>
        </w:rPr>
      </w:pPr>
      <w:r w:rsidRPr="00D52EEA">
        <w:rPr>
          <w:rFonts w:ascii="Arial" w:hAnsi="Arial" w:cs="Arial"/>
        </w:rPr>
        <w:t>Dokumenti in evidence, ki jih hranijo končni upravičenci in podizvajalci, morajo zadostiti pogoju, da je s postopki nadzora (kontrole in revizije) moč ugotoviti</w:t>
      </w:r>
      <w:r w:rsidR="00011FAF">
        <w:rPr>
          <w:rFonts w:ascii="Arial" w:hAnsi="Arial" w:cs="Arial"/>
        </w:rPr>
        <w:t xml:space="preserve"> celotno revizijsko sled </w:t>
      </w:r>
      <w:r w:rsidR="00DC1D7B">
        <w:rPr>
          <w:rFonts w:ascii="Arial" w:hAnsi="Arial" w:cs="Arial"/>
        </w:rPr>
        <w:t>in dobiti</w:t>
      </w:r>
      <w:r w:rsidR="000C1176">
        <w:rPr>
          <w:rFonts w:ascii="Arial" w:hAnsi="Arial" w:cs="Arial"/>
        </w:rPr>
        <w:t xml:space="preserve"> zagotovilo</w:t>
      </w:r>
      <w:r w:rsidR="00011FAF">
        <w:rPr>
          <w:rFonts w:ascii="Arial" w:hAnsi="Arial" w:cs="Arial"/>
        </w:rPr>
        <w:t xml:space="preserve">, </w:t>
      </w:r>
      <w:r w:rsidRPr="00D52EEA">
        <w:rPr>
          <w:rFonts w:ascii="Arial" w:hAnsi="Arial" w:cs="Arial"/>
        </w:rPr>
        <w:t>da so posredovani podatki o upravičenih stroških v skladu z računovodskimi evidencami in spremnimi dokumenti. </w:t>
      </w:r>
    </w:p>
    <w:p w14:paraId="76A950EF" w14:textId="77777777" w:rsidR="00690897" w:rsidRDefault="00690897" w:rsidP="000C4003">
      <w:pPr>
        <w:spacing w:after="0" w:line="240" w:lineRule="auto"/>
        <w:rPr>
          <w:rFonts w:ascii="Arial" w:hAnsi="Arial" w:cs="Arial"/>
        </w:rPr>
      </w:pPr>
    </w:p>
    <w:p w14:paraId="5892DB2E" w14:textId="77777777" w:rsidR="00690897" w:rsidRPr="00802B01" w:rsidRDefault="00690897" w:rsidP="00955EDE">
      <w:pPr>
        <w:pStyle w:val="Naslov1"/>
        <w:numPr>
          <w:ilvl w:val="0"/>
          <w:numId w:val="1"/>
        </w:numPr>
      </w:pPr>
      <w:bookmarkStart w:id="7" w:name="_Toc178066569"/>
      <w:r w:rsidRPr="00F16C70">
        <w:t>UPRAVIČEN</w:t>
      </w:r>
      <w:r>
        <w:t>o</w:t>
      </w:r>
      <w:r w:rsidRPr="00F16C70">
        <w:t xml:space="preserve"> </w:t>
      </w:r>
      <w:r>
        <w:t>OBDOBJE</w:t>
      </w:r>
      <w:bookmarkEnd w:id="7"/>
    </w:p>
    <w:p w14:paraId="14EF6561" w14:textId="77777777" w:rsidR="0026699D" w:rsidRPr="00654F35" w:rsidRDefault="0026699D" w:rsidP="000C4003">
      <w:pPr>
        <w:spacing w:after="0" w:line="240" w:lineRule="auto"/>
        <w:rPr>
          <w:rFonts w:ascii="Arial" w:hAnsi="Arial" w:cs="Arial"/>
        </w:rPr>
      </w:pPr>
    </w:p>
    <w:p w14:paraId="3F1102C5" w14:textId="77777777" w:rsidR="00654F35" w:rsidRDefault="00654F35" w:rsidP="008D5CA2">
      <w:pPr>
        <w:pStyle w:val="Odstavekseznama"/>
        <w:numPr>
          <w:ilvl w:val="0"/>
          <w:numId w:val="5"/>
        </w:numPr>
        <w:spacing w:after="0" w:line="240" w:lineRule="auto"/>
        <w:ind w:left="284" w:hanging="284"/>
        <w:rPr>
          <w:rFonts w:ascii="Arial" w:hAnsi="Arial" w:cs="Arial"/>
        </w:rPr>
      </w:pPr>
      <w:r w:rsidRPr="00654F35">
        <w:rPr>
          <w:rFonts w:ascii="Arial" w:hAnsi="Arial" w:cs="Arial"/>
          <w:b/>
          <w:bCs/>
        </w:rPr>
        <w:t xml:space="preserve">Začetek obdobja upravičenosti </w:t>
      </w:r>
      <w:r w:rsidR="007D28F4">
        <w:rPr>
          <w:rFonts w:ascii="Arial" w:hAnsi="Arial" w:cs="Arial"/>
          <w:b/>
          <w:bCs/>
        </w:rPr>
        <w:t>stroškov</w:t>
      </w:r>
      <w:r w:rsidR="00184BB7">
        <w:rPr>
          <w:rFonts w:ascii="Arial" w:hAnsi="Arial" w:cs="Arial"/>
          <w:b/>
          <w:bCs/>
        </w:rPr>
        <w:t>:</w:t>
      </w:r>
      <w:r w:rsidRPr="00654F35">
        <w:rPr>
          <w:rFonts w:ascii="Arial" w:hAnsi="Arial" w:cs="Arial"/>
        </w:rPr>
        <w:t xml:space="preserve"> za izvedbo bistvenih nujnih operacij </w:t>
      </w:r>
      <w:r w:rsidR="00457244">
        <w:rPr>
          <w:rFonts w:ascii="Arial" w:hAnsi="Arial" w:cs="Arial"/>
        </w:rPr>
        <w:t xml:space="preserve">po </w:t>
      </w:r>
      <w:r>
        <w:rPr>
          <w:rFonts w:ascii="Arial" w:hAnsi="Arial" w:cs="Arial"/>
        </w:rPr>
        <w:t>poplavah avgusta 2023</w:t>
      </w:r>
      <w:r w:rsidRPr="00654F35">
        <w:rPr>
          <w:rFonts w:ascii="Arial" w:hAnsi="Arial" w:cs="Arial"/>
        </w:rPr>
        <w:t xml:space="preserve"> se</w:t>
      </w:r>
      <w:r w:rsidR="00DC1D7B">
        <w:rPr>
          <w:rFonts w:ascii="Arial" w:hAnsi="Arial" w:cs="Arial"/>
        </w:rPr>
        <w:t xml:space="preserve"> obdobje upravičenosti</w:t>
      </w:r>
      <w:r w:rsidRPr="00654F35">
        <w:rPr>
          <w:rFonts w:ascii="Arial" w:hAnsi="Arial" w:cs="Arial"/>
        </w:rPr>
        <w:t xml:space="preserve"> začne z datumom nastanka prve škode</w:t>
      </w:r>
      <w:r w:rsidR="00123E50">
        <w:rPr>
          <w:rFonts w:ascii="Arial" w:hAnsi="Arial" w:cs="Arial"/>
        </w:rPr>
        <w:t>, to je</w:t>
      </w:r>
      <w:r>
        <w:rPr>
          <w:rFonts w:ascii="Arial" w:hAnsi="Arial" w:cs="Arial"/>
        </w:rPr>
        <w:t xml:space="preserve"> </w:t>
      </w:r>
      <w:bookmarkStart w:id="8" w:name="_Hlk169853583"/>
      <w:r w:rsidRPr="00654F35">
        <w:rPr>
          <w:rFonts w:ascii="Arial" w:hAnsi="Arial" w:cs="Arial"/>
          <w:b/>
          <w:bCs/>
        </w:rPr>
        <w:t>4. avgust 2023</w:t>
      </w:r>
      <w:bookmarkEnd w:id="8"/>
      <w:r w:rsidRPr="00654F35">
        <w:rPr>
          <w:rFonts w:ascii="Arial" w:hAnsi="Arial" w:cs="Arial"/>
        </w:rPr>
        <w:t>.</w:t>
      </w:r>
    </w:p>
    <w:p w14:paraId="0AA412D1" w14:textId="77777777" w:rsidR="0026699D" w:rsidRPr="00654F35" w:rsidRDefault="0026699D" w:rsidP="000C4003">
      <w:pPr>
        <w:pStyle w:val="Odstavekseznama"/>
        <w:spacing w:after="0" w:line="240" w:lineRule="auto"/>
        <w:ind w:left="284"/>
        <w:rPr>
          <w:rFonts w:ascii="Arial" w:hAnsi="Arial" w:cs="Arial"/>
        </w:rPr>
      </w:pPr>
    </w:p>
    <w:p w14:paraId="537287D5" w14:textId="77777777" w:rsidR="00654F35" w:rsidRDefault="00654F35" w:rsidP="008D5CA2">
      <w:pPr>
        <w:pStyle w:val="Odstavekseznama"/>
        <w:numPr>
          <w:ilvl w:val="0"/>
          <w:numId w:val="5"/>
        </w:numPr>
        <w:spacing w:after="0" w:line="240" w:lineRule="auto"/>
        <w:ind w:left="284" w:hanging="284"/>
        <w:rPr>
          <w:rFonts w:ascii="Arial" w:hAnsi="Arial" w:cs="Arial"/>
        </w:rPr>
      </w:pPr>
      <w:r w:rsidRPr="00457244">
        <w:rPr>
          <w:rFonts w:ascii="Arial" w:hAnsi="Arial" w:cs="Arial"/>
          <w:b/>
          <w:bCs/>
        </w:rPr>
        <w:t xml:space="preserve">Konec obdobja upravičenosti </w:t>
      </w:r>
      <w:r w:rsidR="007D28F4">
        <w:rPr>
          <w:rFonts w:ascii="Arial" w:hAnsi="Arial" w:cs="Arial"/>
          <w:b/>
          <w:bCs/>
        </w:rPr>
        <w:t>stroškov</w:t>
      </w:r>
      <w:r w:rsidRPr="00457244">
        <w:rPr>
          <w:rFonts w:ascii="Arial" w:hAnsi="Arial" w:cs="Arial"/>
          <w:b/>
          <w:bCs/>
        </w:rPr>
        <w:t>:</w:t>
      </w:r>
      <w:r w:rsidRPr="00457244">
        <w:rPr>
          <w:rFonts w:ascii="Arial" w:hAnsi="Arial" w:cs="Arial"/>
        </w:rPr>
        <w:t xml:space="preserve"> </w:t>
      </w:r>
      <w:r w:rsidR="00457244" w:rsidRPr="00457244">
        <w:rPr>
          <w:rFonts w:ascii="Arial" w:hAnsi="Arial" w:cs="Arial"/>
        </w:rPr>
        <w:t>f</w:t>
      </w:r>
      <w:r w:rsidRPr="00457244">
        <w:rPr>
          <w:rFonts w:ascii="Arial" w:hAnsi="Arial" w:cs="Arial"/>
        </w:rPr>
        <w:t xml:space="preserve">inančni prispevek iz </w:t>
      </w:r>
      <w:r w:rsidR="00B04636">
        <w:rPr>
          <w:rFonts w:ascii="Arial" w:hAnsi="Arial" w:cs="Arial"/>
        </w:rPr>
        <w:t>SSEU</w:t>
      </w:r>
      <w:r w:rsidRPr="00457244">
        <w:rPr>
          <w:rFonts w:ascii="Arial" w:hAnsi="Arial" w:cs="Arial"/>
        </w:rPr>
        <w:t xml:space="preserve"> se porabi v osemnajstih (18) mesecih od datuma, ko Evropska komisija izplača celotni znesek pomoči</w:t>
      </w:r>
      <w:r w:rsidR="009C2BED">
        <w:rPr>
          <w:rFonts w:ascii="Arial" w:hAnsi="Arial" w:cs="Arial"/>
        </w:rPr>
        <w:t>.</w:t>
      </w:r>
      <w:r w:rsidR="009C2BED">
        <w:rPr>
          <w:rStyle w:val="Sprotnaopomba-sklic"/>
          <w:rFonts w:ascii="Arial" w:hAnsi="Arial" w:cs="Arial"/>
        </w:rPr>
        <w:footnoteReference w:id="11"/>
      </w:r>
    </w:p>
    <w:p w14:paraId="6BD1E126" w14:textId="77777777" w:rsidR="00CF625C" w:rsidRDefault="00CF625C" w:rsidP="00CF625C">
      <w:pPr>
        <w:spacing w:after="0" w:line="240" w:lineRule="auto"/>
        <w:jc w:val="left"/>
        <w:rPr>
          <w:rFonts w:ascii="Arial" w:hAnsi="Arial" w:cs="Arial"/>
        </w:rPr>
      </w:pPr>
    </w:p>
    <w:p w14:paraId="6DB768C9" w14:textId="010C200E" w:rsidR="00CF625C" w:rsidRPr="0053476E" w:rsidRDefault="00CF625C" w:rsidP="00FD11BA">
      <w:pPr>
        <w:spacing w:after="0" w:line="240" w:lineRule="auto"/>
        <w:rPr>
          <w:rFonts w:ascii="Arial" w:hAnsi="Arial" w:cs="Arial"/>
        </w:rPr>
      </w:pPr>
      <w:r w:rsidRPr="0053476E">
        <w:rPr>
          <w:rFonts w:ascii="Arial" w:hAnsi="Arial" w:cs="Arial"/>
        </w:rPr>
        <w:t>Izjemo predstavljajo intervencijski stroški</w:t>
      </w:r>
      <w:r w:rsidR="00940D09" w:rsidRPr="0053476E">
        <w:rPr>
          <w:rFonts w:ascii="Arial" w:hAnsi="Arial" w:cs="Arial"/>
        </w:rPr>
        <w:t xml:space="preserve">, </w:t>
      </w:r>
      <w:r w:rsidRPr="0053476E">
        <w:rPr>
          <w:rFonts w:ascii="Arial" w:hAnsi="Arial" w:cs="Arial"/>
        </w:rPr>
        <w:t xml:space="preserve">ki se lahko uveljavljajo v obdobju </w:t>
      </w:r>
      <w:r w:rsidRPr="0053476E">
        <w:rPr>
          <w:rFonts w:ascii="Arial" w:hAnsi="Arial" w:cs="Arial"/>
          <w:b/>
          <w:bCs/>
        </w:rPr>
        <w:t xml:space="preserve">od 4. 8. 2023 do </w:t>
      </w:r>
      <w:r w:rsidR="0061489E" w:rsidRPr="0053476E">
        <w:rPr>
          <w:rFonts w:ascii="Arial" w:hAnsi="Arial" w:cs="Arial"/>
          <w:b/>
          <w:bCs/>
        </w:rPr>
        <w:t>31. 12</w:t>
      </w:r>
      <w:r w:rsidRPr="0053476E">
        <w:rPr>
          <w:rFonts w:ascii="Arial" w:hAnsi="Arial" w:cs="Arial"/>
          <w:b/>
          <w:bCs/>
        </w:rPr>
        <w:t>. 2023</w:t>
      </w:r>
      <w:r w:rsidRPr="0053476E">
        <w:rPr>
          <w:rFonts w:ascii="Arial" w:hAnsi="Arial" w:cs="Arial"/>
        </w:rPr>
        <w:t>.</w:t>
      </w:r>
    </w:p>
    <w:p w14:paraId="303BDC22" w14:textId="77777777" w:rsidR="002101F5" w:rsidRPr="0053476E" w:rsidRDefault="002101F5" w:rsidP="000C4003">
      <w:pPr>
        <w:spacing w:after="0" w:line="240" w:lineRule="auto"/>
        <w:rPr>
          <w:rFonts w:ascii="Arial" w:hAnsi="Arial" w:cs="Arial"/>
        </w:rPr>
      </w:pPr>
    </w:p>
    <w:p w14:paraId="0378DA99" w14:textId="77777777" w:rsidR="005B3267" w:rsidRPr="0053476E" w:rsidRDefault="005B3267" w:rsidP="003F46A5">
      <w:pPr>
        <w:pStyle w:val="Naslov1"/>
        <w:numPr>
          <w:ilvl w:val="0"/>
          <w:numId w:val="1"/>
        </w:numPr>
      </w:pPr>
      <w:bookmarkStart w:id="9" w:name="_Toc178066570"/>
      <w:r w:rsidRPr="0053476E">
        <w:t>POSTOPKI DODELJEVANJA SREDSTEV IN IZPLAČIL</w:t>
      </w:r>
      <w:bookmarkEnd w:id="9"/>
    </w:p>
    <w:p w14:paraId="4E66D5AE" w14:textId="77777777" w:rsidR="005B3267" w:rsidRPr="0053476E" w:rsidRDefault="005B3267" w:rsidP="005B3267">
      <w:pPr>
        <w:spacing w:after="0" w:line="240" w:lineRule="auto"/>
        <w:rPr>
          <w:rFonts w:ascii="Arial" w:hAnsi="Arial" w:cs="Arial"/>
          <w:lang w:bidi="sl-SI"/>
        </w:rPr>
      </w:pPr>
    </w:p>
    <w:p w14:paraId="5A205398" w14:textId="77777777" w:rsidR="00F32A5F" w:rsidRPr="0053476E" w:rsidRDefault="00F32A5F" w:rsidP="005B3267">
      <w:pPr>
        <w:spacing w:after="0" w:line="240" w:lineRule="auto"/>
        <w:rPr>
          <w:rFonts w:ascii="Arial" w:hAnsi="Arial" w:cs="Arial"/>
          <w:lang w:bidi="sl-SI"/>
        </w:rPr>
      </w:pPr>
      <w:r w:rsidRPr="0053476E">
        <w:rPr>
          <w:rFonts w:ascii="Arial" w:hAnsi="Arial" w:cs="Arial"/>
          <w:lang w:bidi="sl-SI"/>
        </w:rPr>
        <w:t xml:space="preserve">Postopki dodeljevanja sredstev SSEU se izvajajo kot neposredna potrditev </w:t>
      </w:r>
      <w:r w:rsidR="000E66A9">
        <w:rPr>
          <w:rFonts w:ascii="Arial" w:hAnsi="Arial" w:cs="Arial"/>
          <w:lang w:bidi="sl-SI"/>
        </w:rPr>
        <w:t>operacij</w:t>
      </w:r>
      <w:r w:rsidR="00F65DAD" w:rsidRPr="0053476E">
        <w:rPr>
          <w:rStyle w:val="Sprotnaopomba-sklic"/>
          <w:rFonts w:ascii="Arial" w:hAnsi="Arial" w:cs="Arial"/>
          <w:lang w:bidi="sl-SI"/>
        </w:rPr>
        <w:footnoteReference w:id="12"/>
      </w:r>
      <w:r w:rsidRPr="0053476E">
        <w:rPr>
          <w:rFonts w:ascii="Arial" w:hAnsi="Arial" w:cs="Arial"/>
          <w:lang w:bidi="sl-SI"/>
        </w:rPr>
        <w:t xml:space="preserve"> (NPO), ki se izvajajo </w:t>
      </w:r>
      <w:r w:rsidR="00871FBF">
        <w:rPr>
          <w:rFonts w:ascii="Arial" w:hAnsi="Arial" w:cs="Arial"/>
          <w:lang w:bidi="sl-SI"/>
        </w:rPr>
        <w:t xml:space="preserve">v </w:t>
      </w:r>
      <w:r w:rsidRPr="0053476E">
        <w:rPr>
          <w:rFonts w:ascii="Arial" w:hAnsi="Arial" w:cs="Arial"/>
          <w:lang w:bidi="sl-SI"/>
        </w:rPr>
        <w:t>sklad</w:t>
      </w:r>
      <w:r w:rsidR="00871FBF">
        <w:rPr>
          <w:rFonts w:ascii="Arial" w:hAnsi="Arial" w:cs="Arial"/>
          <w:lang w:bidi="sl-SI"/>
        </w:rPr>
        <w:t>u</w:t>
      </w:r>
      <w:r w:rsidRPr="0053476E">
        <w:rPr>
          <w:rFonts w:ascii="Arial" w:hAnsi="Arial" w:cs="Arial"/>
          <w:lang w:bidi="sl-SI"/>
        </w:rPr>
        <w:t xml:space="preserve"> z javnofinančno zakonodajo. Predlagatelji finančnih načrtov predložijo ministrstvu, pristojnemu za finance, predloge svojih finančnih načrtov na podlagi </w:t>
      </w:r>
      <w:r w:rsidR="0017344F">
        <w:rPr>
          <w:rFonts w:ascii="Arial" w:hAnsi="Arial" w:cs="Arial"/>
          <w:lang w:bidi="sl-SI"/>
        </w:rPr>
        <w:t>N</w:t>
      </w:r>
      <w:r w:rsidRPr="0053476E">
        <w:rPr>
          <w:rFonts w:ascii="Arial" w:hAnsi="Arial" w:cs="Arial"/>
          <w:lang w:bidi="sl-SI"/>
        </w:rPr>
        <w:t>avodila za pripravo predloga državnega proračuna, ki vključujejo NRP za operacije, ki bodo financirane iz SSEU. Finančna sredstva SSEU so tako na posamezni operaciji zagotovljena ob sprejetju državnega proračuna</w:t>
      </w:r>
    </w:p>
    <w:p w14:paraId="2533D0D4" w14:textId="77777777" w:rsidR="00F32A5F" w:rsidRPr="0053476E" w:rsidRDefault="00F32A5F" w:rsidP="005B3267">
      <w:pPr>
        <w:spacing w:after="0" w:line="240" w:lineRule="auto"/>
        <w:rPr>
          <w:rFonts w:ascii="Arial" w:hAnsi="Arial" w:cs="Arial"/>
          <w:lang w:bidi="sl-SI"/>
        </w:rPr>
      </w:pPr>
    </w:p>
    <w:p w14:paraId="4FDF09FD" w14:textId="43B09B6A" w:rsidR="00F32A5F" w:rsidRPr="0053476E" w:rsidRDefault="00F32A5F" w:rsidP="005B3267">
      <w:pPr>
        <w:spacing w:after="0" w:line="240" w:lineRule="auto"/>
        <w:rPr>
          <w:rFonts w:ascii="Arial" w:hAnsi="Arial" w:cs="Arial"/>
          <w:lang w:bidi="sl-SI"/>
        </w:rPr>
      </w:pPr>
      <w:r w:rsidRPr="0053476E">
        <w:rPr>
          <w:rFonts w:ascii="Arial" w:hAnsi="Arial" w:cs="Arial"/>
          <w:lang w:bidi="sl-SI"/>
        </w:rPr>
        <w:t xml:space="preserve">Izplačila sredstev SSEU iz </w:t>
      </w:r>
      <w:r w:rsidR="00282DF8">
        <w:rPr>
          <w:rFonts w:ascii="Arial" w:hAnsi="Arial" w:cs="Arial"/>
          <w:lang w:bidi="sl-SI"/>
        </w:rPr>
        <w:t xml:space="preserve">državnega </w:t>
      </w:r>
      <w:r w:rsidRPr="0053476E">
        <w:rPr>
          <w:rFonts w:ascii="Arial" w:hAnsi="Arial" w:cs="Arial"/>
          <w:lang w:bidi="sl-SI"/>
        </w:rPr>
        <w:t xml:space="preserve">proračuna se izvajajo v sistemu MFERAC, ki podpira poslovanje proračunskih uporabnikov državnega </w:t>
      </w:r>
      <w:r w:rsidRPr="00D77D42">
        <w:rPr>
          <w:rFonts w:ascii="Arial" w:hAnsi="Arial" w:cs="Arial"/>
          <w:lang w:bidi="sl-SI"/>
        </w:rPr>
        <w:t>proračuna. Upravičenci in drugi organi, ki so pristojni za izbor in izvedbo operacij, za katere so namenjena sredstva SSEU</w:t>
      </w:r>
      <w:r w:rsidR="00871FBF" w:rsidRPr="00D77D42">
        <w:rPr>
          <w:rFonts w:ascii="Arial" w:hAnsi="Arial" w:cs="Arial"/>
          <w:lang w:bidi="sl-SI"/>
        </w:rPr>
        <w:t>,</w:t>
      </w:r>
      <w:r w:rsidRPr="00D77D42">
        <w:rPr>
          <w:rFonts w:ascii="Arial" w:hAnsi="Arial" w:cs="Arial"/>
          <w:lang w:bidi="sl-SI"/>
        </w:rPr>
        <w:t xml:space="preserve"> vodijo ločeno računovodstvo</w:t>
      </w:r>
      <w:r w:rsidR="005E4488">
        <w:rPr>
          <w:rFonts w:ascii="Arial" w:hAnsi="Arial" w:cs="Arial"/>
          <w:lang w:bidi="sl-SI"/>
        </w:rPr>
        <w:t>,</w:t>
      </w:r>
      <w:r w:rsidR="009F3BC6">
        <w:rPr>
          <w:rFonts w:ascii="Arial" w:hAnsi="Arial" w:cs="Arial"/>
          <w:lang w:bidi="sl-SI"/>
        </w:rPr>
        <w:t xml:space="preserve"> </w:t>
      </w:r>
      <w:r w:rsidRPr="00D77D42">
        <w:rPr>
          <w:rFonts w:ascii="Arial" w:hAnsi="Arial" w:cs="Arial"/>
          <w:lang w:bidi="sl-SI"/>
        </w:rPr>
        <w:t xml:space="preserve">ustrezno računovodsko kodo </w:t>
      </w:r>
      <w:r w:rsidR="00A67BF7" w:rsidRPr="00D77D42">
        <w:rPr>
          <w:rFonts w:ascii="Arial" w:hAnsi="Arial" w:cs="Arial"/>
          <w:lang w:bidi="sl-SI"/>
        </w:rPr>
        <w:t>v okviru podprograma 230403</w:t>
      </w:r>
      <w:r w:rsidR="005E4488">
        <w:rPr>
          <w:rFonts w:ascii="Arial" w:hAnsi="Arial" w:cs="Arial"/>
          <w:lang w:bidi="sl-SI"/>
        </w:rPr>
        <w:t xml:space="preserve"> ali ločeno proračunsko evidentiranje na proračunskih postavkah (tip PP 222) </w:t>
      </w:r>
      <w:r w:rsidR="00A67BF7" w:rsidRPr="00D77D42">
        <w:rPr>
          <w:rFonts w:ascii="Arial" w:hAnsi="Arial" w:cs="Arial"/>
          <w:lang w:bidi="sl-SI"/>
        </w:rPr>
        <w:t xml:space="preserve"> – Sredstva za pomoč ob naravnih nesrečah</w:t>
      </w:r>
      <w:r w:rsidRPr="00D77D42">
        <w:rPr>
          <w:rFonts w:ascii="Arial" w:hAnsi="Arial" w:cs="Arial"/>
          <w:lang w:bidi="sl-SI"/>
        </w:rPr>
        <w:t>.</w:t>
      </w:r>
    </w:p>
    <w:p w14:paraId="3A8F18DC" w14:textId="77777777" w:rsidR="00F32A5F" w:rsidRPr="0053476E" w:rsidRDefault="00F32A5F" w:rsidP="005B3267">
      <w:pPr>
        <w:spacing w:after="0" w:line="240" w:lineRule="auto"/>
        <w:rPr>
          <w:rFonts w:ascii="Arial" w:hAnsi="Arial" w:cs="Arial"/>
          <w:lang w:bidi="sl-SI"/>
        </w:rPr>
      </w:pPr>
    </w:p>
    <w:p w14:paraId="1EB9839E" w14:textId="77777777" w:rsidR="00F32A5F" w:rsidRDefault="00F32A5F" w:rsidP="00F32A5F">
      <w:pPr>
        <w:spacing w:after="0" w:line="240" w:lineRule="auto"/>
        <w:rPr>
          <w:rFonts w:ascii="Arial" w:hAnsi="Arial" w:cs="Arial"/>
          <w:lang w:bidi="sl-SI"/>
        </w:rPr>
      </w:pPr>
      <w:r w:rsidRPr="0053476E">
        <w:rPr>
          <w:rFonts w:ascii="Arial" w:hAnsi="Arial" w:cs="Arial"/>
          <w:lang w:bidi="sl-SI"/>
        </w:rPr>
        <w:t xml:space="preserve">Pri preverjanju računov in predhodnih postopkov dodelitve sredstev se upoštevajo pravila javnofinančne zakonodaje in izvrševanja državnega proračuna ter ostala relevantna </w:t>
      </w:r>
      <w:r w:rsidRPr="0053476E">
        <w:rPr>
          <w:rFonts w:ascii="Arial" w:hAnsi="Arial" w:cs="Arial"/>
          <w:lang w:bidi="sl-SI"/>
        </w:rPr>
        <w:lastRenderedPageBreak/>
        <w:t xml:space="preserve">nacionalna zakonodaja za izvajanje SSEU, ki </w:t>
      </w:r>
      <w:r w:rsidR="0017344F">
        <w:rPr>
          <w:rFonts w:ascii="Arial" w:hAnsi="Arial" w:cs="Arial"/>
          <w:lang w:bidi="sl-SI"/>
        </w:rPr>
        <w:t>obsega</w:t>
      </w:r>
      <w:r w:rsidR="0017344F" w:rsidRPr="0053476E">
        <w:rPr>
          <w:rFonts w:ascii="Arial" w:hAnsi="Arial" w:cs="Arial"/>
          <w:lang w:bidi="sl-SI"/>
        </w:rPr>
        <w:t xml:space="preserve"> </w:t>
      </w:r>
      <w:r w:rsidRPr="0053476E">
        <w:rPr>
          <w:rFonts w:ascii="Arial" w:hAnsi="Arial" w:cs="Arial"/>
          <w:lang w:bidi="sl-SI"/>
        </w:rPr>
        <w:t>tudi področno zakonodajo posameznega upravičenega ukrepa.</w:t>
      </w:r>
    </w:p>
    <w:p w14:paraId="2AF8E5CF" w14:textId="77777777" w:rsidR="009F3BC6" w:rsidRDefault="009F3BC6" w:rsidP="00F32A5F">
      <w:pPr>
        <w:spacing w:after="0" w:line="240" w:lineRule="auto"/>
        <w:rPr>
          <w:rFonts w:ascii="Arial" w:hAnsi="Arial" w:cs="Arial"/>
          <w:lang w:bidi="sl-SI"/>
        </w:rPr>
      </w:pPr>
    </w:p>
    <w:p w14:paraId="4DFB1A1E" w14:textId="77777777" w:rsidR="005B3267" w:rsidRPr="0053476E" w:rsidRDefault="005B3267" w:rsidP="005B3267">
      <w:pPr>
        <w:spacing w:after="0" w:line="240" w:lineRule="auto"/>
        <w:rPr>
          <w:rFonts w:ascii="Arial" w:hAnsi="Arial" w:cs="Arial"/>
          <w:lang w:bidi="sl-SI"/>
        </w:rPr>
      </w:pPr>
      <w:r w:rsidRPr="0053476E">
        <w:rPr>
          <w:rFonts w:ascii="Arial" w:hAnsi="Arial" w:cs="Arial"/>
          <w:lang w:bidi="sl-SI"/>
        </w:rPr>
        <w:t xml:space="preserve">Po predložitvi računov </w:t>
      </w:r>
      <w:r w:rsidR="00C70EEC" w:rsidRPr="0053476E">
        <w:rPr>
          <w:rFonts w:ascii="Arial" w:hAnsi="Arial" w:cs="Arial"/>
          <w:lang w:bidi="sl-SI"/>
        </w:rPr>
        <w:t xml:space="preserve">oziroma </w:t>
      </w:r>
      <w:r w:rsidRPr="0053476E">
        <w:rPr>
          <w:rFonts w:ascii="Arial" w:hAnsi="Arial" w:cs="Arial"/>
          <w:lang w:bidi="sl-SI"/>
        </w:rPr>
        <w:t>zahtevkov za izplačilo</w:t>
      </w:r>
      <w:r w:rsidR="00C70EEC" w:rsidRPr="0053476E">
        <w:rPr>
          <w:rFonts w:ascii="Arial" w:hAnsi="Arial" w:cs="Arial"/>
          <w:lang w:bidi="sl-SI"/>
        </w:rPr>
        <w:t xml:space="preserve"> se</w:t>
      </w:r>
      <w:r w:rsidRPr="0053476E">
        <w:rPr>
          <w:rFonts w:ascii="Arial" w:hAnsi="Arial" w:cs="Arial"/>
          <w:lang w:bidi="sl-SI"/>
        </w:rPr>
        <w:t xml:space="preserve"> izvede </w:t>
      </w:r>
      <w:r w:rsidR="00C70EEC" w:rsidRPr="0053476E">
        <w:rPr>
          <w:rFonts w:ascii="Arial" w:hAnsi="Arial" w:cs="Arial"/>
          <w:lang w:bidi="sl-SI"/>
        </w:rPr>
        <w:t>administrativno preverjanje</w:t>
      </w:r>
      <w:r w:rsidR="005079FD" w:rsidRPr="0053476E">
        <w:rPr>
          <w:rFonts w:ascii="Arial" w:hAnsi="Arial" w:cs="Arial"/>
          <w:lang w:bidi="sl-SI"/>
        </w:rPr>
        <w:t>.</w:t>
      </w:r>
      <w:r w:rsidR="00C70EEC" w:rsidRPr="0053476E">
        <w:rPr>
          <w:rFonts w:ascii="Arial" w:hAnsi="Arial" w:cs="Arial"/>
          <w:lang w:bidi="sl-SI"/>
        </w:rPr>
        <w:t xml:space="preserve"> </w:t>
      </w:r>
      <w:r w:rsidR="005079FD" w:rsidRPr="0053476E">
        <w:rPr>
          <w:rFonts w:ascii="Arial" w:hAnsi="Arial" w:cs="Arial"/>
          <w:lang w:bidi="sl-SI"/>
        </w:rPr>
        <w:t>I</w:t>
      </w:r>
      <w:r w:rsidRPr="0053476E">
        <w:rPr>
          <w:rFonts w:ascii="Arial" w:hAnsi="Arial" w:cs="Arial"/>
          <w:lang w:bidi="sl-SI"/>
        </w:rPr>
        <w:t xml:space="preserve">zplačilo </w:t>
      </w:r>
      <w:r w:rsidR="000108D1" w:rsidRPr="0053476E">
        <w:rPr>
          <w:rFonts w:ascii="Arial" w:hAnsi="Arial" w:cs="Arial"/>
          <w:lang w:bidi="sl-SI"/>
        </w:rPr>
        <w:t xml:space="preserve">iz postavk SSEU v okviru </w:t>
      </w:r>
      <w:r w:rsidR="00003194">
        <w:rPr>
          <w:rFonts w:ascii="Arial" w:hAnsi="Arial" w:cs="Arial"/>
          <w:lang w:bidi="sl-SI"/>
        </w:rPr>
        <w:t xml:space="preserve">državnega </w:t>
      </w:r>
      <w:r w:rsidR="000108D1" w:rsidRPr="0053476E">
        <w:rPr>
          <w:rFonts w:ascii="Arial" w:hAnsi="Arial" w:cs="Arial"/>
          <w:lang w:bidi="sl-SI"/>
        </w:rPr>
        <w:t xml:space="preserve">proračuna </w:t>
      </w:r>
      <w:r w:rsidR="00003194">
        <w:rPr>
          <w:rFonts w:ascii="Arial" w:hAnsi="Arial" w:cs="Arial"/>
          <w:lang w:bidi="sl-SI"/>
        </w:rPr>
        <w:t xml:space="preserve">se </w:t>
      </w:r>
      <w:r w:rsidRPr="0053476E">
        <w:rPr>
          <w:rFonts w:ascii="Arial" w:hAnsi="Arial" w:cs="Arial"/>
          <w:lang w:bidi="sl-SI"/>
        </w:rPr>
        <w:t xml:space="preserve">preko </w:t>
      </w:r>
      <w:r w:rsidR="00C70EEC" w:rsidRPr="0053476E">
        <w:rPr>
          <w:rFonts w:ascii="Arial" w:hAnsi="Arial" w:cs="Arial"/>
          <w:lang w:bidi="sl-SI"/>
        </w:rPr>
        <w:t xml:space="preserve">informacijskega </w:t>
      </w:r>
      <w:r w:rsidRPr="0053476E">
        <w:rPr>
          <w:rFonts w:ascii="Arial" w:hAnsi="Arial" w:cs="Arial"/>
          <w:lang w:bidi="sl-SI"/>
        </w:rPr>
        <w:t>sistema MFERAC</w:t>
      </w:r>
      <w:r w:rsidR="00882851" w:rsidRPr="0053476E">
        <w:rPr>
          <w:rFonts w:ascii="Arial" w:hAnsi="Arial" w:cs="Arial"/>
          <w:lang w:bidi="sl-SI"/>
        </w:rPr>
        <w:t xml:space="preserve"> izvede po potrditvi upravičenih stroškov</w:t>
      </w:r>
      <w:r w:rsidRPr="0053476E">
        <w:rPr>
          <w:rFonts w:ascii="Arial" w:hAnsi="Arial" w:cs="Arial"/>
          <w:lang w:bidi="sl-SI"/>
        </w:rPr>
        <w:t>.</w:t>
      </w:r>
    </w:p>
    <w:p w14:paraId="3525C2F2" w14:textId="77777777" w:rsidR="000108D1" w:rsidRPr="0053476E" w:rsidRDefault="000108D1" w:rsidP="000C4003">
      <w:pPr>
        <w:spacing w:after="0" w:line="240" w:lineRule="auto"/>
        <w:rPr>
          <w:rFonts w:ascii="Arial" w:hAnsi="Arial" w:cs="Arial"/>
        </w:rPr>
      </w:pPr>
    </w:p>
    <w:p w14:paraId="04B493C9" w14:textId="77777777" w:rsidR="00B039BF" w:rsidRPr="0053476E" w:rsidRDefault="00780F88" w:rsidP="003F46A5">
      <w:pPr>
        <w:pStyle w:val="Naslov1"/>
        <w:numPr>
          <w:ilvl w:val="0"/>
          <w:numId w:val="1"/>
        </w:numPr>
      </w:pPr>
      <w:bookmarkStart w:id="10" w:name="_Toc178066571"/>
      <w:bookmarkStart w:id="11" w:name="_Hlk168400782"/>
      <w:r w:rsidRPr="0053476E">
        <w:t>UPRAVLJALNA PREVERJANJA</w:t>
      </w:r>
      <w:bookmarkEnd w:id="10"/>
    </w:p>
    <w:bookmarkEnd w:id="11"/>
    <w:p w14:paraId="1E963FA4" w14:textId="77777777" w:rsidR="00780F88" w:rsidRPr="0053476E" w:rsidRDefault="00780F88" w:rsidP="00780F88">
      <w:pPr>
        <w:spacing w:after="0" w:line="240" w:lineRule="auto"/>
        <w:rPr>
          <w:rFonts w:ascii="Arial" w:hAnsi="Arial" w:cs="Arial"/>
        </w:rPr>
      </w:pPr>
    </w:p>
    <w:p w14:paraId="05144435" w14:textId="77777777" w:rsidR="000108D1" w:rsidRPr="0053476E" w:rsidRDefault="00780F88" w:rsidP="000108D1">
      <w:pPr>
        <w:spacing w:after="0" w:line="240" w:lineRule="auto"/>
        <w:rPr>
          <w:rFonts w:ascii="Arial" w:hAnsi="Arial" w:cs="Arial"/>
        </w:rPr>
      </w:pPr>
      <w:r w:rsidRPr="0053476E">
        <w:rPr>
          <w:rFonts w:ascii="Arial" w:hAnsi="Arial" w:cs="Arial"/>
        </w:rPr>
        <w:t xml:space="preserve">Za </w:t>
      </w:r>
      <w:r w:rsidR="000108D1" w:rsidRPr="0053476E">
        <w:rPr>
          <w:rFonts w:ascii="Arial" w:hAnsi="Arial" w:cs="Arial"/>
        </w:rPr>
        <w:t xml:space="preserve">izvajanje upravljalnih </w:t>
      </w:r>
      <w:r w:rsidRPr="0053476E">
        <w:rPr>
          <w:rFonts w:ascii="Arial" w:hAnsi="Arial" w:cs="Arial"/>
        </w:rPr>
        <w:t>preverjanj so pristojn</w:t>
      </w:r>
      <w:r w:rsidR="00873671" w:rsidRPr="0053476E">
        <w:rPr>
          <w:rFonts w:ascii="Arial" w:hAnsi="Arial" w:cs="Arial"/>
        </w:rPr>
        <w:t xml:space="preserve">i </w:t>
      </w:r>
      <w:r w:rsidR="00F10CF2" w:rsidRPr="0053476E">
        <w:rPr>
          <w:rFonts w:ascii="Arial" w:hAnsi="Arial" w:cs="Arial"/>
        </w:rPr>
        <w:t>NO</w:t>
      </w:r>
      <w:r w:rsidR="00873671" w:rsidRPr="0053476E">
        <w:rPr>
          <w:rFonts w:ascii="Arial" w:hAnsi="Arial" w:cs="Arial"/>
        </w:rPr>
        <w:t xml:space="preserve"> </w:t>
      </w:r>
      <w:r w:rsidRPr="0053476E">
        <w:rPr>
          <w:rFonts w:ascii="Arial" w:hAnsi="Arial" w:cs="Arial"/>
        </w:rPr>
        <w:t xml:space="preserve">iz poglavja </w:t>
      </w:r>
      <w:r w:rsidR="00F10CF2" w:rsidRPr="0053476E">
        <w:rPr>
          <w:rFonts w:ascii="Arial" w:hAnsi="Arial" w:cs="Arial"/>
        </w:rPr>
        <w:t>3</w:t>
      </w:r>
      <w:r w:rsidR="00230293">
        <w:rPr>
          <w:rFonts w:ascii="Arial" w:hAnsi="Arial" w:cs="Arial"/>
        </w:rPr>
        <w:t>.</w:t>
      </w:r>
      <w:r w:rsidR="00F10CF2" w:rsidRPr="0053476E">
        <w:rPr>
          <w:rFonts w:ascii="Arial" w:hAnsi="Arial" w:cs="Arial"/>
        </w:rPr>
        <w:t xml:space="preserve"> teh navodil</w:t>
      </w:r>
      <w:r w:rsidR="000108D1" w:rsidRPr="0053476E">
        <w:rPr>
          <w:rFonts w:ascii="Arial" w:hAnsi="Arial" w:cs="Arial"/>
        </w:rPr>
        <w:t xml:space="preserve"> oz</w:t>
      </w:r>
      <w:r w:rsidR="0017344F">
        <w:rPr>
          <w:rFonts w:ascii="Arial" w:hAnsi="Arial" w:cs="Arial"/>
        </w:rPr>
        <w:t>iroma</w:t>
      </w:r>
      <w:r w:rsidR="000108D1" w:rsidRPr="0053476E">
        <w:rPr>
          <w:rFonts w:ascii="Arial" w:hAnsi="Arial" w:cs="Arial"/>
        </w:rPr>
        <w:t xml:space="preserve"> v primeru, da je upravičenec organ v sestavi ministrstva (</w:t>
      </w:r>
      <w:r w:rsidR="000D68C9">
        <w:rPr>
          <w:rFonts w:ascii="Arial" w:hAnsi="Arial" w:cs="Arial"/>
        </w:rPr>
        <w:t>neposredni proračunski uporabnik –</w:t>
      </w:r>
      <w:r w:rsidR="000108D1" w:rsidRPr="0053476E">
        <w:rPr>
          <w:rFonts w:ascii="Arial" w:hAnsi="Arial" w:cs="Arial"/>
        </w:rPr>
        <w:t>NPU) del preverjanj</w:t>
      </w:r>
      <w:r w:rsidR="000D68C9">
        <w:rPr>
          <w:rFonts w:ascii="Arial" w:hAnsi="Arial" w:cs="Arial"/>
        </w:rPr>
        <w:t xml:space="preserve">, tj. </w:t>
      </w:r>
      <w:r w:rsidR="000108D1" w:rsidRPr="0053476E">
        <w:rPr>
          <w:rFonts w:ascii="Arial" w:hAnsi="Arial" w:cs="Arial"/>
        </w:rPr>
        <w:t>administrativno preverjanje</w:t>
      </w:r>
      <w:r w:rsidR="000D68C9">
        <w:rPr>
          <w:rFonts w:ascii="Arial" w:hAnsi="Arial" w:cs="Arial"/>
        </w:rPr>
        <w:t>,</w:t>
      </w:r>
      <w:r w:rsidR="000108D1" w:rsidRPr="0053476E">
        <w:rPr>
          <w:rFonts w:ascii="Arial" w:hAnsi="Arial" w:cs="Arial"/>
        </w:rPr>
        <w:t xml:space="preserve"> izvaja</w:t>
      </w:r>
      <w:r w:rsidR="00CC7D54" w:rsidRPr="0053476E">
        <w:rPr>
          <w:rFonts w:ascii="Arial" w:hAnsi="Arial" w:cs="Arial"/>
        </w:rPr>
        <w:t xml:space="preserve"> </w:t>
      </w:r>
      <w:r w:rsidR="000D68C9">
        <w:rPr>
          <w:rFonts w:ascii="Arial" w:hAnsi="Arial" w:cs="Arial"/>
        </w:rPr>
        <w:t xml:space="preserve">NPU </w:t>
      </w:r>
      <w:r w:rsidR="009C6146">
        <w:rPr>
          <w:rFonts w:ascii="Arial" w:hAnsi="Arial" w:cs="Arial"/>
        </w:rPr>
        <w:t xml:space="preserve">neposredno </w:t>
      </w:r>
      <w:r w:rsidR="0017344F">
        <w:rPr>
          <w:rFonts w:ascii="Arial" w:hAnsi="Arial" w:cs="Arial"/>
        </w:rPr>
        <w:t xml:space="preserve">v </w:t>
      </w:r>
      <w:r w:rsidR="000108D1" w:rsidRPr="0053476E">
        <w:rPr>
          <w:rFonts w:ascii="Arial" w:hAnsi="Arial" w:cs="Arial"/>
        </w:rPr>
        <w:t>sklad</w:t>
      </w:r>
      <w:r w:rsidR="0017344F">
        <w:rPr>
          <w:rFonts w:ascii="Arial" w:hAnsi="Arial" w:cs="Arial"/>
        </w:rPr>
        <w:t>u</w:t>
      </w:r>
      <w:r w:rsidR="000108D1" w:rsidRPr="0053476E">
        <w:rPr>
          <w:rFonts w:ascii="Arial" w:hAnsi="Arial" w:cs="Arial"/>
        </w:rPr>
        <w:t xml:space="preserve"> z javnofinančno zakonodajo.</w:t>
      </w:r>
    </w:p>
    <w:p w14:paraId="75895F9F" w14:textId="77777777" w:rsidR="00F23290" w:rsidRPr="0053476E" w:rsidRDefault="00F23290" w:rsidP="00780F88">
      <w:pPr>
        <w:spacing w:after="0" w:line="240" w:lineRule="auto"/>
        <w:rPr>
          <w:rFonts w:ascii="Arial" w:hAnsi="Arial" w:cs="Arial"/>
        </w:rPr>
      </w:pPr>
    </w:p>
    <w:p w14:paraId="322643B5" w14:textId="77777777" w:rsidR="00780F88" w:rsidRPr="0053476E" w:rsidRDefault="00780F88" w:rsidP="00780F88">
      <w:pPr>
        <w:spacing w:after="0" w:line="240" w:lineRule="auto"/>
        <w:rPr>
          <w:rFonts w:ascii="Arial" w:hAnsi="Arial" w:cs="Arial"/>
        </w:rPr>
      </w:pPr>
      <w:r w:rsidRPr="0053476E">
        <w:rPr>
          <w:rFonts w:ascii="Arial" w:hAnsi="Arial" w:cs="Arial"/>
        </w:rPr>
        <w:t xml:space="preserve">Namen upravljalnih preverjanj je zagotavljanje pravilnosti in zakonitosti </w:t>
      </w:r>
      <w:r w:rsidR="001B3CE1" w:rsidRPr="0053476E">
        <w:rPr>
          <w:rFonts w:ascii="Arial" w:hAnsi="Arial" w:cs="Arial"/>
        </w:rPr>
        <w:t>izvajanja operacij</w:t>
      </w:r>
      <w:r w:rsidRPr="0053476E">
        <w:rPr>
          <w:rFonts w:ascii="Arial" w:hAnsi="Arial" w:cs="Arial"/>
        </w:rPr>
        <w:t xml:space="preserve">, ki so upravičene do financiranja (povračila izdatkov) iz </w:t>
      </w:r>
      <w:r w:rsidR="00B04636" w:rsidRPr="0053476E">
        <w:rPr>
          <w:rFonts w:ascii="Arial" w:hAnsi="Arial" w:cs="Arial"/>
        </w:rPr>
        <w:t>SS</w:t>
      </w:r>
      <w:r w:rsidRPr="0053476E">
        <w:rPr>
          <w:rFonts w:ascii="Arial" w:hAnsi="Arial" w:cs="Arial"/>
        </w:rPr>
        <w:t>EU.</w:t>
      </w:r>
    </w:p>
    <w:p w14:paraId="010054CB" w14:textId="77777777" w:rsidR="0053476E" w:rsidRPr="0053476E" w:rsidRDefault="0053476E" w:rsidP="00B039BF">
      <w:pPr>
        <w:spacing w:after="0" w:line="240" w:lineRule="auto"/>
        <w:rPr>
          <w:rFonts w:ascii="Arial" w:hAnsi="Arial" w:cs="Arial"/>
        </w:rPr>
      </w:pPr>
    </w:p>
    <w:p w14:paraId="04C1A1A7" w14:textId="77777777" w:rsidR="00B039BF" w:rsidRPr="0053476E" w:rsidRDefault="005B3267" w:rsidP="00780F88">
      <w:pPr>
        <w:pStyle w:val="Naslov2"/>
        <w:spacing w:before="0" w:line="240" w:lineRule="auto"/>
        <w:rPr>
          <w:rFonts w:ascii="Arial" w:hAnsi="Arial" w:cs="Arial"/>
          <w:sz w:val="22"/>
          <w:szCs w:val="22"/>
        </w:rPr>
      </w:pPr>
      <w:bookmarkStart w:id="12" w:name="_Toc178066572"/>
      <w:r w:rsidRPr="0053476E">
        <w:rPr>
          <w:rFonts w:ascii="Arial" w:hAnsi="Arial" w:cs="Arial"/>
          <w:sz w:val="22"/>
          <w:szCs w:val="22"/>
        </w:rPr>
        <w:t>8</w:t>
      </w:r>
      <w:r w:rsidR="00B039BF" w:rsidRPr="0053476E">
        <w:rPr>
          <w:rFonts w:ascii="Arial" w:hAnsi="Arial" w:cs="Arial"/>
          <w:sz w:val="22"/>
          <w:szCs w:val="22"/>
        </w:rPr>
        <w:t xml:space="preserve">.1 </w:t>
      </w:r>
      <w:r w:rsidR="00172AE5" w:rsidRPr="0053476E">
        <w:rPr>
          <w:rFonts w:ascii="Arial" w:hAnsi="Arial" w:cs="Arial"/>
          <w:sz w:val="22"/>
          <w:szCs w:val="22"/>
        </w:rPr>
        <w:t xml:space="preserve">Administrativna </w:t>
      </w:r>
      <w:r w:rsidR="004A02F9" w:rsidRPr="0053476E">
        <w:rPr>
          <w:rFonts w:ascii="Arial" w:hAnsi="Arial" w:cs="Arial"/>
          <w:sz w:val="22"/>
          <w:szCs w:val="22"/>
        </w:rPr>
        <w:t xml:space="preserve">preverjanja </w:t>
      </w:r>
      <w:r w:rsidR="00172AE5" w:rsidRPr="0053476E">
        <w:rPr>
          <w:rFonts w:ascii="Arial" w:hAnsi="Arial" w:cs="Arial"/>
          <w:sz w:val="22"/>
          <w:szCs w:val="22"/>
        </w:rPr>
        <w:t>pred izplačilom zahtevka za izplačilo</w:t>
      </w:r>
      <w:bookmarkEnd w:id="12"/>
    </w:p>
    <w:p w14:paraId="13633619" w14:textId="77777777" w:rsidR="00172AE5" w:rsidRPr="0053476E" w:rsidRDefault="00172AE5" w:rsidP="00780F88">
      <w:pPr>
        <w:spacing w:after="0" w:line="240" w:lineRule="auto"/>
        <w:rPr>
          <w:rFonts w:ascii="Arial" w:hAnsi="Arial" w:cs="Arial"/>
        </w:rPr>
      </w:pPr>
    </w:p>
    <w:p w14:paraId="601F256B" w14:textId="77777777" w:rsidR="004A02F9" w:rsidRDefault="004A02F9" w:rsidP="004A02F9">
      <w:pPr>
        <w:spacing w:after="0" w:line="240" w:lineRule="auto"/>
        <w:rPr>
          <w:rFonts w:ascii="Arial" w:hAnsi="Arial" w:cs="Arial"/>
        </w:rPr>
      </w:pPr>
      <w:r w:rsidRPr="004A02F9">
        <w:rPr>
          <w:rFonts w:ascii="Arial" w:hAnsi="Arial" w:cs="Arial"/>
        </w:rPr>
        <w:t>Administrativna preverjanja pred izplačilom sredstev SSEU iz državnega proračuna izvajajo skrbniki pogodb oz</w:t>
      </w:r>
      <w:r w:rsidR="000108D1">
        <w:rPr>
          <w:rFonts w:ascii="Arial" w:hAnsi="Arial" w:cs="Arial"/>
        </w:rPr>
        <w:t>iroma</w:t>
      </w:r>
      <w:r w:rsidR="000108D1" w:rsidRPr="004A02F9">
        <w:rPr>
          <w:rFonts w:ascii="Arial" w:hAnsi="Arial" w:cs="Arial"/>
        </w:rPr>
        <w:t xml:space="preserve"> </w:t>
      </w:r>
      <w:r w:rsidRPr="004A02F9">
        <w:rPr>
          <w:rFonts w:ascii="Arial" w:hAnsi="Arial" w:cs="Arial"/>
        </w:rPr>
        <w:t xml:space="preserve">skrbniki drugih ustreznih pravnih podlag </w:t>
      </w:r>
      <w:r w:rsidR="000108D1" w:rsidRPr="000108D1">
        <w:rPr>
          <w:rFonts w:ascii="Arial" w:hAnsi="Arial" w:cs="Arial"/>
        </w:rPr>
        <w:t xml:space="preserve">in drugi pristojni </w:t>
      </w:r>
      <w:r w:rsidRPr="004A02F9">
        <w:rPr>
          <w:rFonts w:ascii="Arial" w:hAnsi="Arial" w:cs="Arial"/>
        </w:rPr>
        <w:t>v okviru ministrstev oz</w:t>
      </w:r>
      <w:r w:rsidR="000108D1">
        <w:rPr>
          <w:rFonts w:ascii="Arial" w:hAnsi="Arial" w:cs="Arial"/>
        </w:rPr>
        <w:t>iroma</w:t>
      </w:r>
      <w:r w:rsidRPr="004A02F9">
        <w:rPr>
          <w:rFonts w:ascii="Arial" w:hAnsi="Arial" w:cs="Arial"/>
        </w:rPr>
        <w:t xml:space="preserve"> organa v sestavi ministrstva</w:t>
      </w:r>
      <w:r w:rsidR="008E354A">
        <w:rPr>
          <w:rStyle w:val="Sprotnaopomba-sklic"/>
          <w:rFonts w:ascii="Arial" w:hAnsi="Arial" w:cs="Arial"/>
        </w:rPr>
        <w:footnoteReference w:id="13"/>
      </w:r>
      <w:r w:rsidR="003E6222">
        <w:rPr>
          <w:rFonts w:ascii="Arial" w:hAnsi="Arial" w:cs="Arial"/>
        </w:rPr>
        <w:t xml:space="preserve"> ter osebe javnega prava, ki delujejo v skladu z navodili in usmeritvami NO in</w:t>
      </w:r>
      <w:r w:rsidRPr="004A02F9">
        <w:rPr>
          <w:rFonts w:ascii="Arial" w:hAnsi="Arial" w:cs="Arial"/>
        </w:rPr>
        <w:t xml:space="preserve"> so pristojni za izvedbo in spremljanje izvedbe bistvenih nujnih operacij za odpravo posledic poplav avgusta 2023.</w:t>
      </w:r>
    </w:p>
    <w:p w14:paraId="25EB6D9E" w14:textId="77777777" w:rsidR="004A02F9" w:rsidRPr="004A02F9" w:rsidRDefault="004A02F9" w:rsidP="004A02F9">
      <w:pPr>
        <w:spacing w:after="0" w:line="240" w:lineRule="auto"/>
        <w:rPr>
          <w:rFonts w:ascii="Arial" w:hAnsi="Arial" w:cs="Arial"/>
        </w:rPr>
      </w:pPr>
    </w:p>
    <w:p w14:paraId="53D91A18" w14:textId="77777777" w:rsidR="004A02F9" w:rsidRDefault="004A02F9" w:rsidP="004A02F9">
      <w:pPr>
        <w:spacing w:after="0" w:line="240" w:lineRule="auto"/>
        <w:rPr>
          <w:rFonts w:ascii="Arial" w:hAnsi="Arial" w:cs="Arial"/>
        </w:rPr>
      </w:pPr>
      <w:r w:rsidRPr="004A02F9">
        <w:rPr>
          <w:rFonts w:ascii="Arial" w:hAnsi="Arial" w:cs="Arial"/>
        </w:rPr>
        <w:t>Administrativn</w:t>
      </w:r>
      <w:r w:rsidR="0017344F">
        <w:rPr>
          <w:rFonts w:ascii="Arial" w:hAnsi="Arial" w:cs="Arial"/>
        </w:rPr>
        <w:t>a</w:t>
      </w:r>
      <w:r w:rsidRPr="004A02F9">
        <w:rPr>
          <w:rFonts w:ascii="Arial" w:hAnsi="Arial" w:cs="Arial"/>
        </w:rPr>
        <w:t xml:space="preserve"> preverjanj</w:t>
      </w:r>
      <w:r w:rsidR="0017344F">
        <w:rPr>
          <w:rFonts w:ascii="Arial" w:hAnsi="Arial" w:cs="Arial"/>
        </w:rPr>
        <w:t>a</w:t>
      </w:r>
      <w:r w:rsidRPr="004A02F9">
        <w:rPr>
          <w:rFonts w:ascii="Arial" w:hAnsi="Arial" w:cs="Arial"/>
        </w:rPr>
        <w:t xml:space="preserve"> </w:t>
      </w:r>
      <w:r w:rsidR="0017344F">
        <w:rPr>
          <w:rFonts w:ascii="Arial" w:hAnsi="Arial" w:cs="Arial"/>
        </w:rPr>
        <w:t>obsegajo</w:t>
      </w:r>
      <w:r w:rsidR="0017344F" w:rsidRPr="004A02F9">
        <w:rPr>
          <w:rFonts w:ascii="Arial" w:hAnsi="Arial" w:cs="Arial"/>
        </w:rPr>
        <w:t xml:space="preserve"> </w:t>
      </w:r>
      <w:r w:rsidRPr="004A02F9">
        <w:rPr>
          <w:rFonts w:ascii="Arial" w:hAnsi="Arial" w:cs="Arial"/>
        </w:rPr>
        <w:t xml:space="preserve">postopke preverjanj </w:t>
      </w:r>
      <w:r w:rsidR="0017344F">
        <w:rPr>
          <w:rFonts w:ascii="Arial" w:hAnsi="Arial" w:cs="Arial"/>
        </w:rPr>
        <w:t xml:space="preserve">v </w:t>
      </w:r>
      <w:r w:rsidRPr="004A02F9">
        <w:rPr>
          <w:rFonts w:ascii="Arial" w:hAnsi="Arial" w:cs="Arial"/>
        </w:rPr>
        <w:t>sklad</w:t>
      </w:r>
      <w:r w:rsidR="0017344F">
        <w:rPr>
          <w:rFonts w:ascii="Arial" w:hAnsi="Arial" w:cs="Arial"/>
        </w:rPr>
        <w:t>u</w:t>
      </w:r>
      <w:r w:rsidRPr="004A02F9">
        <w:rPr>
          <w:rFonts w:ascii="Arial" w:hAnsi="Arial" w:cs="Arial"/>
        </w:rPr>
        <w:t xml:space="preserve"> z </w:t>
      </w:r>
      <w:r w:rsidR="0059425A" w:rsidRPr="004A02F9">
        <w:rPr>
          <w:rFonts w:ascii="Arial" w:hAnsi="Arial" w:cs="Arial"/>
        </w:rPr>
        <w:t xml:space="preserve">nacionalno </w:t>
      </w:r>
      <w:r w:rsidRPr="004A02F9">
        <w:rPr>
          <w:rFonts w:ascii="Arial" w:hAnsi="Arial" w:cs="Arial"/>
        </w:rPr>
        <w:t>javnofinančno zakonodajo</w:t>
      </w:r>
      <w:r w:rsidR="00FF046F">
        <w:rPr>
          <w:rFonts w:ascii="Arial" w:hAnsi="Arial" w:cs="Arial"/>
        </w:rPr>
        <w:t xml:space="preserve"> in drugimi, tudi internimi akti</w:t>
      </w:r>
      <w:r w:rsidRPr="004A02F9">
        <w:rPr>
          <w:rFonts w:ascii="Arial" w:hAnsi="Arial" w:cs="Arial"/>
        </w:rPr>
        <w:t>, ki so vzpostavljeni za izplačila sredstev iz državnega proračuna.</w:t>
      </w:r>
    </w:p>
    <w:p w14:paraId="4ACAE070" w14:textId="77777777" w:rsidR="004A02F9" w:rsidRDefault="004A02F9" w:rsidP="004A02F9">
      <w:pPr>
        <w:spacing w:after="0" w:line="240" w:lineRule="auto"/>
        <w:rPr>
          <w:rFonts w:ascii="Arial" w:hAnsi="Arial" w:cs="Arial"/>
        </w:rPr>
      </w:pPr>
    </w:p>
    <w:p w14:paraId="6410FABB" w14:textId="77777777" w:rsidR="004A02F9" w:rsidRDefault="004A02F9" w:rsidP="004A02F9">
      <w:pPr>
        <w:spacing w:after="0" w:line="240" w:lineRule="auto"/>
        <w:rPr>
          <w:rFonts w:ascii="Arial" w:hAnsi="Arial" w:cs="Arial"/>
        </w:rPr>
      </w:pPr>
      <w:r w:rsidRPr="00172AE5">
        <w:rPr>
          <w:rFonts w:ascii="Arial" w:hAnsi="Arial" w:cs="Arial"/>
        </w:rPr>
        <w:t xml:space="preserve">Pri </w:t>
      </w:r>
      <w:r w:rsidRPr="0053476E">
        <w:rPr>
          <w:rFonts w:ascii="Arial" w:hAnsi="Arial" w:cs="Arial"/>
        </w:rPr>
        <w:t>preverjanju ZZI</w:t>
      </w:r>
      <w:r w:rsidR="000108D1" w:rsidRPr="0053476E">
        <w:rPr>
          <w:rFonts w:ascii="Arial" w:hAnsi="Arial" w:cs="Arial"/>
        </w:rPr>
        <w:t xml:space="preserve"> ali računov za operacije (ko je upravičenec NPU)</w:t>
      </w:r>
      <w:r w:rsidRPr="0053476E">
        <w:rPr>
          <w:rFonts w:ascii="Arial" w:hAnsi="Arial" w:cs="Arial"/>
        </w:rPr>
        <w:t xml:space="preserve">, ki </w:t>
      </w:r>
      <w:r w:rsidR="0017344F">
        <w:rPr>
          <w:rFonts w:ascii="Arial" w:hAnsi="Arial" w:cs="Arial"/>
        </w:rPr>
        <w:t>so</w:t>
      </w:r>
      <w:r w:rsidRPr="0053476E">
        <w:rPr>
          <w:rFonts w:ascii="Arial" w:hAnsi="Arial" w:cs="Arial"/>
        </w:rPr>
        <w:t xml:space="preserve"> sestavni del dokumentacije za izplačilo iz državnega proračuna, se administrativna preverjanja izvajajo 100</w:t>
      </w:r>
      <w:r w:rsidR="006A59C1">
        <w:rPr>
          <w:rFonts w:ascii="Arial" w:hAnsi="Arial" w:cs="Arial"/>
        </w:rPr>
        <w:t>-odstotno</w:t>
      </w:r>
      <w:r w:rsidRPr="0053476E">
        <w:rPr>
          <w:rFonts w:ascii="Arial" w:hAnsi="Arial" w:cs="Arial"/>
        </w:rPr>
        <w:t xml:space="preserve">, kar pomeni, da se </w:t>
      </w:r>
      <w:r w:rsidR="00BD37CF" w:rsidRPr="0053476E">
        <w:rPr>
          <w:rFonts w:ascii="Arial" w:hAnsi="Arial" w:cs="Arial"/>
        </w:rPr>
        <w:t xml:space="preserve">vsi </w:t>
      </w:r>
      <w:r w:rsidRPr="0053476E">
        <w:rPr>
          <w:rFonts w:ascii="Arial" w:hAnsi="Arial" w:cs="Arial"/>
        </w:rPr>
        <w:t>ZZI</w:t>
      </w:r>
      <w:r w:rsidR="00C70EEC" w:rsidRPr="0053476E">
        <w:rPr>
          <w:rFonts w:ascii="Arial" w:hAnsi="Arial" w:cs="Arial"/>
        </w:rPr>
        <w:t xml:space="preserve"> oziroma računi</w:t>
      </w:r>
      <w:r w:rsidRPr="0053476E">
        <w:rPr>
          <w:rFonts w:ascii="Arial" w:hAnsi="Arial" w:cs="Arial"/>
        </w:rPr>
        <w:t xml:space="preserve"> </w:t>
      </w:r>
      <w:r w:rsidR="006A59C1">
        <w:rPr>
          <w:rFonts w:ascii="Arial" w:hAnsi="Arial" w:cs="Arial"/>
        </w:rPr>
        <w:t>in</w:t>
      </w:r>
      <w:r w:rsidRPr="0053476E">
        <w:rPr>
          <w:rFonts w:ascii="Arial" w:hAnsi="Arial" w:cs="Arial"/>
        </w:rPr>
        <w:t xml:space="preserve"> vsa spremljajoča dokumentacija preverijo v celoti.</w:t>
      </w:r>
      <w:r w:rsidRPr="00172AE5">
        <w:rPr>
          <w:rFonts w:ascii="Arial" w:hAnsi="Arial" w:cs="Arial"/>
        </w:rPr>
        <w:t xml:space="preserve"> </w:t>
      </w:r>
    </w:p>
    <w:p w14:paraId="7A6FD429" w14:textId="77777777" w:rsidR="004A02F9" w:rsidRPr="00172AE5" w:rsidRDefault="004A02F9" w:rsidP="004A02F9">
      <w:pPr>
        <w:spacing w:after="0" w:line="240" w:lineRule="auto"/>
        <w:rPr>
          <w:rFonts w:ascii="Arial" w:hAnsi="Arial" w:cs="Arial"/>
        </w:rPr>
      </w:pPr>
    </w:p>
    <w:p w14:paraId="2F2B2F3E" w14:textId="77777777" w:rsidR="004A02F9" w:rsidRDefault="004A02F9" w:rsidP="004A02F9">
      <w:pPr>
        <w:spacing w:after="0" w:line="240" w:lineRule="auto"/>
        <w:rPr>
          <w:rFonts w:ascii="Arial" w:hAnsi="Arial" w:cs="Arial"/>
        </w:rPr>
      </w:pPr>
      <w:r w:rsidRPr="00172AE5">
        <w:rPr>
          <w:rFonts w:ascii="Arial" w:hAnsi="Arial" w:cs="Arial"/>
        </w:rPr>
        <w:t>Administrativn</w:t>
      </w:r>
      <w:r>
        <w:rPr>
          <w:rFonts w:ascii="Arial" w:hAnsi="Arial" w:cs="Arial"/>
        </w:rPr>
        <w:t>o</w:t>
      </w:r>
      <w:r w:rsidRPr="00172AE5">
        <w:rPr>
          <w:rFonts w:ascii="Arial" w:hAnsi="Arial" w:cs="Arial"/>
        </w:rPr>
        <w:t xml:space="preserve"> </w:t>
      </w:r>
      <w:r>
        <w:rPr>
          <w:rFonts w:ascii="Arial" w:hAnsi="Arial" w:cs="Arial"/>
        </w:rPr>
        <w:t>preverjanje</w:t>
      </w:r>
      <w:r w:rsidRPr="00172AE5">
        <w:rPr>
          <w:rFonts w:ascii="Arial" w:hAnsi="Arial" w:cs="Arial"/>
        </w:rPr>
        <w:t xml:space="preserve"> dokumentacije </w:t>
      </w:r>
      <w:r w:rsidR="00FF046F">
        <w:rPr>
          <w:rFonts w:ascii="Arial" w:hAnsi="Arial" w:cs="Arial"/>
        </w:rPr>
        <w:t>pred</w:t>
      </w:r>
      <w:r w:rsidRPr="00172AE5">
        <w:rPr>
          <w:rFonts w:ascii="Arial" w:hAnsi="Arial" w:cs="Arial"/>
        </w:rPr>
        <w:t xml:space="preserve"> izplačilo</w:t>
      </w:r>
      <w:r w:rsidR="00FF046F">
        <w:rPr>
          <w:rFonts w:ascii="Arial" w:hAnsi="Arial" w:cs="Arial"/>
        </w:rPr>
        <w:t>m</w:t>
      </w:r>
      <w:r w:rsidRPr="00172AE5">
        <w:rPr>
          <w:rFonts w:ascii="Arial" w:hAnsi="Arial" w:cs="Arial"/>
        </w:rPr>
        <w:t xml:space="preserve"> iz državnega proračuna se mora izvesti </w:t>
      </w:r>
      <w:r>
        <w:rPr>
          <w:rFonts w:ascii="Arial" w:hAnsi="Arial" w:cs="Arial"/>
        </w:rPr>
        <w:t xml:space="preserve">na način, da se </w:t>
      </w:r>
      <w:r w:rsidRPr="00172AE5">
        <w:rPr>
          <w:rFonts w:ascii="Arial" w:hAnsi="Arial" w:cs="Arial"/>
        </w:rPr>
        <w:t>pravočasno in učinkovito odkrijejo, preprečijo in odpravijo morebitne napake</w:t>
      </w:r>
      <w:r>
        <w:rPr>
          <w:rFonts w:ascii="Arial" w:hAnsi="Arial" w:cs="Arial"/>
        </w:rPr>
        <w:t xml:space="preserve">, </w:t>
      </w:r>
      <w:r w:rsidRPr="00172AE5">
        <w:rPr>
          <w:rFonts w:ascii="Arial" w:hAnsi="Arial" w:cs="Arial"/>
        </w:rPr>
        <w:t>nepravilnosti</w:t>
      </w:r>
      <w:r>
        <w:rPr>
          <w:rFonts w:ascii="Arial" w:hAnsi="Arial" w:cs="Arial"/>
        </w:rPr>
        <w:t xml:space="preserve">, </w:t>
      </w:r>
      <w:r w:rsidR="00663B5C">
        <w:rPr>
          <w:rFonts w:ascii="Arial" w:hAnsi="Arial" w:cs="Arial"/>
        </w:rPr>
        <w:t xml:space="preserve">sumi </w:t>
      </w:r>
      <w:r>
        <w:rPr>
          <w:rFonts w:ascii="Arial" w:hAnsi="Arial" w:cs="Arial"/>
        </w:rPr>
        <w:t>goljufije in nasprotja interesov</w:t>
      </w:r>
      <w:r w:rsidRPr="00172AE5">
        <w:rPr>
          <w:rFonts w:ascii="Arial" w:hAnsi="Arial" w:cs="Arial"/>
        </w:rPr>
        <w:t>. Pri izvedbi gre za ključne vsebine preverjanj</w:t>
      </w:r>
      <w:r w:rsidR="0036101B">
        <w:rPr>
          <w:rFonts w:ascii="Arial" w:hAnsi="Arial" w:cs="Arial"/>
        </w:rPr>
        <w:t>, tj.</w:t>
      </w:r>
      <w:r w:rsidRPr="00172AE5">
        <w:rPr>
          <w:rFonts w:ascii="Arial" w:hAnsi="Arial" w:cs="Arial"/>
        </w:rPr>
        <w:t xml:space="preserve"> minimalne standarde, ki jih je treb</w:t>
      </w:r>
      <w:r w:rsidR="006A59C1">
        <w:rPr>
          <w:rFonts w:ascii="Arial" w:hAnsi="Arial" w:cs="Arial"/>
        </w:rPr>
        <w:t>a</w:t>
      </w:r>
      <w:r w:rsidRPr="00172AE5">
        <w:rPr>
          <w:rFonts w:ascii="Arial" w:hAnsi="Arial" w:cs="Arial"/>
        </w:rPr>
        <w:t xml:space="preserve"> dosledno upoštevati</w:t>
      </w:r>
      <w:r>
        <w:rPr>
          <w:rFonts w:ascii="Arial" w:hAnsi="Arial" w:cs="Arial"/>
        </w:rPr>
        <w:t xml:space="preserve">: </w:t>
      </w:r>
      <w:r w:rsidRPr="00172AE5">
        <w:rPr>
          <w:rFonts w:ascii="Arial" w:hAnsi="Arial" w:cs="Arial"/>
        </w:rPr>
        <w:t xml:space="preserve"> </w:t>
      </w:r>
    </w:p>
    <w:p w14:paraId="26C02B3A" w14:textId="77777777" w:rsidR="004A02F9" w:rsidRPr="003663E7" w:rsidRDefault="004A02F9" w:rsidP="008D5CA2">
      <w:pPr>
        <w:pStyle w:val="Odstavekseznama"/>
        <w:numPr>
          <w:ilvl w:val="0"/>
          <w:numId w:val="7"/>
        </w:numPr>
        <w:spacing w:after="0" w:line="240" w:lineRule="auto"/>
        <w:ind w:left="284" w:hanging="284"/>
        <w:rPr>
          <w:rFonts w:ascii="Arial" w:hAnsi="Arial" w:cs="Arial"/>
        </w:rPr>
      </w:pPr>
      <w:r w:rsidRPr="003663E7">
        <w:rPr>
          <w:rFonts w:ascii="Arial" w:hAnsi="Arial" w:cs="Arial"/>
        </w:rPr>
        <w:t xml:space="preserve">pravilnost/popolnost izstavljenega ZZI </w:t>
      </w:r>
      <w:r w:rsidR="00C70EEC">
        <w:rPr>
          <w:rFonts w:ascii="Arial" w:hAnsi="Arial" w:cs="Arial"/>
        </w:rPr>
        <w:t>oziroma računa</w:t>
      </w:r>
      <w:r w:rsidR="00191D20">
        <w:rPr>
          <w:rFonts w:ascii="Arial" w:hAnsi="Arial" w:cs="Arial"/>
        </w:rPr>
        <w:t xml:space="preserve"> </w:t>
      </w:r>
      <w:r>
        <w:rPr>
          <w:rFonts w:ascii="Arial" w:hAnsi="Arial" w:cs="Arial"/>
        </w:rPr>
        <w:t>(</w:t>
      </w:r>
      <w:r w:rsidRPr="003663E7">
        <w:rPr>
          <w:rFonts w:ascii="Arial" w:hAnsi="Arial" w:cs="Arial"/>
        </w:rPr>
        <w:t xml:space="preserve">priložena </w:t>
      </w:r>
      <w:r w:rsidR="00C70EEC">
        <w:rPr>
          <w:rFonts w:ascii="Arial" w:hAnsi="Arial" w:cs="Arial"/>
        </w:rPr>
        <w:t xml:space="preserve">je </w:t>
      </w:r>
      <w:r w:rsidRPr="003663E7">
        <w:rPr>
          <w:rFonts w:ascii="Arial" w:hAnsi="Arial" w:cs="Arial"/>
        </w:rPr>
        <w:t>vsa dokumentacija, na podlagi katere je možno presojati o upravičenosti do izplačila</w:t>
      </w:r>
      <w:r w:rsidR="0036101B">
        <w:rPr>
          <w:rFonts w:ascii="Arial" w:hAnsi="Arial" w:cs="Arial"/>
        </w:rPr>
        <w:t>;</w:t>
      </w:r>
      <w:r w:rsidRPr="003663E7">
        <w:rPr>
          <w:rFonts w:ascii="Arial" w:hAnsi="Arial" w:cs="Arial"/>
        </w:rPr>
        <w:t xml:space="preserve"> stroški oz</w:t>
      </w:r>
      <w:r w:rsidR="006A59C1">
        <w:rPr>
          <w:rFonts w:ascii="Arial" w:hAnsi="Arial" w:cs="Arial"/>
        </w:rPr>
        <w:t>iroma</w:t>
      </w:r>
      <w:r w:rsidRPr="003663E7">
        <w:rPr>
          <w:rFonts w:ascii="Arial" w:hAnsi="Arial" w:cs="Arial"/>
        </w:rPr>
        <w:t xml:space="preserve"> izdatki se nanašajo na upravičene ukrepe iz </w:t>
      </w:r>
      <w:r>
        <w:rPr>
          <w:rFonts w:ascii="Arial" w:hAnsi="Arial" w:cs="Arial"/>
        </w:rPr>
        <w:t>poglavja 4</w:t>
      </w:r>
      <w:r w:rsidR="00230293">
        <w:rPr>
          <w:rFonts w:ascii="Arial" w:hAnsi="Arial" w:cs="Arial"/>
        </w:rPr>
        <w:t>.</w:t>
      </w:r>
      <w:r w:rsidRPr="003663E7">
        <w:rPr>
          <w:rFonts w:ascii="Arial" w:hAnsi="Arial" w:cs="Arial"/>
        </w:rPr>
        <w:t xml:space="preserve"> teh navodil)</w:t>
      </w:r>
      <w:r w:rsidR="006A59C1">
        <w:rPr>
          <w:rFonts w:ascii="Arial" w:hAnsi="Arial" w:cs="Arial"/>
        </w:rPr>
        <w:t>;</w:t>
      </w:r>
    </w:p>
    <w:p w14:paraId="35471169" w14:textId="77777777" w:rsidR="004A02F9" w:rsidRPr="003663E7" w:rsidRDefault="004A02F9" w:rsidP="008D5CA2">
      <w:pPr>
        <w:pStyle w:val="Odstavekseznama"/>
        <w:numPr>
          <w:ilvl w:val="0"/>
          <w:numId w:val="7"/>
        </w:numPr>
        <w:spacing w:after="0" w:line="240" w:lineRule="auto"/>
        <w:ind w:left="284" w:hanging="284"/>
        <w:rPr>
          <w:rFonts w:ascii="Arial" w:hAnsi="Arial" w:cs="Arial"/>
        </w:rPr>
      </w:pPr>
      <w:r w:rsidRPr="003663E7">
        <w:rPr>
          <w:rFonts w:ascii="Arial" w:hAnsi="Arial" w:cs="Arial"/>
        </w:rPr>
        <w:t>skladnost s podpisano pogodbo oziroma drugo pravno podlago</w:t>
      </w:r>
      <w:r w:rsidR="006A59C1">
        <w:rPr>
          <w:rFonts w:ascii="Arial" w:hAnsi="Arial" w:cs="Arial"/>
        </w:rPr>
        <w:t>;</w:t>
      </w:r>
      <w:r w:rsidRPr="003663E7">
        <w:rPr>
          <w:rFonts w:ascii="Arial" w:hAnsi="Arial" w:cs="Arial"/>
        </w:rPr>
        <w:t xml:space="preserve"> </w:t>
      </w:r>
    </w:p>
    <w:p w14:paraId="0273AB9C" w14:textId="77777777" w:rsidR="004A02F9" w:rsidRPr="003663E7" w:rsidRDefault="004A02F9" w:rsidP="008D5CA2">
      <w:pPr>
        <w:pStyle w:val="Odstavekseznama"/>
        <w:numPr>
          <w:ilvl w:val="0"/>
          <w:numId w:val="7"/>
        </w:numPr>
        <w:spacing w:after="0" w:line="240" w:lineRule="auto"/>
        <w:ind w:left="284" w:hanging="284"/>
        <w:rPr>
          <w:rFonts w:ascii="Arial" w:hAnsi="Arial" w:cs="Arial"/>
        </w:rPr>
      </w:pPr>
      <w:r w:rsidRPr="003663E7">
        <w:rPr>
          <w:rFonts w:ascii="Arial" w:hAnsi="Arial" w:cs="Arial"/>
        </w:rPr>
        <w:t>skladnost stroškov in izdatkov z obdobjem upravičenosti</w:t>
      </w:r>
      <w:r w:rsidR="00FF046F">
        <w:rPr>
          <w:rFonts w:ascii="Arial" w:hAnsi="Arial" w:cs="Arial"/>
        </w:rPr>
        <w:t xml:space="preserve"> iz poglavja 6</w:t>
      </w:r>
      <w:r w:rsidR="00230293">
        <w:rPr>
          <w:rFonts w:ascii="Arial" w:hAnsi="Arial" w:cs="Arial"/>
        </w:rPr>
        <w:t>.</w:t>
      </w:r>
      <w:r w:rsidR="00FF046F">
        <w:rPr>
          <w:rFonts w:ascii="Arial" w:hAnsi="Arial" w:cs="Arial"/>
        </w:rPr>
        <w:t xml:space="preserve"> teh navodil</w:t>
      </w:r>
      <w:r w:rsidR="0036101B">
        <w:rPr>
          <w:rFonts w:ascii="Arial" w:hAnsi="Arial" w:cs="Arial"/>
        </w:rPr>
        <w:t>;</w:t>
      </w:r>
    </w:p>
    <w:p w14:paraId="2A8B3792" w14:textId="77777777" w:rsidR="004A02F9" w:rsidRPr="002D1DD5" w:rsidRDefault="004A02F9" w:rsidP="008D5CA2">
      <w:pPr>
        <w:pStyle w:val="Odstavekseznama"/>
        <w:numPr>
          <w:ilvl w:val="0"/>
          <w:numId w:val="7"/>
        </w:numPr>
        <w:spacing w:after="0" w:line="240" w:lineRule="auto"/>
        <w:ind w:left="284" w:hanging="284"/>
        <w:rPr>
          <w:rFonts w:ascii="Arial" w:hAnsi="Arial" w:cs="Arial"/>
        </w:rPr>
      </w:pPr>
      <w:r w:rsidRPr="002D1DD5">
        <w:rPr>
          <w:rFonts w:ascii="Arial" w:hAnsi="Arial" w:cs="Arial"/>
        </w:rPr>
        <w:t xml:space="preserve">pri izboru izvajalcev in podizvajalcev bistvenih nujnih operacij gre za smiselno uporabo zakonodaje s področja javnih naročil, pri čemer se v skladu z veljavno zakonodajo </w:t>
      </w:r>
      <w:r>
        <w:rPr>
          <w:rFonts w:ascii="Arial" w:hAnsi="Arial" w:cs="Arial"/>
        </w:rPr>
        <w:t xml:space="preserve">upošteva </w:t>
      </w:r>
      <w:r w:rsidRPr="002D1DD5">
        <w:rPr>
          <w:rFonts w:ascii="Arial" w:hAnsi="Arial" w:cs="Arial"/>
        </w:rPr>
        <w:t>uveljavljen način takojšnje odprave posledic naravnih nesreč</w:t>
      </w:r>
      <w:r w:rsidR="006A59C1">
        <w:rPr>
          <w:rFonts w:ascii="Arial" w:hAnsi="Arial" w:cs="Arial"/>
        </w:rPr>
        <w:t>;</w:t>
      </w:r>
    </w:p>
    <w:p w14:paraId="39DFA2D9" w14:textId="77777777" w:rsidR="00191D20" w:rsidRPr="0053476E" w:rsidRDefault="007A6B34" w:rsidP="008D5CA2">
      <w:pPr>
        <w:pStyle w:val="Odstavekseznama"/>
        <w:numPr>
          <w:ilvl w:val="0"/>
          <w:numId w:val="7"/>
        </w:numPr>
        <w:spacing w:after="0" w:line="240" w:lineRule="auto"/>
        <w:ind w:left="284" w:hanging="284"/>
        <w:rPr>
          <w:rFonts w:ascii="Arial" w:hAnsi="Arial" w:cs="Arial"/>
        </w:rPr>
      </w:pPr>
      <w:r>
        <w:rPr>
          <w:rFonts w:ascii="Arial" w:hAnsi="Arial" w:cs="Arial"/>
        </w:rPr>
        <w:t>resničnost nastanka</w:t>
      </w:r>
      <w:r w:rsidR="004A02F9" w:rsidRPr="003663E7">
        <w:rPr>
          <w:rFonts w:ascii="Arial" w:hAnsi="Arial" w:cs="Arial"/>
        </w:rPr>
        <w:t xml:space="preserve"> strošk</w:t>
      </w:r>
      <w:r>
        <w:rPr>
          <w:rFonts w:ascii="Arial" w:hAnsi="Arial" w:cs="Arial"/>
        </w:rPr>
        <w:t>ov</w:t>
      </w:r>
      <w:r w:rsidR="004A02F9">
        <w:rPr>
          <w:rFonts w:ascii="Arial" w:hAnsi="Arial" w:cs="Arial"/>
        </w:rPr>
        <w:t xml:space="preserve"> in izdatk</w:t>
      </w:r>
      <w:r>
        <w:rPr>
          <w:rFonts w:ascii="Arial" w:hAnsi="Arial" w:cs="Arial"/>
        </w:rPr>
        <w:t xml:space="preserve">ov </w:t>
      </w:r>
      <w:r w:rsidR="004A02F9" w:rsidRPr="003663E7">
        <w:rPr>
          <w:rFonts w:ascii="Arial" w:hAnsi="Arial" w:cs="Arial"/>
        </w:rPr>
        <w:t>za aktivnosti, ki so jih izvajalci</w:t>
      </w:r>
      <w:r w:rsidR="00C70EEC">
        <w:rPr>
          <w:rFonts w:ascii="Arial" w:hAnsi="Arial" w:cs="Arial"/>
        </w:rPr>
        <w:t xml:space="preserve"> </w:t>
      </w:r>
      <w:r w:rsidR="0036101B" w:rsidRPr="003663E7">
        <w:rPr>
          <w:rFonts w:ascii="Arial" w:hAnsi="Arial" w:cs="Arial"/>
        </w:rPr>
        <w:t>navedli</w:t>
      </w:r>
      <w:r w:rsidR="0036101B">
        <w:rPr>
          <w:rFonts w:ascii="Arial" w:hAnsi="Arial" w:cs="Arial"/>
        </w:rPr>
        <w:t xml:space="preserve"> </w:t>
      </w:r>
      <w:r w:rsidR="00C70EEC">
        <w:rPr>
          <w:rFonts w:ascii="Arial" w:hAnsi="Arial" w:cs="Arial"/>
        </w:rPr>
        <w:t>v ZZI</w:t>
      </w:r>
      <w:r>
        <w:rPr>
          <w:rFonts w:ascii="Arial" w:hAnsi="Arial" w:cs="Arial"/>
        </w:rPr>
        <w:t xml:space="preserve"> </w:t>
      </w:r>
      <w:r w:rsidR="004A02F9" w:rsidRPr="003663E7">
        <w:rPr>
          <w:rFonts w:ascii="Arial" w:hAnsi="Arial" w:cs="Arial"/>
        </w:rPr>
        <w:t>(izdan račun, dokazilo o plačilu oziroma knjigovodske listine enake dokazne vrednosti)</w:t>
      </w:r>
      <w:r w:rsidR="00C70EEC">
        <w:rPr>
          <w:rFonts w:ascii="Arial" w:hAnsi="Arial" w:cs="Arial"/>
        </w:rPr>
        <w:t xml:space="preserve"> oziroma </w:t>
      </w:r>
      <w:r w:rsidR="00C70EEC" w:rsidRPr="0053476E">
        <w:rPr>
          <w:rFonts w:ascii="Arial" w:hAnsi="Arial" w:cs="Arial"/>
        </w:rPr>
        <w:t>na računu</w:t>
      </w:r>
      <w:r w:rsidR="006A59C1">
        <w:rPr>
          <w:rFonts w:ascii="Arial" w:hAnsi="Arial" w:cs="Arial"/>
        </w:rPr>
        <w:t>;</w:t>
      </w:r>
    </w:p>
    <w:p w14:paraId="53774243" w14:textId="77777777" w:rsidR="004A02F9" w:rsidRPr="0053476E" w:rsidRDefault="00191D20" w:rsidP="008D5CA2">
      <w:pPr>
        <w:pStyle w:val="Odstavekseznama"/>
        <w:numPr>
          <w:ilvl w:val="0"/>
          <w:numId w:val="7"/>
        </w:numPr>
        <w:spacing w:after="0" w:line="240" w:lineRule="auto"/>
        <w:ind w:left="284" w:hanging="284"/>
        <w:rPr>
          <w:rFonts w:ascii="Arial" w:hAnsi="Arial" w:cs="Arial"/>
        </w:rPr>
      </w:pPr>
      <w:r w:rsidRPr="0053476E">
        <w:rPr>
          <w:rFonts w:ascii="Arial" w:hAnsi="Arial" w:cs="Arial"/>
        </w:rPr>
        <w:t>o</w:t>
      </w:r>
      <w:r w:rsidR="007A6B34" w:rsidRPr="0053476E">
        <w:rPr>
          <w:rFonts w:ascii="Arial" w:hAnsi="Arial" w:cs="Arial"/>
        </w:rPr>
        <w:t>bstoj in ustreznost</w:t>
      </w:r>
      <w:r w:rsidR="004A02F9" w:rsidRPr="0053476E">
        <w:rPr>
          <w:rFonts w:ascii="Arial" w:hAnsi="Arial" w:cs="Arial"/>
        </w:rPr>
        <w:t xml:space="preserve"> ločen</w:t>
      </w:r>
      <w:r w:rsidR="007A6B34" w:rsidRPr="0053476E">
        <w:rPr>
          <w:rFonts w:ascii="Arial" w:hAnsi="Arial" w:cs="Arial"/>
        </w:rPr>
        <w:t>ega</w:t>
      </w:r>
      <w:r w:rsidR="004A02F9" w:rsidRPr="0053476E">
        <w:rPr>
          <w:rFonts w:ascii="Arial" w:hAnsi="Arial" w:cs="Arial"/>
        </w:rPr>
        <w:t xml:space="preserve"> knjigovodstv</w:t>
      </w:r>
      <w:r w:rsidR="007A6B34" w:rsidRPr="0053476E">
        <w:rPr>
          <w:rFonts w:ascii="Arial" w:hAnsi="Arial" w:cs="Arial"/>
        </w:rPr>
        <w:t>a</w:t>
      </w:r>
      <w:r w:rsidR="00C70EEC" w:rsidRPr="0053476E">
        <w:rPr>
          <w:rFonts w:ascii="Arial" w:hAnsi="Arial" w:cs="Arial"/>
        </w:rPr>
        <w:t xml:space="preserve"> oziroma ustrezne računovodske kod</w:t>
      </w:r>
      <w:r w:rsidR="00CE1155" w:rsidRPr="0053476E">
        <w:rPr>
          <w:rFonts w:ascii="Arial" w:hAnsi="Arial" w:cs="Arial"/>
        </w:rPr>
        <w:t>e</w:t>
      </w:r>
      <w:r w:rsidR="00C70EEC" w:rsidRPr="0053476E">
        <w:rPr>
          <w:rFonts w:ascii="Arial" w:hAnsi="Arial" w:cs="Arial"/>
        </w:rPr>
        <w:t xml:space="preserve"> </w:t>
      </w:r>
      <w:r w:rsidR="00082104" w:rsidRPr="00082104">
        <w:rPr>
          <w:rFonts w:ascii="Arial" w:hAnsi="Arial" w:cs="Arial"/>
        </w:rPr>
        <w:t>v okviru podprograma 230403 – Sredstva za pomoč ob naravnih nesrečah</w:t>
      </w:r>
      <w:r w:rsidR="00BD37CF" w:rsidRPr="0053476E">
        <w:rPr>
          <w:rFonts w:ascii="Arial" w:hAnsi="Arial" w:cs="Arial"/>
          <w:lang w:bidi="sl-SI"/>
        </w:rPr>
        <w:t>, v kolikor</w:t>
      </w:r>
      <w:r w:rsidRPr="0053476E">
        <w:rPr>
          <w:rFonts w:ascii="Arial" w:hAnsi="Arial" w:cs="Arial"/>
          <w:lang w:bidi="sl-SI"/>
        </w:rPr>
        <w:t xml:space="preserve"> izkazujejo upravičenost ukrepov</w:t>
      </w:r>
      <w:r w:rsidR="00BD37CF" w:rsidRPr="0053476E">
        <w:rPr>
          <w:rFonts w:ascii="Arial" w:hAnsi="Arial" w:cs="Arial"/>
        </w:rPr>
        <w:t>, ki omogoča</w:t>
      </w:r>
      <w:r w:rsidR="00C70EEC" w:rsidRPr="0053476E">
        <w:rPr>
          <w:rFonts w:ascii="Arial" w:hAnsi="Arial" w:cs="Arial"/>
        </w:rPr>
        <w:t xml:space="preserve"> pregled namenske porabe sredstev</w:t>
      </w:r>
      <w:r w:rsidR="004A02F9" w:rsidRPr="0053476E">
        <w:rPr>
          <w:rFonts w:ascii="Arial" w:hAnsi="Arial" w:cs="Arial"/>
        </w:rPr>
        <w:t>.</w:t>
      </w:r>
    </w:p>
    <w:p w14:paraId="2135DF9B" w14:textId="77777777" w:rsidR="004A02F9" w:rsidRDefault="004A02F9" w:rsidP="004A02F9">
      <w:pPr>
        <w:spacing w:after="0" w:line="240" w:lineRule="auto"/>
        <w:rPr>
          <w:rFonts w:ascii="Arial" w:hAnsi="Arial" w:cs="Arial"/>
        </w:rPr>
      </w:pPr>
    </w:p>
    <w:p w14:paraId="2ACFF9ED" w14:textId="77777777" w:rsidR="004A02F9" w:rsidRDefault="004A02F9" w:rsidP="004A02F9">
      <w:pPr>
        <w:spacing w:after="0" w:line="240" w:lineRule="auto"/>
        <w:rPr>
          <w:rFonts w:ascii="Arial" w:hAnsi="Arial" w:cs="Arial"/>
        </w:rPr>
      </w:pPr>
      <w:r>
        <w:rPr>
          <w:rFonts w:ascii="Arial" w:hAnsi="Arial" w:cs="Arial"/>
        </w:rPr>
        <w:lastRenderedPageBreak/>
        <w:t xml:space="preserve">V okviru administrativnih preverjanj je ustrezno pozornost </w:t>
      </w:r>
      <w:r w:rsidR="000C0670">
        <w:rPr>
          <w:rFonts w:ascii="Arial" w:hAnsi="Arial" w:cs="Arial"/>
        </w:rPr>
        <w:t xml:space="preserve">treba nameniti </w:t>
      </w:r>
      <w:r>
        <w:rPr>
          <w:rFonts w:ascii="Arial" w:hAnsi="Arial" w:cs="Arial"/>
        </w:rPr>
        <w:t>ugotavljanju morebitnega dvojnega</w:t>
      </w:r>
      <w:r w:rsidRPr="003663E7">
        <w:rPr>
          <w:rFonts w:ascii="Arial" w:hAnsi="Arial" w:cs="Arial"/>
        </w:rPr>
        <w:t xml:space="preserve"> financiranj</w:t>
      </w:r>
      <w:r>
        <w:rPr>
          <w:rFonts w:ascii="Arial" w:hAnsi="Arial" w:cs="Arial"/>
        </w:rPr>
        <w:t>a</w:t>
      </w:r>
      <w:r w:rsidRPr="003663E7">
        <w:rPr>
          <w:rFonts w:ascii="Arial" w:hAnsi="Arial" w:cs="Arial"/>
        </w:rPr>
        <w:t xml:space="preserve"> stroškov iz drugih programov </w:t>
      </w:r>
      <w:r w:rsidR="00C70EEC" w:rsidRPr="00C70EEC">
        <w:rPr>
          <w:rFonts w:ascii="Arial" w:hAnsi="Arial" w:cs="Arial"/>
        </w:rPr>
        <w:t xml:space="preserve">EU (ne glede na programsko obdobje) </w:t>
      </w:r>
      <w:r w:rsidRPr="003663E7">
        <w:rPr>
          <w:rFonts w:ascii="Arial" w:hAnsi="Arial" w:cs="Arial"/>
        </w:rPr>
        <w:t xml:space="preserve">ali nacionalnih </w:t>
      </w:r>
      <w:r w:rsidR="00C70EEC">
        <w:rPr>
          <w:rFonts w:ascii="Arial" w:hAnsi="Arial" w:cs="Arial"/>
        </w:rPr>
        <w:t xml:space="preserve">sredstev </w:t>
      </w:r>
      <w:r w:rsidR="000C0670">
        <w:rPr>
          <w:rFonts w:ascii="Arial" w:hAnsi="Arial" w:cs="Arial"/>
        </w:rPr>
        <w:t xml:space="preserve">in </w:t>
      </w:r>
      <w:r>
        <w:rPr>
          <w:rFonts w:ascii="Arial" w:hAnsi="Arial" w:cs="Arial"/>
        </w:rPr>
        <w:t xml:space="preserve">morebitnemu </w:t>
      </w:r>
      <w:r w:rsidRPr="003663E7">
        <w:rPr>
          <w:rFonts w:ascii="Arial" w:hAnsi="Arial" w:cs="Arial"/>
        </w:rPr>
        <w:t>sočas</w:t>
      </w:r>
      <w:r>
        <w:rPr>
          <w:rFonts w:ascii="Arial" w:hAnsi="Arial" w:cs="Arial"/>
        </w:rPr>
        <w:t>nemu</w:t>
      </w:r>
      <w:r w:rsidRPr="003663E7">
        <w:rPr>
          <w:rFonts w:ascii="Arial" w:hAnsi="Arial" w:cs="Arial"/>
        </w:rPr>
        <w:t xml:space="preserve"> pokrivanj</w:t>
      </w:r>
      <w:r>
        <w:rPr>
          <w:rFonts w:ascii="Arial" w:hAnsi="Arial" w:cs="Arial"/>
        </w:rPr>
        <w:t>u</w:t>
      </w:r>
      <w:r w:rsidRPr="003663E7">
        <w:rPr>
          <w:rFonts w:ascii="Arial" w:hAnsi="Arial" w:cs="Arial"/>
        </w:rPr>
        <w:t xml:space="preserve"> stroškov odpravljanja škode s strani tretje osebe ali s plačili zavarovalnine. </w:t>
      </w:r>
    </w:p>
    <w:p w14:paraId="07B3D0EB" w14:textId="77777777" w:rsidR="000C1176" w:rsidRDefault="000C1176" w:rsidP="003663E7">
      <w:pPr>
        <w:spacing w:after="0" w:line="240" w:lineRule="auto"/>
        <w:rPr>
          <w:rFonts w:ascii="Arial" w:hAnsi="Arial" w:cs="Arial"/>
        </w:rPr>
      </w:pPr>
    </w:p>
    <w:p w14:paraId="1862765B" w14:textId="77777777" w:rsidR="00780F88" w:rsidRPr="00172AE5" w:rsidRDefault="005B3267" w:rsidP="00780F88">
      <w:pPr>
        <w:pStyle w:val="Naslov2"/>
        <w:spacing w:before="0" w:line="240" w:lineRule="auto"/>
        <w:rPr>
          <w:rFonts w:ascii="Arial" w:hAnsi="Arial" w:cs="Arial"/>
          <w:sz w:val="22"/>
          <w:szCs w:val="22"/>
        </w:rPr>
      </w:pPr>
      <w:bookmarkStart w:id="13" w:name="_Toc178066573"/>
      <w:r>
        <w:rPr>
          <w:rFonts w:ascii="Arial" w:hAnsi="Arial" w:cs="Arial"/>
          <w:sz w:val="22"/>
          <w:szCs w:val="22"/>
        </w:rPr>
        <w:t>8</w:t>
      </w:r>
      <w:r w:rsidR="00780F88" w:rsidRPr="009026CA">
        <w:rPr>
          <w:rFonts w:ascii="Arial" w:hAnsi="Arial" w:cs="Arial"/>
          <w:sz w:val="22"/>
          <w:szCs w:val="22"/>
        </w:rPr>
        <w:t>.</w:t>
      </w:r>
      <w:r w:rsidR="00780F88">
        <w:rPr>
          <w:rFonts w:ascii="Arial" w:hAnsi="Arial" w:cs="Arial"/>
          <w:sz w:val="22"/>
          <w:szCs w:val="22"/>
        </w:rPr>
        <w:t>2</w:t>
      </w:r>
      <w:r w:rsidR="00780F88" w:rsidRPr="009026CA">
        <w:rPr>
          <w:rFonts w:ascii="Arial" w:hAnsi="Arial" w:cs="Arial"/>
          <w:sz w:val="22"/>
          <w:szCs w:val="22"/>
        </w:rPr>
        <w:t xml:space="preserve"> </w:t>
      </w:r>
      <w:r w:rsidR="00797280">
        <w:rPr>
          <w:rFonts w:ascii="Arial" w:hAnsi="Arial" w:cs="Arial"/>
          <w:sz w:val="22"/>
          <w:szCs w:val="22"/>
        </w:rPr>
        <w:t xml:space="preserve">Preverjanje </w:t>
      </w:r>
      <w:r w:rsidR="00780F88">
        <w:rPr>
          <w:rFonts w:ascii="Arial" w:hAnsi="Arial" w:cs="Arial"/>
          <w:sz w:val="22"/>
          <w:szCs w:val="22"/>
        </w:rPr>
        <w:t>na kraju samem</w:t>
      </w:r>
      <w:bookmarkEnd w:id="13"/>
    </w:p>
    <w:p w14:paraId="14633044" w14:textId="77777777" w:rsidR="003663E7" w:rsidRPr="004A02F9" w:rsidRDefault="003663E7" w:rsidP="003663E7">
      <w:pPr>
        <w:spacing w:after="0" w:line="240" w:lineRule="auto"/>
        <w:rPr>
          <w:rFonts w:ascii="Arial" w:hAnsi="Arial" w:cs="Arial"/>
          <w:highlight w:val="yellow"/>
        </w:rPr>
      </w:pPr>
    </w:p>
    <w:p w14:paraId="3C3F64D0" w14:textId="77777777" w:rsidR="004A02F9" w:rsidRPr="004A02F9" w:rsidRDefault="004A02F9" w:rsidP="004A02F9">
      <w:pPr>
        <w:spacing w:after="0" w:line="240" w:lineRule="auto"/>
        <w:rPr>
          <w:rFonts w:ascii="Arial" w:hAnsi="Arial" w:cs="Arial"/>
        </w:rPr>
      </w:pPr>
      <w:r w:rsidRPr="004A02F9">
        <w:rPr>
          <w:rFonts w:ascii="Arial" w:hAnsi="Arial" w:cs="Arial"/>
        </w:rPr>
        <w:t xml:space="preserve">Namen preverjanja na kraju samem </w:t>
      </w:r>
      <w:r w:rsidR="000C0670">
        <w:rPr>
          <w:rFonts w:ascii="Arial" w:hAnsi="Arial" w:cs="Arial"/>
        </w:rPr>
        <w:t xml:space="preserve">(PKS) </w:t>
      </w:r>
      <w:r w:rsidRPr="004A02F9">
        <w:rPr>
          <w:rFonts w:ascii="Arial" w:hAnsi="Arial" w:cs="Arial"/>
        </w:rPr>
        <w:t>je preveriti, ali so navedeni stroški oz</w:t>
      </w:r>
      <w:r w:rsidR="000C0670">
        <w:rPr>
          <w:rFonts w:ascii="Arial" w:hAnsi="Arial" w:cs="Arial"/>
        </w:rPr>
        <w:t>iroma</w:t>
      </w:r>
      <w:r w:rsidRPr="004A02F9">
        <w:rPr>
          <w:rFonts w:ascii="Arial" w:hAnsi="Arial" w:cs="Arial"/>
        </w:rPr>
        <w:t xml:space="preserve"> izdatki za gradnje, blago in storitve resnično nastali in </w:t>
      </w:r>
      <w:r w:rsidR="0036101B">
        <w:rPr>
          <w:rFonts w:ascii="Arial" w:hAnsi="Arial" w:cs="Arial"/>
        </w:rPr>
        <w:t>ali</w:t>
      </w:r>
      <w:r w:rsidRPr="004A02F9">
        <w:rPr>
          <w:rFonts w:ascii="Arial" w:hAnsi="Arial" w:cs="Arial"/>
        </w:rPr>
        <w:t xml:space="preserve"> se uporabljajo za namen, za katerega so bila dodeljena nepovratna sredstva SSEU.</w:t>
      </w:r>
    </w:p>
    <w:p w14:paraId="670B5DAC" w14:textId="77777777" w:rsidR="004A02F9" w:rsidRPr="004A02F9" w:rsidRDefault="004A02F9" w:rsidP="004A02F9">
      <w:pPr>
        <w:spacing w:after="0" w:line="240" w:lineRule="auto"/>
        <w:rPr>
          <w:rFonts w:ascii="Arial" w:hAnsi="Arial" w:cs="Arial"/>
        </w:rPr>
      </w:pPr>
    </w:p>
    <w:p w14:paraId="3A156EB8" w14:textId="77777777" w:rsidR="004A02F9" w:rsidRPr="004A02F9" w:rsidRDefault="005111A3" w:rsidP="004A02F9">
      <w:pPr>
        <w:spacing w:after="0" w:line="240" w:lineRule="auto"/>
        <w:rPr>
          <w:rFonts w:ascii="Arial" w:hAnsi="Arial" w:cs="Arial"/>
        </w:rPr>
      </w:pPr>
      <w:r w:rsidRPr="005111A3">
        <w:rPr>
          <w:rFonts w:ascii="Arial" w:hAnsi="Arial" w:cs="Arial"/>
        </w:rPr>
        <w:t xml:space="preserve">NO posreduje upravičencu najavo za izvedbo PKS najmanj </w:t>
      </w:r>
      <w:r w:rsidR="000C0670">
        <w:rPr>
          <w:rFonts w:ascii="Arial" w:hAnsi="Arial" w:cs="Arial"/>
        </w:rPr>
        <w:t>osem (</w:t>
      </w:r>
      <w:r w:rsidRPr="005111A3">
        <w:rPr>
          <w:rFonts w:ascii="Arial" w:hAnsi="Arial" w:cs="Arial"/>
        </w:rPr>
        <w:t>8</w:t>
      </w:r>
      <w:r w:rsidR="000C0670">
        <w:rPr>
          <w:rFonts w:ascii="Arial" w:hAnsi="Arial" w:cs="Arial"/>
        </w:rPr>
        <w:t>)</w:t>
      </w:r>
      <w:r w:rsidRPr="005111A3">
        <w:rPr>
          <w:rFonts w:ascii="Arial" w:hAnsi="Arial" w:cs="Arial"/>
        </w:rPr>
        <w:t xml:space="preserve"> dni pred predvidenim rokom izvedbe PKS. </w:t>
      </w:r>
      <w:r w:rsidR="004A02F9" w:rsidRPr="004A02F9">
        <w:rPr>
          <w:rFonts w:ascii="Arial" w:hAnsi="Arial" w:cs="Arial"/>
        </w:rPr>
        <w:t>P</w:t>
      </w:r>
      <w:r w:rsidR="000C0670">
        <w:rPr>
          <w:rFonts w:ascii="Arial" w:hAnsi="Arial" w:cs="Arial"/>
        </w:rPr>
        <w:t>KS</w:t>
      </w:r>
      <w:r w:rsidR="004A02F9" w:rsidRPr="004A02F9">
        <w:rPr>
          <w:rFonts w:ascii="Arial" w:hAnsi="Arial" w:cs="Arial"/>
        </w:rPr>
        <w:t xml:space="preserve"> se praviloma izvaja</w:t>
      </w:r>
      <w:r w:rsidR="000C0670">
        <w:rPr>
          <w:rFonts w:ascii="Arial" w:hAnsi="Arial" w:cs="Arial"/>
        </w:rPr>
        <w:t>jo</w:t>
      </w:r>
      <w:r w:rsidR="004A02F9" w:rsidRPr="004A02F9">
        <w:rPr>
          <w:rFonts w:ascii="Arial" w:hAnsi="Arial" w:cs="Arial"/>
        </w:rPr>
        <w:t xml:space="preserve"> v obliki intervjuja </w:t>
      </w:r>
      <w:r w:rsidR="000B3B4B">
        <w:rPr>
          <w:rFonts w:ascii="Arial" w:hAnsi="Arial" w:cs="Arial"/>
        </w:rPr>
        <w:t>s skrbnikom pogodbe</w:t>
      </w:r>
      <w:r>
        <w:rPr>
          <w:rStyle w:val="Sprotnaopomba-sklic"/>
          <w:rFonts w:ascii="Arial" w:hAnsi="Arial" w:cs="Arial"/>
        </w:rPr>
        <w:footnoteReference w:id="14"/>
      </w:r>
      <w:r w:rsidR="0083318A">
        <w:rPr>
          <w:rFonts w:ascii="Arial" w:hAnsi="Arial" w:cs="Arial"/>
        </w:rPr>
        <w:t xml:space="preserve"> </w:t>
      </w:r>
      <w:r w:rsidR="000B3B4B">
        <w:rPr>
          <w:rFonts w:ascii="Arial" w:hAnsi="Arial" w:cs="Arial"/>
        </w:rPr>
        <w:t>oz</w:t>
      </w:r>
      <w:r w:rsidR="000C0670">
        <w:rPr>
          <w:rFonts w:ascii="Arial" w:hAnsi="Arial" w:cs="Arial"/>
        </w:rPr>
        <w:t>iroma</w:t>
      </w:r>
      <w:r w:rsidR="000B3B4B">
        <w:rPr>
          <w:rFonts w:ascii="Arial" w:hAnsi="Arial" w:cs="Arial"/>
        </w:rPr>
        <w:t xml:space="preserve"> skrbniki drugih pravnih podlag </w:t>
      </w:r>
      <w:r w:rsidR="00663B5C">
        <w:rPr>
          <w:rFonts w:ascii="Arial" w:hAnsi="Arial" w:cs="Arial"/>
        </w:rPr>
        <w:t>upravičenca (</w:t>
      </w:r>
      <w:r w:rsidR="00C75D3D">
        <w:rPr>
          <w:rFonts w:ascii="Arial" w:hAnsi="Arial" w:cs="Arial"/>
        </w:rPr>
        <w:t>v skladu s kontrolnim listom za PKS</w:t>
      </w:r>
      <w:r w:rsidR="002B1ADB">
        <w:rPr>
          <w:rFonts w:ascii="Arial" w:hAnsi="Arial" w:cs="Arial"/>
        </w:rPr>
        <w:t xml:space="preserve"> v prilogi 3 teh navodil</w:t>
      </w:r>
      <w:r w:rsidR="00663B5C">
        <w:rPr>
          <w:rFonts w:ascii="Arial" w:hAnsi="Arial" w:cs="Arial"/>
        </w:rPr>
        <w:t>)</w:t>
      </w:r>
      <w:r w:rsidR="004A02F9" w:rsidRPr="004A02F9">
        <w:rPr>
          <w:rFonts w:ascii="Arial" w:hAnsi="Arial" w:cs="Arial"/>
        </w:rPr>
        <w:t xml:space="preserve">. </w:t>
      </w:r>
      <w:r w:rsidR="00FF046F">
        <w:rPr>
          <w:rFonts w:ascii="Arial" w:hAnsi="Arial" w:cs="Arial"/>
        </w:rPr>
        <w:t>Preverjanje</w:t>
      </w:r>
      <w:r w:rsidR="004A02F9" w:rsidRPr="004A02F9">
        <w:rPr>
          <w:rFonts w:ascii="Arial" w:hAnsi="Arial" w:cs="Arial"/>
        </w:rPr>
        <w:t xml:space="preserve"> poleg intervjuja </w:t>
      </w:r>
      <w:r w:rsidR="00663B5C">
        <w:rPr>
          <w:rFonts w:ascii="Arial" w:hAnsi="Arial" w:cs="Arial"/>
        </w:rPr>
        <w:t>praviloma</w:t>
      </w:r>
      <w:r w:rsidR="00663B5C">
        <w:rPr>
          <w:rStyle w:val="Sprotnaopomba-sklic"/>
          <w:rFonts w:ascii="Arial" w:hAnsi="Arial" w:cs="Arial"/>
        </w:rPr>
        <w:footnoteReference w:id="15"/>
      </w:r>
      <w:r w:rsidR="00663B5C">
        <w:rPr>
          <w:rFonts w:ascii="Arial" w:hAnsi="Arial" w:cs="Arial"/>
        </w:rPr>
        <w:t xml:space="preserve"> </w:t>
      </w:r>
      <w:r w:rsidR="004A02F9" w:rsidRPr="004A02F9">
        <w:rPr>
          <w:rFonts w:ascii="Arial" w:hAnsi="Arial" w:cs="Arial"/>
        </w:rPr>
        <w:t>vključuje tudi:</w:t>
      </w:r>
    </w:p>
    <w:p w14:paraId="63455D83" w14:textId="77777777" w:rsidR="004A02F9" w:rsidRPr="004A02F9" w:rsidRDefault="004A02F9" w:rsidP="008D5CA2">
      <w:pPr>
        <w:pStyle w:val="Odstavekseznama"/>
        <w:numPr>
          <w:ilvl w:val="0"/>
          <w:numId w:val="8"/>
        </w:numPr>
        <w:spacing w:after="0" w:line="240" w:lineRule="auto"/>
        <w:ind w:left="284" w:hanging="284"/>
        <w:rPr>
          <w:rFonts w:ascii="Arial" w:hAnsi="Arial" w:cs="Arial"/>
        </w:rPr>
      </w:pPr>
      <w:r w:rsidRPr="004A02F9">
        <w:rPr>
          <w:rFonts w:ascii="Arial" w:hAnsi="Arial" w:cs="Arial"/>
        </w:rPr>
        <w:t>pregled originalne dokumentacije in preverb</w:t>
      </w:r>
      <w:r w:rsidR="009464DF">
        <w:rPr>
          <w:rFonts w:ascii="Arial" w:hAnsi="Arial" w:cs="Arial"/>
        </w:rPr>
        <w:t>o</w:t>
      </w:r>
      <w:r w:rsidRPr="004A02F9">
        <w:rPr>
          <w:rFonts w:ascii="Arial" w:hAnsi="Arial" w:cs="Arial"/>
        </w:rPr>
        <w:t xml:space="preserve"> pravilnosti izvedenih postopkov izbora izvajalcev, ki opravljajo</w:t>
      </w:r>
      <w:r w:rsidR="009464DF">
        <w:rPr>
          <w:rFonts w:ascii="Arial" w:hAnsi="Arial" w:cs="Arial"/>
        </w:rPr>
        <w:t xml:space="preserve"> ali so opravljali</w:t>
      </w:r>
      <w:r w:rsidRPr="004A02F9">
        <w:rPr>
          <w:rFonts w:ascii="Arial" w:hAnsi="Arial" w:cs="Arial"/>
        </w:rPr>
        <w:t xml:space="preserve"> dela, storitve, dobave v okviru operacije</w:t>
      </w:r>
      <w:r w:rsidR="000C0670">
        <w:rPr>
          <w:rFonts w:ascii="Arial" w:hAnsi="Arial" w:cs="Arial"/>
        </w:rPr>
        <w:t>;</w:t>
      </w:r>
      <w:r w:rsidRPr="004A02F9">
        <w:rPr>
          <w:rFonts w:ascii="Arial" w:hAnsi="Arial" w:cs="Arial"/>
        </w:rPr>
        <w:t xml:space="preserve"> </w:t>
      </w:r>
    </w:p>
    <w:p w14:paraId="77214E2B" w14:textId="77777777" w:rsidR="00BD37CF" w:rsidRDefault="004A02F9" w:rsidP="008D5CA2">
      <w:pPr>
        <w:pStyle w:val="Odstavekseznama"/>
        <w:numPr>
          <w:ilvl w:val="0"/>
          <w:numId w:val="8"/>
        </w:numPr>
        <w:spacing w:after="0" w:line="240" w:lineRule="auto"/>
        <w:ind w:left="284" w:hanging="284"/>
        <w:rPr>
          <w:rFonts w:ascii="Arial" w:hAnsi="Arial" w:cs="Arial"/>
        </w:rPr>
      </w:pPr>
      <w:r w:rsidRPr="004A02F9">
        <w:rPr>
          <w:rFonts w:ascii="Arial" w:hAnsi="Arial" w:cs="Arial"/>
        </w:rPr>
        <w:t xml:space="preserve">način arhiviranja </w:t>
      </w:r>
      <w:r w:rsidR="0080741D">
        <w:rPr>
          <w:rFonts w:ascii="Arial" w:hAnsi="Arial" w:cs="Arial"/>
        </w:rPr>
        <w:t>in</w:t>
      </w:r>
      <w:r w:rsidRPr="004A02F9">
        <w:rPr>
          <w:rFonts w:ascii="Arial" w:hAnsi="Arial" w:cs="Arial"/>
        </w:rPr>
        <w:t xml:space="preserve"> hrambe dokumentacije</w:t>
      </w:r>
      <w:r w:rsidR="0080741D">
        <w:rPr>
          <w:rFonts w:ascii="Arial" w:hAnsi="Arial" w:cs="Arial"/>
        </w:rPr>
        <w:t>;</w:t>
      </w:r>
      <w:r w:rsidRPr="004A02F9">
        <w:rPr>
          <w:rFonts w:ascii="Arial" w:hAnsi="Arial" w:cs="Arial"/>
        </w:rPr>
        <w:t xml:space="preserve"> </w:t>
      </w:r>
    </w:p>
    <w:p w14:paraId="53C0B0D2" w14:textId="77777777" w:rsidR="004A02F9" w:rsidRPr="0053476E" w:rsidRDefault="004A02F9" w:rsidP="005E4488">
      <w:pPr>
        <w:pStyle w:val="Odstavekseznama"/>
        <w:numPr>
          <w:ilvl w:val="0"/>
          <w:numId w:val="8"/>
        </w:numPr>
        <w:spacing w:after="0" w:line="240" w:lineRule="auto"/>
        <w:rPr>
          <w:rFonts w:ascii="Arial" w:hAnsi="Arial" w:cs="Arial"/>
        </w:rPr>
      </w:pPr>
      <w:r w:rsidRPr="0053476E">
        <w:rPr>
          <w:rFonts w:ascii="Arial" w:hAnsi="Arial" w:cs="Arial"/>
        </w:rPr>
        <w:t>način vodenja ločenega knjigovodstva</w:t>
      </w:r>
      <w:r w:rsidR="00CE1155" w:rsidRPr="0053476E">
        <w:rPr>
          <w:rFonts w:ascii="Arial" w:hAnsi="Arial" w:cs="Arial"/>
        </w:rPr>
        <w:t xml:space="preserve"> oziroma ustrezne</w:t>
      </w:r>
      <w:r w:rsidR="00CE1155" w:rsidRPr="0053476E">
        <w:t xml:space="preserve"> </w:t>
      </w:r>
      <w:r w:rsidR="00CE1155" w:rsidRPr="0053476E">
        <w:rPr>
          <w:rFonts w:ascii="Arial" w:hAnsi="Arial" w:cs="Arial"/>
        </w:rPr>
        <w:t xml:space="preserve">računovodske kode </w:t>
      </w:r>
      <w:r w:rsidR="00AC2C52" w:rsidRPr="00AC2C52">
        <w:rPr>
          <w:rFonts w:ascii="Arial" w:hAnsi="Arial" w:cs="Arial"/>
        </w:rPr>
        <w:t>v okviru podprograma 230403 – Sredstva za pomoč ob naravnih nesrečah</w:t>
      </w:r>
      <w:r w:rsidR="005E4488" w:rsidRPr="005E4488">
        <w:t xml:space="preserve"> </w:t>
      </w:r>
      <w:r w:rsidR="005E4488" w:rsidRPr="005E4488">
        <w:rPr>
          <w:rFonts w:ascii="Arial" w:hAnsi="Arial" w:cs="Arial"/>
        </w:rPr>
        <w:t>ali ločeno proračunsko evidentiranje na pror</w:t>
      </w:r>
      <w:r w:rsidR="005E4488">
        <w:rPr>
          <w:rFonts w:ascii="Arial" w:hAnsi="Arial" w:cs="Arial"/>
        </w:rPr>
        <w:t>ačunskih postavkah (tip PP 222)</w:t>
      </w:r>
      <w:r w:rsidR="0080741D">
        <w:rPr>
          <w:rFonts w:ascii="Arial" w:hAnsi="Arial" w:cs="Arial"/>
        </w:rPr>
        <w:t>;</w:t>
      </w:r>
      <w:r w:rsidRPr="0053476E">
        <w:rPr>
          <w:rFonts w:ascii="Arial" w:hAnsi="Arial" w:cs="Arial"/>
        </w:rPr>
        <w:t xml:space="preserve"> </w:t>
      </w:r>
    </w:p>
    <w:p w14:paraId="224C4308" w14:textId="77777777" w:rsidR="004A02F9" w:rsidRPr="0053476E" w:rsidRDefault="004A02F9" w:rsidP="008D5CA2">
      <w:pPr>
        <w:pStyle w:val="Odstavekseznama"/>
        <w:numPr>
          <w:ilvl w:val="0"/>
          <w:numId w:val="8"/>
        </w:numPr>
        <w:spacing w:after="0" w:line="240" w:lineRule="auto"/>
        <w:ind w:left="284" w:hanging="284"/>
        <w:rPr>
          <w:rFonts w:ascii="Arial" w:hAnsi="Arial" w:cs="Arial"/>
        </w:rPr>
      </w:pPr>
      <w:r w:rsidRPr="0053476E">
        <w:rPr>
          <w:rFonts w:ascii="Arial" w:hAnsi="Arial" w:cs="Arial"/>
        </w:rPr>
        <w:t>ustreznost revizijske sledi</w:t>
      </w:r>
      <w:r w:rsidR="0080741D">
        <w:rPr>
          <w:rFonts w:ascii="Arial" w:hAnsi="Arial" w:cs="Arial"/>
        </w:rPr>
        <w:t>;</w:t>
      </w:r>
    </w:p>
    <w:p w14:paraId="62B43C1B" w14:textId="77777777" w:rsidR="004A02F9" w:rsidRPr="0053476E" w:rsidRDefault="00A74D50" w:rsidP="008D5CA2">
      <w:pPr>
        <w:pStyle w:val="Odstavekseznama"/>
        <w:numPr>
          <w:ilvl w:val="0"/>
          <w:numId w:val="8"/>
        </w:numPr>
        <w:spacing w:after="0" w:line="240" w:lineRule="auto"/>
        <w:ind w:left="284" w:hanging="284"/>
        <w:rPr>
          <w:rFonts w:ascii="Arial" w:hAnsi="Arial" w:cs="Arial"/>
        </w:rPr>
      </w:pPr>
      <w:r w:rsidRPr="0053476E">
        <w:rPr>
          <w:rFonts w:ascii="Arial" w:hAnsi="Arial" w:cs="Arial"/>
        </w:rPr>
        <w:t xml:space="preserve">terenski ogled </w:t>
      </w:r>
      <w:r w:rsidR="00663B5C" w:rsidRPr="0053476E">
        <w:rPr>
          <w:rFonts w:ascii="Arial" w:hAnsi="Arial" w:cs="Arial"/>
        </w:rPr>
        <w:t>fizičn</w:t>
      </w:r>
      <w:r w:rsidRPr="0053476E">
        <w:rPr>
          <w:rFonts w:ascii="Arial" w:hAnsi="Arial" w:cs="Arial"/>
        </w:rPr>
        <w:t>e</w:t>
      </w:r>
      <w:r w:rsidR="00663B5C" w:rsidRPr="0053476E">
        <w:rPr>
          <w:rFonts w:ascii="Arial" w:hAnsi="Arial" w:cs="Arial"/>
        </w:rPr>
        <w:t xml:space="preserve"> izv</w:t>
      </w:r>
      <w:r w:rsidRPr="0053476E">
        <w:rPr>
          <w:rFonts w:ascii="Arial" w:hAnsi="Arial" w:cs="Arial"/>
        </w:rPr>
        <w:t>edbe</w:t>
      </w:r>
      <w:r w:rsidR="00663B5C" w:rsidRPr="0053476E">
        <w:rPr>
          <w:rFonts w:ascii="Arial" w:hAnsi="Arial" w:cs="Arial"/>
        </w:rPr>
        <w:t xml:space="preserve"> operacije: </w:t>
      </w:r>
      <w:r w:rsidR="004A02F9" w:rsidRPr="0053476E">
        <w:rPr>
          <w:rFonts w:ascii="Arial" w:hAnsi="Arial" w:cs="Arial"/>
        </w:rPr>
        <w:t>obstoj in ustreznost sofinanciranih dobav, storitev in graden</w:t>
      </w:r>
      <w:r w:rsidR="001B419F" w:rsidRPr="0053476E">
        <w:rPr>
          <w:rFonts w:ascii="Arial" w:hAnsi="Arial" w:cs="Arial"/>
        </w:rPr>
        <w:t xml:space="preserve">j, </w:t>
      </w:r>
      <w:r w:rsidR="004A02F9" w:rsidRPr="0053476E">
        <w:rPr>
          <w:rFonts w:ascii="Arial" w:hAnsi="Arial" w:cs="Arial"/>
        </w:rPr>
        <w:t>pregled knjige obračunskih izmer in gradbenega dnevnika</w:t>
      </w:r>
      <w:r w:rsidR="0080741D">
        <w:rPr>
          <w:rFonts w:ascii="Arial" w:hAnsi="Arial" w:cs="Arial"/>
        </w:rPr>
        <w:t>;</w:t>
      </w:r>
      <w:r w:rsidR="004A02F9" w:rsidRPr="0053476E">
        <w:rPr>
          <w:rFonts w:ascii="Arial" w:hAnsi="Arial" w:cs="Arial"/>
        </w:rPr>
        <w:t xml:space="preserve"> </w:t>
      </w:r>
    </w:p>
    <w:p w14:paraId="3772CC79" w14:textId="77777777" w:rsidR="004A02F9" w:rsidRPr="0053476E" w:rsidRDefault="004A02F9" w:rsidP="008D5CA2">
      <w:pPr>
        <w:pStyle w:val="Odstavekseznama"/>
        <w:numPr>
          <w:ilvl w:val="0"/>
          <w:numId w:val="8"/>
        </w:numPr>
        <w:spacing w:after="0" w:line="240" w:lineRule="auto"/>
        <w:ind w:left="284" w:hanging="284"/>
        <w:rPr>
          <w:rFonts w:ascii="Arial" w:hAnsi="Arial" w:cs="Arial"/>
        </w:rPr>
      </w:pPr>
      <w:r w:rsidRPr="0053476E">
        <w:rPr>
          <w:rFonts w:ascii="Arial" w:hAnsi="Arial" w:cs="Arial"/>
        </w:rPr>
        <w:t>pravilnost izvedbe plačil (pod)izvajalcem</w:t>
      </w:r>
      <w:r w:rsidR="00CE1155" w:rsidRPr="0053476E">
        <w:rPr>
          <w:rFonts w:ascii="Arial" w:hAnsi="Arial" w:cs="Arial"/>
        </w:rPr>
        <w:t xml:space="preserve"> </w:t>
      </w:r>
      <w:r w:rsidR="0080741D">
        <w:rPr>
          <w:rFonts w:ascii="Arial" w:hAnsi="Arial" w:cs="Arial"/>
        </w:rPr>
        <w:t xml:space="preserve">v </w:t>
      </w:r>
      <w:r w:rsidR="00CE1155" w:rsidRPr="0053476E">
        <w:rPr>
          <w:rFonts w:ascii="Arial" w:hAnsi="Arial" w:cs="Arial"/>
        </w:rPr>
        <w:t>sklad</w:t>
      </w:r>
      <w:r w:rsidR="0080741D">
        <w:rPr>
          <w:rFonts w:ascii="Arial" w:hAnsi="Arial" w:cs="Arial"/>
        </w:rPr>
        <w:t>u</w:t>
      </w:r>
      <w:r w:rsidR="00CE1155" w:rsidRPr="0053476E">
        <w:rPr>
          <w:rFonts w:ascii="Arial" w:hAnsi="Arial" w:cs="Arial"/>
        </w:rPr>
        <w:t xml:space="preserve"> s pogodbo oz</w:t>
      </w:r>
      <w:r w:rsidR="0080741D">
        <w:rPr>
          <w:rFonts w:ascii="Arial" w:hAnsi="Arial" w:cs="Arial"/>
        </w:rPr>
        <w:t>iroma</w:t>
      </w:r>
      <w:r w:rsidR="00CE1155" w:rsidRPr="0053476E">
        <w:rPr>
          <w:rFonts w:ascii="Arial" w:hAnsi="Arial" w:cs="Arial"/>
        </w:rPr>
        <w:t xml:space="preserve"> drugo pravno podlago</w:t>
      </w:r>
      <w:r w:rsidRPr="0053476E">
        <w:rPr>
          <w:rFonts w:ascii="Arial" w:hAnsi="Arial" w:cs="Arial"/>
        </w:rPr>
        <w:t xml:space="preserve"> itd. </w:t>
      </w:r>
    </w:p>
    <w:p w14:paraId="4A1B10AD" w14:textId="77777777" w:rsidR="004A02F9" w:rsidRPr="004A02F9" w:rsidRDefault="004A02F9" w:rsidP="004A02F9">
      <w:pPr>
        <w:spacing w:after="0" w:line="240" w:lineRule="auto"/>
        <w:rPr>
          <w:rFonts w:ascii="Arial" w:hAnsi="Arial" w:cs="Arial"/>
        </w:rPr>
      </w:pPr>
    </w:p>
    <w:p w14:paraId="0B5BAB12" w14:textId="77777777" w:rsidR="004A02F9" w:rsidRDefault="004A02F9" w:rsidP="004A02F9">
      <w:pPr>
        <w:spacing w:after="0" w:line="240" w:lineRule="auto"/>
        <w:rPr>
          <w:rFonts w:ascii="Arial" w:hAnsi="Arial" w:cs="Arial"/>
        </w:rPr>
      </w:pPr>
      <w:bookmarkStart w:id="14" w:name="_Hlk170893089"/>
      <w:r w:rsidRPr="004A02F9">
        <w:rPr>
          <w:rFonts w:ascii="Arial" w:hAnsi="Arial" w:cs="Arial"/>
        </w:rPr>
        <w:t>P</w:t>
      </w:r>
      <w:r w:rsidR="009464DF">
        <w:rPr>
          <w:rFonts w:ascii="Arial" w:hAnsi="Arial" w:cs="Arial"/>
        </w:rPr>
        <w:t>KS</w:t>
      </w:r>
      <w:r w:rsidRPr="004A02F9">
        <w:rPr>
          <w:rFonts w:ascii="Arial" w:hAnsi="Arial" w:cs="Arial"/>
        </w:rPr>
        <w:t xml:space="preserve">, vključno s preverjanji postopkov izbora izvajalcev in izdatkov </w:t>
      </w:r>
      <w:r w:rsidR="00410088">
        <w:rPr>
          <w:rFonts w:ascii="Arial" w:hAnsi="Arial" w:cs="Arial"/>
        </w:rPr>
        <w:t>in</w:t>
      </w:r>
      <w:r w:rsidRPr="004A02F9">
        <w:rPr>
          <w:rFonts w:ascii="Arial" w:hAnsi="Arial" w:cs="Arial"/>
        </w:rPr>
        <w:t xml:space="preserve"> upoštevanj</w:t>
      </w:r>
      <w:r w:rsidR="00410088">
        <w:rPr>
          <w:rFonts w:ascii="Arial" w:hAnsi="Arial" w:cs="Arial"/>
        </w:rPr>
        <w:t>a</w:t>
      </w:r>
      <w:r w:rsidRPr="004A02F9">
        <w:rPr>
          <w:rFonts w:ascii="Arial" w:hAnsi="Arial" w:cs="Arial"/>
        </w:rPr>
        <w:t xml:space="preserve"> pogojev za sofinanciranje iz SSEU, izvajajo notranje revizijske službe ali druge </w:t>
      </w:r>
      <w:r w:rsidR="00053B28">
        <w:rPr>
          <w:rFonts w:ascii="Arial" w:hAnsi="Arial" w:cs="Arial"/>
        </w:rPr>
        <w:t>notranje organizacijske enote (NOE)</w:t>
      </w:r>
      <w:r w:rsidRPr="004A02F9">
        <w:rPr>
          <w:rFonts w:ascii="Arial" w:hAnsi="Arial" w:cs="Arial"/>
        </w:rPr>
        <w:t xml:space="preserve"> </w:t>
      </w:r>
      <w:r w:rsidR="00053B28">
        <w:rPr>
          <w:rFonts w:ascii="Arial" w:hAnsi="Arial" w:cs="Arial"/>
        </w:rPr>
        <w:t>NO</w:t>
      </w:r>
      <w:r w:rsidRPr="004A02F9">
        <w:rPr>
          <w:rFonts w:ascii="Arial" w:hAnsi="Arial" w:cs="Arial"/>
        </w:rPr>
        <w:t>. P</w:t>
      </w:r>
      <w:r w:rsidR="00410088">
        <w:rPr>
          <w:rFonts w:ascii="Arial" w:hAnsi="Arial" w:cs="Arial"/>
        </w:rPr>
        <w:t>ri tem mora biti</w:t>
      </w:r>
      <w:r w:rsidR="009C6146">
        <w:rPr>
          <w:rFonts w:ascii="Arial" w:hAnsi="Arial" w:cs="Arial"/>
        </w:rPr>
        <w:t xml:space="preserve"> </w:t>
      </w:r>
      <w:r w:rsidR="00410088">
        <w:rPr>
          <w:rFonts w:ascii="Arial" w:hAnsi="Arial" w:cs="Arial"/>
        </w:rPr>
        <w:t>z</w:t>
      </w:r>
      <w:r w:rsidRPr="004A02F9">
        <w:rPr>
          <w:rFonts w:ascii="Arial" w:hAnsi="Arial" w:cs="Arial"/>
        </w:rPr>
        <w:t>agotov</w:t>
      </w:r>
      <w:r w:rsidR="00410088">
        <w:rPr>
          <w:rFonts w:ascii="Arial" w:hAnsi="Arial" w:cs="Arial"/>
        </w:rPr>
        <w:t>ljena</w:t>
      </w:r>
      <w:r w:rsidRPr="004A02F9">
        <w:rPr>
          <w:rFonts w:ascii="Arial" w:hAnsi="Arial" w:cs="Arial"/>
        </w:rPr>
        <w:t xml:space="preserve"> ustrezn</w:t>
      </w:r>
      <w:r w:rsidR="00410088">
        <w:rPr>
          <w:rFonts w:ascii="Arial" w:hAnsi="Arial" w:cs="Arial"/>
        </w:rPr>
        <w:t>a</w:t>
      </w:r>
      <w:r w:rsidRPr="004A02F9">
        <w:rPr>
          <w:rFonts w:ascii="Arial" w:hAnsi="Arial" w:cs="Arial"/>
        </w:rPr>
        <w:t xml:space="preserve"> ločenost funkcij med posameznimi NOE v primerih, k</w:t>
      </w:r>
      <w:r w:rsidR="009C6146">
        <w:rPr>
          <w:rFonts w:ascii="Arial" w:hAnsi="Arial" w:cs="Arial"/>
        </w:rPr>
        <w:t>adar</w:t>
      </w:r>
      <w:r w:rsidRPr="004A02F9">
        <w:rPr>
          <w:rFonts w:ascii="Arial" w:hAnsi="Arial" w:cs="Arial"/>
        </w:rPr>
        <w:t xml:space="preserve"> </w:t>
      </w:r>
      <w:r w:rsidR="00410088">
        <w:rPr>
          <w:rFonts w:ascii="Arial" w:hAnsi="Arial" w:cs="Arial"/>
        </w:rPr>
        <w:t>NO</w:t>
      </w:r>
      <w:r w:rsidRPr="004A02F9">
        <w:rPr>
          <w:rFonts w:ascii="Arial" w:hAnsi="Arial" w:cs="Arial"/>
        </w:rPr>
        <w:t xml:space="preserve"> nastopajo tudi v vlogi upravičenca. </w:t>
      </w:r>
      <w:bookmarkEnd w:id="14"/>
    </w:p>
    <w:p w14:paraId="56BE8C6F" w14:textId="77777777" w:rsidR="004F17FA" w:rsidRPr="004A02F9" w:rsidRDefault="004F17FA" w:rsidP="004A02F9">
      <w:pPr>
        <w:spacing w:after="0" w:line="240" w:lineRule="auto"/>
        <w:rPr>
          <w:rFonts w:ascii="Arial" w:hAnsi="Arial" w:cs="Arial"/>
        </w:rPr>
      </w:pPr>
    </w:p>
    <w:p w14:paraId="671E4F52" w14:textId="77777777" w:rsidR="00E76416" w:rsidRDefault="004A02F9" w:rsidP="004A02F9">
      <w:pPr>
        <w:spacing w:after="0" w:line="240" w:lineRule="auto"/>
        <w:rPr>
          <w:rFonts w:ascii="Arial" w:hAnsi="Arial" w:cs="Arial"/>
        </w:rPr>
      </w:pPr>
      <w:r w:rsidRPr="001C398C">
        <w:rPr>
          <w:rFonts w:ascii="Arial" w:hAnsi="Arial" w:cs="Arial"/>
        </w:rPr>
        <w:t>P</w:t>
      </w:r>
      <w:r w:rsidR="009C6146">
        <w:rPr>
          <w:rFonts w:ascii="Arial" w:hAnsi="Arial" w:cs="Arial"/>
        </w:rPr>
        <w:t>KS</w:t>
      </w:r>
      <w:r w:rsidRPr="001C398C">
        <w:rPr>
          <w:rFonts w:ascii="Arial" w:hAnsi="Arial" w:cs="Arial"/>
        </w:rPr>
        <w:t xml:space="preserve"> se izv</w:t>
      </w:r>
      <w:r w:rsidR="00410088">
        <w:rPr>
          <w:rFonts w:ascii="Arial" w:hAnsi="Arial" w:cs="Arial"/>
        </w:rPr>
        <w:t>aja</w:t>
      </w:r>
      <w:r w:rsidRPr="001C398C">
        <w:rPr>
          <w:rFonts w:ascii="Arial" w:hAnsi="Arial" w:cs="Arial"/>
        </w:rPr>
        <w:t xml:space="preserve"> na reprezentativnem vzorcu</w:t>
      </w:r>
      <w:r w:rsidR="00410088">
        <w:rPr>
          <w:rFonts w:ascii="Arial" w:hAnsi="Arial" w:cs="Arial"/>
        </w:rPr>
        <w:t xml:space="preserve"> v</w:t>
      </w:r>
      <w:r w:rsidR="00C5742F" w:rsidRPr="001C398C">
        <w:rPr>
          <w:rFonts w:ascii="Arial" w:hAnsi="Arial" w:cs="Arial"/>
        </w:rPr>
        <w:t xml:space="preserve"> </w:t>
      </w:r>
      <w:r w:rsidRPr="001C398C">
        <w:rPr>
          <w:rFonts w:ascii="Arial" w:hAnsi="Arial" w:cs="Arial"/>
        </w:rPr>
        <w:t>sklad</w:t>
      </w:r>
      <w:r w:rsidR="00410088">
        <w:rPr>
          <w:rFonts w:ascii="Arial" w:hAnsi="Arial" w:cs="Arial"/>
        </w:rPr>
        <w:t>u</w:t>
      </w:r>
      <w:r w:rsidRPr="001C398C">
        <w:rPr>
          <w:rFonts w:ascii="Arial" w:hAnsi="Arial" w:cs="Arial"/>
        </w:rPr>
        <w:t xml:space="preserve"> z Analizo tveganja z metodologijo</w:t>
      </w:r>
      <w:r w:rsidR="00CE6597" w:rsidRPr="001C398C">
        <w:rPr>
          <w:rFonts w:ascii="Arial" w:hAnsi="Arial" w:cs="Arial"/>
        </w:rPr>
        <w:t xml:space="preserve"> </w:t>
      </w:r>
      <w:r w:rsidRPr="001C398C">
        <w:rPr>
          <w:rFonts w:ascii="Arial" w:hAnsi="Arial" w:cs="Arial"/>
        </w:rPr>
        <w:t xml:space="preserve">za izvedbo upravljalnih preverjanj v okviru SSEU v Republiki Sloveniji za odpravo posledic poplav avgusta </w:t>
      </w:r>
      <w:r w:rsidRPr="002B1ADB">
        <w:rPr>
          <w:rFonts w:ascii="Arial" w:hAnsi="Arial" w:cs="Arial"/>
        </w:rPr>
        <w:t>2023</w:t>
      </w:r>
      <w:r w:rsidR="0008357D" w:rsidRPr="002B1ADB">
        <w:rPr>
          <w:rFonts w:ascii="Arial" w:hAnsi="Arial" w:cs="Arial"/>
        </w:rPr>
        <w:t xml:space="preserve"> (</w:t>
      </w:r>
      <w:r w:rsidR="002B1ADB" w:rsidRPr="002B1ADB">
        <w:rPr>
          <w:rFonts w:ascii="Arial" w:hAnsi="Arial" w:cs="Arial"/>
        </w:rPr>
        <w:t>p</w:t>
      </w:r>
      <w:r w:rsidR="0008357D" w:rsidRPr="002B1ADB">
        <w:rPr>
          <w:rFonts w:ascii="Arial" w:hAnsi="Arial" w:cs="Arial"/>
        </w:rPr>
        <w:t>riloga 2 teh navodil)</w:t>
      </w:r>
      <w:r w:rsidRPr="002B1ADB">
        <w:rPr>
          <w:rFonts w:ascii="Arial" w:hAnsi="Arial" w:cs="Arial"/>
        </w:rPr>
        <w:t>.</w:t>
      </w:r>
      <w:r w:rsidRPr="001C398C">
        <w:rPr>
          <w:rFonts w:ascii="Arial" w:hAnsi="Arial" w:cs="Arial"/>
        </w:rPr>
        <w:t xml:space="preserve"> V primeru</w:t>
      </w:r>
      <w:r w:rsidRPr="004A02F9">
        <w:rPr>
          <w:rFonts w:ascii="Arial" w:hAnsi="Arial" w:cs="Arial"/>
        </w:rPr>
        <w:t xml:space="preserve"> ugotovljenih nepravilnosti</w:t>
      </w:r>
      <w:r w:rsidR="000E5B84">
        <w:rPr>
          <w:rFonts w:ascii="Arial" w:hAnsi="Arial" w:cs="Arial"/>
        </w:rPr>
        <w:t>, ki niso bile odpravljene tekom izvedbe PKS do izdaje končnega poročila PKS</w:t>
      </w:r>
      <w:r w:rsidRPr="004A02F9">
        <w:rPr>
          <w:rFonts w:ascii="Arial" w:hAnsi="Arial" w:cs="Arial"/>
        </w:rPr>
        <w:t>,</w:t>
      </w:r>
      <w:r w:rsidR="000E5B84">
        <w:rPr>
          <w:rFonts w:ascii="Arial" w:hAnsi="Arial" w:cs="Arial"/>
        </w:rPr>
        <w:t xml:space="preserve"> se v končnem poročilu navedejo popravljalni ukrepi </w:t>
      </w:r>
      <w:r w:rsidR="00410088">
        <w:rPr>
          <w:rFonts w:ascii="Arial" w:hAnsi="Arial" w:cs="Arial"/>
        </w:rPr>
        <w:t xml:space="preserve">skupaj </w:t>
      </w:r>
      <w:r w:rsidR="000E5B84">
        <w:rPr>
          <w:rFonts w:ascii="Arial" w:hAnsi="Arial" w:cs="Arial"/>
        </w:rPr>
        <w:t xml:space="preserve">z rokom za izvedbo. V kolikor jih upravičenec pravočasno izvede, </w:t>
      </w:r>
      <w:r w:rsidR="00410088">
        <w:rPr>
          <w:rFonts w:ascii="Arial" w:hAnsi="Arial" w:cs="Arial"/>
        </w:rPr>
        <w:t>s</w:t>
      </w:r>
      <w:r w:rsidR="000E5B84">
        <w:rPr>
          <w:rFonts w:ascii="Arial" w:hAnsi="Arial" w:cs="Arial"/>
        </w:rPr>
        <w:t>e šteje, da v okviru PKS ni bilo ugotovljenih nepravilnosti</w:t>
      </w:r>
      <w:r w:rsidR="00E76416">
        <w:rPr>
          <w:rFonts w:ascii="Arial" w:hAnsi="Arial" w:cs="Arial"/>
        </w:rPr>
        <w:t xml:space="preserve"> in popravljalnih ukrepov</w:t>
      </w:r>
      <w:r w:rsidR="00410088">
        <w:rPr>
          <w:rFonts w:ascii="Arial" w:hAnsi="Arial" w:cs="Arial"/>
        </w:rPr>
        <w:t xml:space="preserve"> ni več treba izvesti</w:t>
      </w:r>
      <w:r w:rsidR="000E5B84">
        <w:rPr>
          <w:rFonts w:ascii="Arial" w:hAnsi="Arial" w:cs="Arial"/>
        </w:rPr>
        <w:t xml:space="preserve">. </w:t>
      </w:r>
      <w:r w:rsidR="00E76416">
        <w:rPr>
          <w:rFonts w:ascii="Arial" w:hAnsi="Arial" w:cs="Arial"/>
        </w:rPr>
        <w:t>Končno poročilo se naloži v sistem MFERAC (v okviru dokumentov na posamezni NRP)</w:t>
      </w:r>
      <w:r w:rsidR="00410088">
        <w:rPr>
          <w:rFonts w:ascii="Arial" w:hAnsi="Arial" w:cs="Arial"/>
        </w:rPr>
        <w:t xml:space="preserve">, kjer </w:t>
      </w:r>
      <w:r w:rsidR="006C36C0">
        <w:rPr>
          <w:rFonts w:ascii="Arial" w:hAnsi="Arial" w:cs="Arial"/>
        </w:rPr>
        <w:t xml:space="preserve">je na voljo KO in NRO. </w:t>
      </w:r>
      <w:r w:rsidR="00E76416">
        <w:rPr>
          <w:rFonts w:ascii="Arial" w:hAnsi="Arial" w:cs="Arial"/>
        </w:rPr>
        <w:t xml:space="preserve">Za popravljalne ukrepe se navede rok, do katerega jih mora upravičenec izvesti in o tem poročati NO. Po </w:t>
      </w:r>
      <w:r w:rsidR="00967444">
        <w:rPr>
          <w:rFonts w:ascii="Arial" w:hAnsi="Arial" w:cs="Arial"/>
        </w:rPr>
        <w:t>iz</w:t>
      </w:r>
      <w:r w:rsidR="00E76416">
        <w:rPr>
          <w:rFonts w:ascii="Arial" w:hAnsi="Arial" w:cs="Arial"/>
        </w:rPr>
        <w:t>teku roka za izvedbo popravljanih ukrepov NO preveri njihovo izvedbo in izda poročilo</w:t>
      </w:r>
      <w:r w:rsidR="00967444">
        <w:rPr>
          <w:rFonts w:ascii="Arial" w:hAnsi="Arial" w:cs="Arial"/>
        </w:rPr>
        <w:t>,</w:t>
      </w:r>
      <w:r w:rsidR="00E76416">
        <w:rPr>
          <w:rFonts w:ascii="Arial" w:hAnsi="Arial" w:cs="Arial"/>
        </w:rPr>
        <w:t xml:space="preserve"> iz katerega je razvidna višina stroškov, ki niso upravičeni do sofinanciranja iz SS</w:t>
      </w:r>
      <w:r w:rsidR="00967444">
        <w:rPr>
          <w:rFonts w:ascii="Arial" w:hAnsi="Arial" w:cs="Arial"/>
        </w:rPr>
        <w:t>EU</w:t>
      </w:r>
      <w:r w:rsidR="006C36C0">
        <w:rPr>
          <w:rFonts w:ascii="Arial" w:hAnsi="Arial" w:cs="Arial"/>
        </w:rPr>
        <w:t xml:space="preserve"> in jih mora upravičenec vrniti</w:t>
      </w:r>
      <w:r w:rsidR="00967444">
        <w:rPr>
          <w:rFonts w:ascii="Arial" w:hAnsi="Arial" w:cs="Arial"/>
        </w:rPr>
        <w:t>, če</w:t>
      </w:r>
      <w:r w:rsidR="006C36C0">
        <w:rPr>
          <w:rFonts w:ascii="Arial" w:hAnsi="Arial" w:cs="Arial"/>
        </w:rPr>
        <w:t xml:space="preserve"> pomanjkljivosti ni odpravil.</w:t>
      </w:r>
      <w:r w:rsidR="00E76416">
        <w:rPr>
          <w:rFonts w:ascii="Arial" w:hAnsi="Arial" w:cs="Arial"/>
        </w:rPr>
        <w:t xml:space="preserve"> PKS se takrat šteje </w:t>
      </w:r>
      <w:r w:rsidR="0037076A">
        <w:rPr>
          <w:rFonts w:ascii="Arial" w:hAnsi="Arial" w:cs="Arial"/>
        </w:rPr>
        <w:t>za</w:t>
      </w:r>
      <w:r w:rsidR="00E76416">
        <w:rPr>
          <w:rFonts w:ascii="Arial" w:hAnsi="Arial" w:cs="Arial"/>
        </w:rPr>
        <w:t xml:space="preserve"> zaključen</w:t>
      </w:r>
      <w:r w:rsidR="0037076A">
        <w:rPr>
          <w:rFonts w:ascii="Arial" w:hAnsi="Arial" w:cs="Arial"/>
        </w:rPr>
        <w:t>ega</w:t>
      </w:r>
      <w:r w:rsidR="00967444">
        <w:rPr>
          <w:rFonts w:ascii="Arial" w:hAnsi="Arial" w:cs="Arial"/>
        </w:rPr>
        <w:t>,</w:t>
      </w:r>
      <w:r w:rsidR="00E76416">
        <w:rPr>
          <w:rFonts w:ascii="Arial" w:hAnsi="Arial" w:cs="Arial"/>
        </w:rPr>
        <w:t xml:space="preserve"> </w:t>
      </w:r>
      <w:r w:rsidR="00967444">
        <w:rPr>
          <w:rFonts w:ascii="Arial" w:hAnsi="Arial" w:cs="Arial"/>
        </w:rPr>
        <w:t>d</w:t>
      </w:r>
      <w:r w:rsidR="00E76416">
        <w:rPr>
          <w:rFonts w:ascii="Arial" w:hAnsi="Arial" w:cs="Arial"/>
        </w:rPr>
        <w:t xml:space="preserve">okument </w:t>
      </w:r>
      <w:r w:rsidR="00967444">
        <w:rPr>
          <w:rFonts w:ascii="Arial" w:hAnsi="Arial" w:cs="Arial"/>
        </w:rPr>
        <w:t xml:space="preserve">pa </w:t>
      </w:r>
      <w:r w:rsidR="00E76416">
        <w:rPr>
          <w:rFonts w:ascii="Arial" w:hAnsi="Arial" w:cs="Arial"/>
        </w:rPr>
        <w:t xml:space="preserve">se naloži v MFERAC. </w:t>
      </w:r>
      <w:r w:rsidR="005E4488">
        <w:rPr>
          <w:rFonts w:ascii="Arial" w:hAnsi="Arial" w:cs="Arial"/>
        </w:rPr>
        <w:t>NO vodi evidenco PKS.</w:t>
      </w:r>
    </w:p>
    <w:p w14:paraId="10D5E431" w14:textId="77777777" w:rsidR="004A02F9" w:rsidRPr="004A02F9" w:rsidRDefault="004A02F9" w:rsidP="00C23658">
      <w:pPr>
        <w:spacing w:after="0" w:line="240" w:lineRule="auto"/>
        <w:rPr>
          <w:rFonts w:ascii="Arial" w:hAnsi="Arial" w:cs="Arial"/>
        </w:rPr>
      </w:pPr>
    </w:p>
    <w:p w14:paraId="789FF8C0" w14:textId="7905F552" w:rsidR="004A02F9" w:rsidRDefault="004A02F9" w:rsidP="004A02F9">
      <w:pPr>
        <w:spacing w:after="0"/>
        <w:rPr>
          <w:rFonts w:ascii="Arial" w:hAnsi="Arial" w:cs="Arial"/>
        </w:rPr>
      </w:pPr>
      <w:r w:rsidRPr="007B39C6">
        <w:rPr>
          <w:rFonts w:ascii="Arial" w:hAnsi="Arial" w:cs="Arial"/>
        </w:rPr>
        <w:t xml:space="preserve">Za </w:t>
      </w:r>
      <w:r w:rsidR="00157567" w:rsidRPr="007B39C6">
        <w:rPr>
          <w:rFonts w:ascii="Arial" w:hAnsi="Arial" w:cs="Arial"/>
          <w:b/>
          <w:bCs/>
        </w:rPr>
        <w:t>intervencijske stroške</w:t>
      </w:r>
      <w:r w:rsidRPr="007B39C6">
        <w:rPr>
          <w:rFonts w:ascii="Arial" w:hAnsi="Arial" w:cs="Arial"/>
          <w:b/>
          <w:bCs/>
        </w:rPr>
        <w:t>, ki so nastali</w:t>
      </w:r>
      <w:r w:rsidRPr="0053476E">
        <w:rPr>
          <w:rFonts w:ascii="Arial" w:hAnsi="Arial" w:cs="Arial"/>
          <w:b/>
          <w:bCs/>
        </w:rPr>
        <w:t xml:space="preserve"> v letu 2023</w:t>
      </w:r>
      <w:r w:rsidRPr="0053476E">
        <w:rPr>
          <w:rFonts w:ascii="Arial" w:hAnsi="Arial" w:cs="Arial"/>
        </w:rPr>
        <w:t xml:space="preserve">, se </w:t>
      </w:r>
      <w:r w:rsidR="0037076A">
        <w:rPr>
          <w:rFonts w:ascii="Arial" w:hAnsi="Arial" w:cs="Arial"/>
        </w:rPr>
        <w:t>PKS</w:t>
      </w:r>
      <w:r w:rsidRPr="0053476E">
        <w:rPr>
          <w:rFonts w:ascii="Arial" w:hAnsi="Arial" w:cs="Arial"/>
        </w:rPr>
        <w:t xml:space="preserve"> ne izvaja. Za izvedbo ustreznih postopkov </w:t>
      </w:r>
      <w:r w:rsidR="00967444">
        <w:rPr>
          <w:rFonts w:ascii="Arial" w:hAnsi="Arial" w:cs="Arial"/>
        </w:rPr>
        <w:t>javnega naročanja</w:t>
      </w:r>
      <w:r w:rsidRPr="0053476E">
        <w:rPr>
          <w:rFonts w:ascii="Arial" w:hAnsi="Arial" w:cs="Arial"/>
        </w:rPr>
        <w:t xml:space="preserve"> oz</w:t>
      </w:r>
      <w:r w:rsidR="00967444">
        <w:rPr>
          <w:rFonts w:ascii="Arial" w:hAnsi="Arial" w:cs="Arial"/>
        </w:rPr>
        <w:t>iroma</w:t>
      </w:r>
      <w:r w:rsidRPr="0053476E">
        <w:rPr>
          <w:rFonts w:ascii="Arial" w:hAnsi="Arial" w:cs="Arial"/>
        </w:rPr>
        <w:t xml:space="preserve"> izbora izvajalcev in pravilnost le-teh ter upravičenost izdatkov so odgovorni </w:t>
      </w:r>
      <w:r w:rsidR="006B5797" w:rsidRPr="0053476E">
        <w:rPr>
          <w:rFonts w:ascii="Arial" w:hAnsi="Arial" w:cs="Arial"/>
        </w:rPr>
        <w:t xml:space="preserve">NO </w:t>
      </w:r>
      <w:r w:rsidRPr="0053476E">
        <w:rPr>
          <w:rFonts w:ascii="Arial" w:hAnsi="Arial" w:cs="Arial"/>
        </w:rPr>
        <w:t>oz</w:t>
      </w:r>
      <w:r w:rsidR="00967444">
        <w:rPr>
          <w:rFonts w:ascii="Arial" w:hAnsi="Arial" w:cs="Arial"/>
        </w:rPr>
        <w:t>iroma</w:t>
      </w:r>
      <w:r w:rsidRPr="0053476E">
        <w:rPr>
          <w:rFonts w:ascii="Arial" w:hAnsi="Arial" w:cs="Arial"/>
        </w:rPr>
        <w:t xml:space="preserve"> organi v sestavi ministrstev</w:t>
      </w:r>
      <w:r w:rsidR="006B5797" w:rsidRPr="0053476E">
        <w:rPr>
          <w:rFonts w:ascii="Arial" w:hAnsi="Arial" w:cs="Arial"/>
        </w:rPr>
        <w:t xml:space="preserve"> </w:t>
      </w:r>
      <w:r w:rsidR="0061489E" w:rsidRPr="0053476E">
        <w:rPr>
          <w:rFonts w:ascii="Arial" w:hAnsi="Arial" w:cs="Arial"/>
        </w:rPr>
        <w:t>ter osebe javnega prava, ki delujejo v skladu z navodili in usmeritvami NO</w:t>
      </w:r>
      <w:r w:rsidR="00967444">
        <w:rPr>
          <w:rFonts w:ascii="Arial" w:hAnsi="Arial" w:cs="Arial"/>
        </w:rPr>
        <w:t>, če</w:t>
      </w:r>
      <w:r w:rsidR="006B5797" w:rsidRPr="0053476E">
        <w:rPr>
          <w:rFonts w:ascii="Arial" w:hAnsi="Arial" w:cs="Arial"/>
        </w:rPr>
        <w:t xml:space="preserve"> nastopajo v vlogi upravičenca</w:t>
      </w:r>
      <w:r w:rsidRPr="0053476E">
        <w:rPr>
          <w:rFonts w:ascii="Arial" w:hAnsi="Arial" w:cs="Arial"/>
        </w:rPr>
        <w:t>, ki so dejansko izvedli te postopke</w:t>
      </w:r>
      <w:r w:rsidR="00B30904" w:rsidRPr="0053476E">
        <w:rPr>
          <w:rFonts w:ascii="Arial" w:hAnsi="Arial" w:cs="Arial"/>
        </w:rPr>
        <w:t>.</w:t>
      </w:r>
      <w:r w:rsidRPr="004A02F9">
        <w:rPr>
          <w:rFonts w:ascii="Arial" w:hAnsi="Arial" w:cs="Arial"/>
        </w:rPr>
        <w:t xml:space="preserve"> </w:t>
      </w:r>
    </w:p>
    <w:p w14:paraId="2C16CC7F" w14:textId="77777777" w:rsidR="00A06C42" w:rsidRDefault="00A06C42" w:rsidP="004A02F9">
      <w:pPr>
        <w:spacing w:after="0"/>
        <w:rPr>
          <w:rFonts w:ascii="Arial" w:hAnsi="Arial" w:cs="Arial"/>
        </w:rPr>
      </w:pPr>
    </w:p>
    <w:p w14:paraId="01AFE999" w14:textId="77777777" w:rsidR="00976C69" w:rsidRPr="00716CC9" w:rsidRDefault="00976C69" w:rsidP="00976C69">
      <w:pPr>
        <w:pStyle w:val="Naslov1"/>
        <w:numPr>
          <w:ilvl w:val="0"/>
          <w:numId w:val="1"/>
        </w:numPr>
      </w:pPr>
      <w:bookmarkStart w:id="15" w:name="_Toc178066574"/>
      <w:r w:rsidRPr="00716CC9">
        <w:lastRenderedPageBreak/>
        <w:t>Obvladovanje tveganj ter preprečevanje nepravilnosti, goljufij in nasprotja interesov</w:t>
      </w:r>
      <w:bookmarkEnd w:id="15"/>
    </w:p>
    <w:p w14:paraId="54A154AB" w14:textId="77777777" w:rsidR="00B33BEE" w:rsidRDefault="00B33BEE" w:rsidP="00B33BEE">
      <w:pPr>
        <w:spacing w:after="0" w:line="240" w:lineRule="auto"/>
        <w:rPr>
          <w:rFonts w:ascii="Arial" w:hAnsi="Arial" w:cs="Arial"/>
        </w:rPr>
      </w:pPr>
    </w:p>
    <w:p w14:paraId="4C3A05E8" w14:textId="77777777" w:rsidR="007A32B7" w:rsidRPr="007A32B7" w:rsidRDefault="007A32B7" w:rsidP="00976C69">
      <w:pPr>
        <w:rPr>
          <w:rFonts w:ascii="Arial" w:hAnsi="Arial" w:cs="Arial"/>
        </w:rPr>
      </w:pPr>
      <w:r w:rsidRPr="007A32B7">
        <w:rPr>
          <w:rFonts w:ascii="Arial" w:hAnsi="Arial" w:cs="Arial"/>
        </w:rPr>
        <w:t>Vsi udeleženci, ki so vključeni v izvajanje SSEU</w:t>
      </w:r>
      <w:r w:rsidR="00967444">
        <w:rPr>
          <w:rFonts w:ascii="Arial" w:hAnsi="Arial" w:cs="Arial"/>
        </w:rPr>
        <w:t>,</w:t>
      </w:r>
      <w:r w:rsidRPr="007A32B7">
        <w:rPr>
          <w:rFonts w:ascii="Arial" w:hAnsi="Arial" w:cs="Arial"/>
        </w:rPr>
        <w:t xml:space="preserve"> morajo zagotavljati ustrezen in učinkovit sistem notranjih kontrol in druge mehanizme za zaščito finančnih interesov E</w:t>
      </w:r>
      <w:r w:rsidR="0037076A">
        <w:rPr>
          <w:rFonts w:ascii="Arial" w:hAnsi="Arial" w:cs="Arial"/>
        </w:rPr>
        <w:t>U</w:t>
      </w:r>
      <w:r w:rsidRPr="007A32B7">
        <w:rPr>
          <w:rFonts w:ascii="Arial" w:hAnsi="Arial" w:cs="Arial"/>
        </w:rPr>
        <w:t xml:space="preserve"> in države, zlasti v zvezi s preprečevanjem, odkrivanjem in odpravljanjem goljufij, korupcije, dvojnega financiranja in nasprotj</w:t>
      </w:r>
      <w:r w:rsidR="004C334F">
        <w:rPr>
          <w:rFonts w:ascii="Arial" w:hAnsi="Arial" w:cs="Arial"/>
        </w:rPr>
        <w:t>a</w:t>
      </w:r>
      <w:r w:rsidRPr="007A32B7">
        <w:rPr>
          <w:rFonts w:ascii="Arial" w:hAnsi="Arial" w:cs="Arial"/>
        </w:rPr>
        <w:t xml:space="preserve"> interesov. </w:t>
      </w:r>
    </w:p>
    <w:p w14:paraId="69016155" w14:textId="499B2A47" w:rsidR="00486F22" w:rsidRPr="00486F22" w:rsidRDefault="0030227A" w:rsidP="00486F22">
      <w:pPr>
        <w:spacing w:after="0" w:line="240" w:lineRule="auto"/>
        <w:rPr>
          <w:rFonts w:ascii="Arial" w:hAnsi="Arial" w:cs="Arial"/>
        </w:rPr>
      </w:pPr>
      <w:r>
        <w:rPr>
          <w:rFonts w:ascii="Arial" w:hAnsi="Arial" w:cs="Arial"/>
        </w:rPr>
        <w:t xml:space="preserve">Ravnanje v primeru zaznanega in prijavljenega suma goljufij </w:t>
      </w:r>
      <w:r w:rsidR="00486F22">
        <w:rPr>
          <w:rFonts w:ascii="Arial" w:hAnsi="Arial" w:cs="Arial"/>
        </w:rPr>
        <w:t>opredeli NO v svojih internih postopkih</w:t>
      </w:r>
      <w:r w:rsidR="00CC0DBE">
        <w:rPr>
          <w:rFonts w:ascii="Arial" w:hAnsi="Arial" w:cs="Arial"/>
        </w:rPr>
        <w:t xml:space="preserve"> oz. </w:t>
      </w:r>
      <w:r w:rsidR="009F3BC6">
        <w:rPr>
          <w:rFonts w:ascii="Arial" w:hAnsi="Arial" w:cs="Arial"/>
        </w:rPr>
        <w:t>se smiselno uporabljajo določila Navodil organa upravljanja za finančno upravljanje evropske kohezijske politike v obdobju 2021-2027.</w:t>
      </w:r>
      <w:r w:rsidR="00486F22">
        <w:rPr>
          <w:rFonts w:ascii="Arial" w:hAnsi="Arial" w:cs="Arial"/>
        </w:rPr>
        <w:t xml:space="preserve"> O </w:t>
      </w:r>
      <w:r w:rsidR="00B30C36">
        <w:rPr>
          <w:rFonts w:ascii="Arial" w:hAnsi="Arial" w:cs="Arial"/>
        </w:rPr>
        <w:t xml:space="preserve">prijavni </w:t>
      </w:r>
      <w:r w:rsidR="009F3BC6">
        <w:rPr>
          <w:rFonts w:ascii="Arial" w:hAnsi="Arial" w:cs="Arial"/>
        </w:rPr>
        <w:t xml:space="preserve">NO </w:t>
      </w:r>
      <w:r w:rsidR="00B30C36">
        <w:rPr>
          <w:rFonts w:ascii="Arial" w:hAnsi="Arial" w:cs="Arial"/>
        </w:rPr>
        <w:t xml:space="preserve">seznani tudi KO. </w:t>
      </w:r>
    </w:p>
    <w:p w14:paraId="17839356" w14:textId="77777777" w:rsidR="0037076A" w:rsidRDefault="0037076A" w:rsidP="00DC1D7B">
      <w:pPr>
        <w:spacing w:after="0" w:line="240" w:lineRule="auto"/>
        <w:rPr>
          <w:rFonts w:ascii="Arial" w:hAnsi="Arial" w:cs="Arial"/>
        </w:rPr>
      </w:pPr>
    </w:p>
    <w:p w14:paraId="2DB7F9F9" w14:textId="77777777" w:rsidR="00277E09" w:rsidRDefault="00277E09" w:rsidP="00277E09">
      <w:pPr>
        <w:pStyle w:val="Naslov1"/>
        <w:numPr>
          <w:ilvl w:val="0"/>
          <w:numId w:val="1"/>
        </w:numPr>
      </w:pPr>
      <w:bookmarkStart w:id="16" w:name="_Toc178066575"/>
      <w:r>
        <w:t>POROČANJE</w:t>
      </w:r>
      <w:bookmarkEnd w:id="16"/>
    </w:p>
    <w:p w14:paraId="05FD93FC" w14:textId="77777777" w:rsidR="00DC7E36" w:rsidRPr="00DC7E36" w:rsidRDefault="00DC7E36" w:rsidP="000C4003">
      <w:pPr>
        <w:spacing w:after="0" w:line="240" w:lineRule="auto"/>
        <w:rPr>
          <w:rFonts w:ascii="Arial" w:hAnsi="Arial" w:cs="Arial"/>
        </w:rPr>
      </w:pPr>
    </w:p>
    <w:p w14:paraId="6C22EBCF" w14:textId="77777777" w:rsidR="00506C8B" w:rsidRPr="00506C8B" w:rsidRDefault="00277E09" w:rsidP="008C7FC7">
      <w:pPr>
        <w:pStyle w:val="Naslov2"/>
        <w:spacing w:before="0" w:line="240" w:lineRule="auto"/>
        <w:rPr>
          <w:rFonts w:ascii="Arial" w:hAnsi="Arial" w:cs="Arial"/>
          <w:sz w:val="22"/>
          <w:szCs w:val="22"/>
          <w:lang w:bidi="sl-SI"/>
        </w:rPr>
      </w:pPr>
      <w:bookmarkStart w:id="17" w:name="_Toc178066576"/>
      <w:r>
        <w:rPr>
          <w:rFonts w:ascii="Arial" w:hAnsi="Arial" w:cs="Arial"/>
          <w:sz w:val="22"/>
          <w:szCs w:val="22"/>
        </w:rPr>
        <w:t>10</w:t>
      </w:r>
      <w:r w:rsidR="003F7131" w:rsidRPr="009026CA">
        <w:rPr>
          <w:rFonts w:ascii="Arial" w:hAnsi="Arial" w:cs="Arial"/>
          <w:sz w:val="22"/>
          <w:szCs w:val="22"/>
        </w:rPr>
        <w:t>.</w:t>
      </w:r>
      <w:r w:rsidR="00CC68DB">
        <w:rPr>
          <w:rFonts w:ascii="Arial" w:hAnsi="Arial" w:cs="Arial"/>
          <w:sz w:val="22"/>
          <w:szCs w:val="22"/>
        </w:rPr>
        <w:t>1</w:t>
      </w:r>
      <w:r w:rsidR="00CC68DB" w:rsidRPr="009026CA">
        <w:rPr>
          <w:rFonts w:ascii="Arial" w:hAnsi="Arial" w:cs="Arial"/>
          <w:sz w:val="22"/>
          <w:szCs w:val="22"/>
        </w:rPr>
        <w:t xml:space="preserve"> </w:t>
      </w:r>
      <w:r w:rsidR="00506C8B" w:rsidRPr="00506C8B">
        <w:rPr>
          <w:rFonts w:ascii="Arial" w:hAnsi="Arial" w:cs="Arial"/>
          <w:sz w:val="22"/>
          <w:szCs w:val="22"/>
          <w:lang w:bidi="sl-SI"/>
        </w:rPr>
        <w:t xml:space="preserve">Poročanje </w:t>
      </w:r>
      <w:r w:rsidR="00B41CAB">
        <w:rPr>
          <w:rFonts w:ascii="Arial" w:hAnsi="Arial" w:cs="Arial"/>
          <w:sz w:val="22"/>
          <w:szCs w:val="22"/>
          <w:lang w:bidi="sl-SI"/>
        </w:rPr>
        <w:t>nosilnih organov (</w:t>
      </w:r>
      <w:r w:rsidR="00366A31">
        <w:rPr>
          <w:rFonts w:ascii="Arial" w:hAnsi="Arial" w:cs="Arial"/>
          <w:sz w:val="22"/>
          <w:szCs w:val="22"/>
          <w:lang w:bidi="sl-SI"/>
        </w:rPr>
        <w:t>NO</w:t>
      </w:r>
      <w:r w:rsidR="00B41CAB">
        <w:rPr>
          <w:rFonts w:ascii="Arial" w:hAnsi="Arial" w:cs="Arial"/>
          <w:sz w:val="22"/>
          <w:szCs w:val="22"/>
          <w:lang w:bidi="sl-SI"/>
        </w:rPr>
        <w:t>)</w:t>
      </w:r>
      <w:r w:rsidR="00A828D0">
        <w:rPr>
          <w:rFonts w:ascii="Arial" w:hAnsi="Arial" w:cs="Arial"/>
          <w:sz w:val="22"/>
          <w:szCs w:val="22"/>
          <w:lang w:bidi="sl-SI"/>
        </w:rPr>
        <w:t xml:space="preserve"> koordinacijskemu organu (KO)</w:t>
      </w:r>
      <w:bookmarkEnd w:id="17"/>
    </w:p>
    <w:p w14:paraId="12BD460F" w14:textId="77777777" w:rsidR="00506C8B" w:rsidRDefault="00506C8B" w:rsidP="000C4003">
      <w:pPr>
        <w:spacing w:after="0" w:line="240" w:lineRule="auto"/>
        <w:rPr>
          <w:rFonts w:ascii="Arial" w:hAnsi="Arial" w:cs="Arial"/>
          <w:lang w:bidi="sl-SI"/>
        </w:rPr>
      </w:pPr>
    </w:p>
    <w:p w14:paraId="0235699F" w14:textId="77777777" w:rsidR="0023489A" w:rsidRDefault="00465089" w:rsidP="0023489A">
      <w:pPr>
        <w:spacing w:after="0" w:line="240" w:lineRule="auto"/>
        <w:rPr>
          <w:rFonts w:ascii="Arial" w:hAnsi="Arial" w:cs="Arial"/>
          <w:lang w:bidi="sl-SI"/>
        </w:rPr>
      </w:pPr>
      <w:r>
        <w:rPr>
          <w:rFonts w:ascii="Arial" w:hAnsi="Arial" w:cs="Arial"/>
          <w:lang w:bidi="sl-SI"/>
        </w:rPr>
        <w:t>NO</w:t>
      </w:r>
      <w:r w:rsidR="00DC7E36" w:rsidRPr="00DC7E36">
        <w:rPr>
          <w:rFonts w:ascii="Arial" w:hAnsi="Arial" w:cs="Arial"/>
          <w:lang w:bidi="sl-SI"/>
        </w:rPr>
        <w:t xml:space="preserve"> </w:t>
      </w:r>
      <w:r w:rsidR="00CC68DB">
        <w:rPr>
          <w:rFonts w:ascii="Arial" w:hAnsi="Arial" w:cs="Arial"/>
          <w:lang w:bidi="sl-SI"/>
        </w:rPr>
        <w:t>predvidoma vsak</w:t>
      </w:r>
      <w:r w:rsidR="003C21BB">
        <w:rPr>
          <w:rFonts w:ascii="Arial" w:hAnsi="Arial" w:cs="Arial"/>
          <w:lang w:bidi="sl-SI"/>
        </w:rPr>
        <w:t>ih</w:t>
      </w:r>
      <w:r w:rsidR="00CC68DB">
        <w:rPr>
          <w:rFonts w:ascii="Arial" w:hAnsi="Arial" w:cs="Arial"/>
          <w:lang w:bidi="sl-SI"/>
        </w:rPr>
        <w:t xml:space="preserve"> </w:t>
      </w:r>
      <w:r w:rsidR="003C21BB">
        <w:rPr>
          <w:rFonts w:ascii="Arial" w:hAnsi="Arial" w:cs="Arial"/>
          <w:lang w:bidi="sl-SI"/>
        </w:rPr>
        <w:t>šest</w:t>
      </w:r>
      <w:r w:rsidR="00CC68DB">
        <w:rPr>
          <w:rFonts w:ascii="Arial" w:hAnsi="Arial" w:cs="Arial"/>
          <w:lang w:bidi="sl-SI"/>
        </w:rPr>
        <w:t xml:space="preserve"> mesece</w:t>
      </w:r>
      <w:r w:rsidR="00454096">
        <w:rPr>
          <w:rFonts w:ascii="Arial" w:hAnsi="Arial" w:cs="Arial"/>
          <w:lang w:bidi="sl-SI"/>
        </w:rPr>
        <w:t>v</w:t>
      </w:r>
      <w:r w:rsidR="004E1D00">
        <w:rPr>
          <w:rStyle w:val="Sprotnaopomba-sklic"/>
          <w:rFonts w:ascii="Arial" w:hAnsi="Arial" w:cs="Arial"/>
          <w:lang w:bidi="sl-SI"/>
        </w:rPr>
        <w:footnoteReference w:id="16"/>
      </w:r>
      <w:r w:rsidR="003435EB">
        <w:rPr>
          <w:rFonts w:ascii="Arial" w:hAnsi="Arial" w:cs="Arial"/>
          <w:lang w:bidi="sl-SI"/>
        </w:rPr>
        <w:t xml:space="preserve"> oz</w:t>
      </w:r>
      <w:r w:rsidR="004C334F">
        <w:rPr>
          <w:rFonts w:ascii="Arial" w:hAnsi="Arial" w:cs="Arial"/>
          <w:lang w:bidi="sl-SI"/>
        </w:rPr>
        <w:t>iroma</w:t>
      </w:r>
      <w:r w:rsidR="003435EB">
        <w:rPr>
          <w:rFonts w:ascii="Arial" w:hAnsi="Arial" w:cs="Arial"/>
          <w:lang w:bidi="sl-SI"/>
        </w:rPr>
        <w:t xml:space="preserve"> na poziv KO</w:t>
      </w:r>
      <w:r w:rsidR="00CC68DB">
        <w:rPr>
          <w:rFonts w:ascii="Arial" w:hAnsi="Arial" w:cs="Arial"/>
          <w:lang w:bidi="sl-SI"/>
        </w:rPr>
        <w:t xml:space="preserve"> predložijo</w:t>
      </w:r>
      <w:r w:rsidR="00AF3356">
        <w:rPr>
          <w:rFonts w:ascii="Arial" w:hAnsi="Arial" w:cs="Arial"/>
          <w:lang w:bidi="sl-SI"/>
        </w:rPr>
        <w:t xml:space="preserve"> vsebinsko</w:t>
      </w:r>
      <w:r w:rsidR="00CC68DB">
        <w:rPr>
          <w:rFonts w:ascii="Arial" w:hAnsi="Arial" w:cs="Arial"/>
          <w:lang w:bidi="sl-SI"/>
        </w:rPr>
        <w:t xml:space="preserve"> poročilo </w:t>
      </w:r>
      <w:r w:rsidR="00DC7E36" w:rsidRPr="00DC7E36">
        <w:rPr>
          <w:rFonts w:ascii="Arial" w:hAnsi="Arial" w:cs="Arial"/>
          <w:lang w:bidi="sl-SI"/>
        </w:rPr>
        <w:t>o izvedenih aktivnostih</w:t>
      </w:r>
      <w:r w:rsidR="004C334F">
        <w:rPr>
          <w:rFonts w:ascii="Arial" w:hAnsi="Arial" w:cs="Arial"/>
          <w:lang w:bidi="sl-SI"/>
        </w:rPr>
        <w:t>, ki so</w:t>
      </w:r>
      <w:r w:rsidR="00DC7E36" w:rsidRPr="00DC7E36">
        <w:rPr>
          <w:rFonts w:ascii="Arial" w:hAnsi="Arial" w:cs="Arial"/>
          <w:lang w:bidi="sl-SI"/>
        </w:rPr>
        <w:t xml:space="preserve"> </w:t>
      </w:r>
      <w:r w:rsidR="00CC68DB">
        <w:rPr>
          <w:rFonts w:ascii="Arial" w:hAnsi="Arial" w:cs="Arial"/>
          <w:lang w:bidi="sl-SI"/>
        </w:rPr>
        <w:t>financiran</w:t>
      </w:r>
      <w:r w:rsidR="004C334F">
        <w:rPr>
          <w:rFonts w:ascii="Arial" w:hAnsi="Arial" w:cs="Arial"/>
          <w:lang w:bidi="sl-SI"/>
        </w:rPr>
        <w:t>e</w:t>
      </w:r>
      <w:r w:rsidR="00CC68DB">
        <w:rPr>
          <w:rFonts w:ascii="Arial" w:hAnsi="Arial" w:cs="Arial"/>
          <w:lang w:bidi="sl-SI"/>
        </w:rPr>
        <w:t xml:space="preserve"> </w:t>
      </w:r>
      <w:r w:rsidR="00DC7E36" w:rsidRPr="00DC7E36">
        <w:rPr>
          <w:rFonts w:ascii="Arial" w:hAnsi="Arial" w:cs="Arial"/>
          <w:lang w:bidi="sl-SI"/>
        </w:rPr>
        <w:t xml:space="preserve">iz </w:t>
      </w:r>
      <w:r w:rsidR="00B04636">
        <w:rPr>
          <w:rFonts w:ascii="Arial" w:hAnsi="Arial" w:cs="Arial"/>
          <w:lang w:bidi="sl-SI"/>
        </w:rPr>
        <w:t>SS</w:t>
      </w:r>
      <w:r w:rsidR="00DC7E36" w:rsidRPr="00DC7E36">
        <w:rPr>
          <w:rFonts w:ascii="Arial" w:hAnsi="Arial" w:cs="Arial"/>
          <w:lang w:bidi="sl-SI"/>
        </w:rPr>
        <w:t>EU</w:t>
      </w:r>
      <w:r w:rsidR="00CC68DB">
        <w:rPr>
          <w:rFonts w:ascii="Arial" w:hAnsi="Arial" w:cs="Arial"/>
          <w:lang w:bidi="sl-SI"/>
        </w:rPr>
        <w:t xml:space="preserve">. </w:t>
      </w:r>
    </w:p>
    <w:p w14:paraId="5621A6C4" w14:textId="77777777" w:rsidR="0023489A" w:rsidRDefault="0023489A" w:rsidP="0023489A">
      <w:pPr>
        <w:spacing w:after="0" w:line="240" w:lineRule="auto"/>
        <w:rPr>
          <w:rFonts w:ascii="Arial" w:hAnsi="Arial" w:cs="Arial"/>
          <w:lang w:bidi="sl-SI"/>
        </w:rPr>
      </w:pPr>
    </w:p>
    <w:p w14:paraId="64079B46" w14:textId="77777777" w:rsidR="008D4077" w:rsidRDefault="008D4077" w:rsidP="0023489A">
      <w:pPr>
        <w:spacing w:after="0" w:line="240" w:lineRule="auto"/>
        <w:rPr>
          <w:rFonts w:ascii="Arial" w:hAnsi="Arial" w:cs="Arial"/>
          <w:lang w:bidi="sl-SI"/>
        </w:rPr>
      </w:pPr>
      <w:r w:rsidRPr="0023489A">
        <w:rPr>
          <w:rFonts w:ascii="Arial" w:hAnsi="Arial" w:cs="Arial"/>
          <w:lang w:bidi="sl-SI"/>
        </w:rPr>
        <w:t>Vsebinsko p</w:t>
      </w:r>
      <w:r w:rsidR="00DC7E36" w:rsidRPr="0023489A">
        <w:rPr>
          <w:rFonts w:ascii="Arial" w:hAnsi="Arial" w:cs="Arial"/>
          <w:lang w:bidi="sl-SI"/>
        </w:rPr>
        <w:t>oročilo vsebuje</w:t>
      </w:r>
      <w:r w:rsidR="0023489A" w:rsidRPr="0023489A">
        <w:rPr>
          <w:rFonts w:ascii="Arial" w:hAnsi="Arial" w:cs="Arial"/>
          <w:lang w:bidi="sl-SI"/>
        </w:rPr>
        <w:t xml:space="preserve"> izpolnjeno tabelo </w:t>
      </w:r>
      <w:r w:rsidR="004C334F">
        <w:rPr>
          <w:rFonts w:ascii="Arial" w:hAnsi="Arial" w:cs="Arial"/>
          <w:lang w:bidi="sl-SI"/>
        </w:rPr>
        <w:t xml:space="preserve">iz </w:t>
      </w:r>
      <w:r w:rsidR="002B1ADB">
        <w:rPr>
          <w:rFonts w:ascii="Arial" w:hAnsi="Arial" w:cs="Arial"/>
          <w:lang w:bidi="sl-SI"/>
        </w:rPr>
        <w:t>p</w:t>
      </w:r>
      <w:r w:rsidR="0023489A" w:rsidRPr="0023489A">
        <w:rPr>
          <w:rFonts w:ascii="Arial" w:hAnsi="Arial" w:cs="Arial"/>
          <w:lang w:bidi="sl-SI"/>
        </w:rPr>
        <w:t xml:space="preserve">riloge 1 </w:t>
      </w:r>
      <w:r w:rsidR="002B1ADB">
        <w:rPr>
          <w:rFonts w:ascii="Arial" w:hAnsi="Arial" w:cs="Arial"/>
          <w:lang w:bidi="sl-SI"/>
        </w:rPr>
        <w:t>teh navodil</w:t>
      </w:r>
      <w:r w:rsidR="004C334F">
        <w:rPr>
          <w:rFonts w:ascii="Arial" w:hAnsi="Arial" w:cs="Arial"/>
          <w:lang w:bidi="sl-SI"/>
        </w:rPr>
        <w:t>.</w:t>
      </w:r>
      <w:r w:rsidR="00676AAD">
        <w:rPr>
          <w:rStyle w:val="Sprotnaopomba-sklic"/>
          <w:rFonts w:ascii="Arial" w:hAnsi="Arial" w:cs="Arial"/>
          <w:lang w:bidi="sl-SI"/>
        </w:rPr>
        <w:footnoteReference w:id="17"/>
      </w:r>
    </w:p>
    <w:p w14:paraId="12DCB6C2" w14:textId="77777777" w:rsidR="00676AAD" w:rsidRPr="0023489A" w:rsidRDefault="00676AAD" w:rsidP="0023489A">
      <w:pPr>
        <w:spacing w:after="0" w:line="240" w:lineRule="auto"/>
        <w:rPr>
          <w:rFonts w:ascii="Arial" w:hAnsi="Arial" w:cs="Arial"/>
          <w:lang w:bidi="sl-SI"/>
        </w:rPr>
      </w:pPr>
    </w:p>
    <w:p w14:paraId="385BDA4A" w14:textId="77777777" w:rsidR="00DC7E36" w:rsidRPr="00A113B7" w:rsidRDefault="00F006E7" w:rsidP="00A113B7">
      <w:pPr>
        <w:spacing w:after="0" w:line="240" w:lineRule="auto"/>
        <w:rPr>
          <w:rFonts w:ascii="Arial" w:hAnsi="Arial" w:cs="Arial"/>
          <w:b/>
          <w:bCs/>
          <w:lang w:bidi="sl-SI"/>
        </w:rPr>
      </w:pPr>
      <w:r>
        <w:rPr>
          <w:rFonts w:ascii="Arial" w:hAnsi="Arial" w:cs="Arial"/>
          <w:lang w:bidi="sl-SI"/>
        </w:rPr>
        <w:t>Za končno poročilo o izvajanju SSEU</w:t>
      </w:r>
      <w:r w:rsidR="009437D1">
        <w:rPr>
          <w:rFonts w:ascii="Arial" w:hAnsi="Arial" w:cs="Arial"/>
          <w:lang w:bidi="sl-SI"/>
        </w:rPr>
        <w:t xml:space="preserve"> </w:t>
      </w:r>
      <w:r w:rsidR="00A828D0">
        <w:rPr>
          <w:rFonts w:ascii="Arial" w:hAnsi="Arial" w:cs="Arial"/>
          <w:lang w:bidi="sl-SI"/>
        </w:rPr>
        <w:t xml:space="preserve">NO </w:t>
      </w:r>
      <w:r w:rsidR="00A113B7" w:rsidRPr="00A113B7">
        <w:rPr>
          <w:rFonts w:ascii="Arial" w:hAnsi="Arial" w:cs="Arial"/>
          <w:lang w:bidi="sl-SI"/>
        </w:rPr>
        <w:t xml:space="preserve">podrobneje povzamejo osnovne značilnosti aktivnosti, ki jih navajajo točke a), b), c) in d) </w:t>
      </w:r>
      <w:r w:rsidR="00A06C42">
        <w:rPr>
          <w:rFonts w:ascii="Arial" w:hAnsi="Arial" w:cs="Arial"/>
          <w:lang w:bidi="sl-SI"/>
        </w:rPr>
        <w:t>č</w:t>
      </w:r>
      <w:r w:rsidR="00A113B7" w:rsidRPr="00A113B7">
        <w:rPr>
          <w:rFonts w:ascii="Arial" w:hAnsi="Arial" w:cs="Arial"/>
          <w:lang w:bidi="sl-SI"/>
        </w:rPr>
        <w:t xml:space="preserve">lena 8(3) </w:t>
      </w:r>
      <w:r w:rsidR="00A06C42">
        <w:rPr>
          <w:rFonts w:ascii="Arial" w:hAnsi="Arial" w:cs="Arial"/>
          <w:lang w:bidi="sl-SI"/>
        </w:rPr>
        <w:t>u</w:t>
      </w:r>
      <w:r w:rsidR="00A113B7" w:rsidRPr="00A113B7">
        <w:rPr>
          <w:rFonts w:ascii="Arial" w:hAnsi="Arial" w:cs="Arial"/>
          <w:lang w:bidi="sl-SI"/>
        </w:rPr>
        <w:t xml:space="preserve">redbe </w:t>
      </w:r>
      <w:r w:rsidR="003532C3">
        <w:rPr>
          <w:rFonts w:ascii="Arial" w:hAnsi="Arial" w:cs="Arial"/>
          <w:lang w:bidi="sl-SI"/>
        </w:rPr>
        <w:t xml:space="preserve">o </w:t>
      </w:r>
      <w:r w:rsidR="00A113B7" w:rsidRPr="00A113B7">
        <w:rPr>
          <w:rFonts w:ascii="Arial" w:hAnsi="Arial" w:cs="Arial"/>
          <w:lang w:bidi="sl-SI"/>
        </w:rPr>
        <w:t>SSEU</w:t>
      </w:r>
      <w:r w:rsidR="003B224C">
        <w:rPr>
          <w:rFonts w:ascii="Arial" w:hAnsi="Arial" w:cs="Arial"/>
          <w:lang w:bidi="sl-SI"/>
        </w:rPr>
        <w:t xml:space="preserve"> in vsebinsko spadajo </w:t>
      </w:r>
      <w:r w:rsidR="00104FF4">
        <w:rPr>
          <w:rFonts w:ascii="Arial" w:hAnsi="Arial" w:cs="Arial"/>
          <w:lang w:bidi="sl-SI"/>
        </w:rPr>
        <w:t>na pod</w:t>
      </w:r>
      <w:r w:rsidR="008933BB">
        <w:rPr>
          <w:rFonts w:ascii="Arial" w:hAnsi="Arial" w:cs="Arial"/>
          <w:lang w:bidi="sl-SI"/>
        </w:rPr>
        <w:t>ro</w:t>
      </w:r>
      <w:r w:rsidR="00104FF4">
        <w:rPr>
          <w:rFonts w:ascii="Arial" w:hAnsi="Arial" w:cs="Arial"/>
          <w:lang w:bidi="sl-SI"/>
        </w:rPr>
        <w:t xml:space="preserve">čje pristojnosti </w:t>
      </w:r>
      <w:r w:rsidR="00016EE4">
        <w:rPr>
          <w:rFonts w:ascii="Arial" w:hAnsi="Arial" w:cs="Arial"/>
          <w:lang w:bidi="sl-SI"/>
        </w:rPr>
        <w:t xml:space="preserve">posameznega </w:t>
      </w:r>
      <w:r w:rsidR="003B224C">
        <w:rPr>
          <w:rFonts w:ascii="Arial" w:hAnsi="Arial" w:cs="Arial"/>
          <w:lang w:bidi="sl-SI"/>
        </w:rPr>
        <w:t>NO</w:t>
      </w:r>
      <w:r w:rsidR="00A113B7">
        <w:rPr>
          <w:rFonts w:ascii="Arial" w:hAnsi="Arial" w:cs="Arial"/>
          <w:b/>
          <w:bCs/>
          <w:lang w:bidi="sl-SI"/>
        </w:rPr>
        <w:t>:</w:t>
      </w:r>
    </w:p>
    <w:p w14:paraId="36D209FF" w14:textId="77777777" w:rsidR="0006307F" w:rsidRPr="0006307F" w:rsidRDefault="0006307F" w:rsidP="000C4003">
      <w:pPr>
        <w:pStyle w:val="Odstavekseznama"/>
        <w:spacing w:after="0" w:line="240" w:lineRule="auto"/>
        <w:rPr>
          <w:rFonts w:ascii="Arial" w:hAnsi="Arial" w:cs="Arial"/>
          <w:b/>
          <w:bCs/>
          <w:lang w:bidi="sl-SI"/>
        </w:rPr>
      </w:pPr>
    </w:p>
    <w:p w14:paraId="32D64F8F" w14:textId="77777777" w:rsidR="00A113B7" w:rsidRPr="0006307F" w:rsidRDefault="00A113B7" w:rsidP="008D5CA2">
      <w:pPr>
        <w:pStyle w:val="Odstavekseznama"/>
        <w:numPr>
          <w:ilvl w:val="0"/>
          <w:numId w:val="6"/>
        </w:numPr>
        <w:spacing w:after="0" w:line="240" w:lineRule="auto"/>
        <w:rPr>
          <w:rFonts w:ascii="Arial" w:hAnsi="Arial" w:cs="Arial"/>
          <w:lang w:bidi="sl-SI"/>
        </w:rPr>
      </w:pPr>
      <w:r w:rsidRPr="0006307F">
        <w:rPr>
          <w:rFonts w:ascii="Arial" w:hAnsi="Arial" w:cs="Arial"/>
          <w:lang w:bidi="sl-SI"/>
        </w:rPr>
        <w:t>preventivn</w:t>
      </w:r>
      <w:r>
        <w:rPr>
          <w:rFonts w:ascii="Arial" w:hAnsi="Arial" w:cs="Arial"/>
          <w:lang w:bidi="sl-SI"/>
        </w:rPr>
        <w:t>e</w:t>
      </w:r>
      <w:r w:rsidRPr="0006307F">
        <w:rPr>
          <w:rFonts w:ascii="Arial" w:hAnsi="Arial" w:cs="Arial"/>
          <w:lang w:bidi="sl-SI"/>
        </w:rPr>
        <w:t xml:space="preserve"> ukrep</w:t>
      </w:r>
      <w:r>
        <w:rPr>
          <w:rFonts w:ascii="Arial" w:hAnsi="Arial" w:cs="Arial"/>
          <w:lang w:bidi="sl-SI"/>
        </w:rPr>
        <w:t>e</w:t>
      </w:r>
      <w:r w:rsidRPr="0006307F">
        <w:rPr>
          <w:rFonts w:ascii="Arial" w:hAnsi="Arial" w:cs="Arial"/>
          <w:lang w:bidi="sl-SI"/>
        </w:rPr>
        <w:t>, ki jih je država prejemnica sprejela ali predlagala, da bi omejila prihodnjo škodo in v čim večjem obsegu preprečila ponovitev podobnih naravnih nesreč ali izrednih razmer v javnem zdravju</w:t>
      </w:r>
      <w:r w:rsidR="00A06C42">
        <w:rPr>
          <w:rFonts w:ascii="Arial" w:hAnsi="Arial" w:cs="Arial"/>
          <w:lang w:bidi="sl-SI"/>
        </w:rPr>
        <w:t>,</w:t>
      </w:r>
      <w:r w:rsidR="00376B74">
        <w:rPr>
          <w:rStyle w:val="Sprotnaopomba-sklic"/>
          <w:rFonts w:ascii="Arial" w:hAnsi="Arial" w:cs="Arial"/>
          <w:lang w:bidi="sl-SI"/>
        </w:rPr>
        <w:footnoteReference w:id="18"/>
      </w:r>
      <w:r w:rsidRPr="0006307F">
        <w:rPr>
          <w:rFonts w:ascii="Arial" w:hAnsi="Arial" w:cs="Arial"/>
          <w:lang w:bidi="sl-SI"/>
        </w:rPr>
        <w:t xml:space="preserve"> vključno z uporabo evropskih strukturnih in investicijskih skladov za ta namen;</w:t>
      </w:r>
    </w:p>
    <w:p w14:paraId="62B6E535" w14:textId="77777777" w:rsidR="00A113B7" w:rsidRPr="0006307F" w:rsidRDefault="00A113B7" w:rsidP="008D5CA2">
      <w:pPr>
        <w:pStyle w:val="Odstavekseznama"/>
        <w:numPr>
          <w:ilvl w:val="0"/>
          <w:numId w:val="6"/>
        </w:numPr>
        <w:spacing w:after="0" w:line="240" w:lineRule="auto"/>
        <w:rPr>
          <w:rFonts w:ascii="Arial" w:hAnsi="Arial" w:cs="Arial"/>
          <w:lang w:bidi="sl-SI"/>
        </w:rPr>
      </w:pPr>
      <w:r w:rsidRPr="0006307F">
        <w:rPr>
          <w:rFonts w:ascii="Arial" w:hAnsi="Arial" w:cs="Arial"/>
          <w:lang w:bidi="sl-SI"/>
        </w:rPr>
        <w:t>stanje pri izvajanju ustrezne zakonodaje Unije o preprečevanju in obvladovanju tveganja nesreč;</w:t>
      </w:r>
    </w:p>
    <w:p w14:paraId="1D840E4E" w14:textId="77777777" w:rsidR="00A113B7" w:rsidRPr="0006307F" w:rsidRDefault="00A113B7" w:rsidP="008D5CA2">
      <w:pPr>
        <w:pStyle w:val="Odstavekseznama"/>
        <w:numPr>
          <w:ilvl w:val="0"/>
          <w:numId w:val="6"/>
        </w:numPr>
        <w:spacing w:after="0" w:line="240" w:lineRule="auto"/>
        <w:rPr>
          <w:rFonts w:ascii="Arial" w:hAnsi="Arial" w:cs="Arial"/>
          <w:lang w:bidi="sl-SI"/>
        </w:rPr>
      </w:pPr>
      <w:r w:rsidRPr="0006307F">
        <w:rPr>
          <w:rFonts w:ascii="Arial" w:hAnsi="Arial" w:cs="Arial"/>
          <w:lang w:bidi="sl-SI"/>
        </w:rPr>
        <w:t>izkušnje, pridobljene na podlagi nesreče ali izrednih razmer, in sprejete ali predlagane ukrepe za zagotavljanje varstva okolja ter pripravljenosti na podnebne spremembe, naravne nesreče in izredne razmere v javnem zdravju</w:t>
      </w:r>
      <w:r w:rsidR="002713F0">
        <w:rPr>
          <w:rFonts w:ascii="Arial" w:hAnsi="Arial" w:cs="Arial"/>
          <w:lang w:bidi="sl-SI"/>
        </w:rPr>
        <w:t>;</w:t>
      </w:r>
      <w:r w:rsidR="009437D1">
        <w:rPr>
          <w:rStyle w:val="Sprotnaopomba-sklic"/>
          <w:rFonts w:ascii="Arial" w:hAnsi="Arial" w:cs="Arial"/>
          <w:lang w:bidi="sl-SI"/>
        </w:rPr>
        <w:footnoteReference w:id="19"/>
      </w:r>
      <w:r w:rsidRPr="0006307F">
        <w:rPr>
          <w:rFonts w:ascii="Arial" w:hAnsi="Arial" w:cs="Arial"/>
          <w:lang w:bidi="sl-SI"/>
        </w:rPr>
        <w:t xml:space="preserve"> </w:t>
      </w:r>
    </w:p>
    <w:p w14:paraId="6E2576F6" w14:textId="77777777" w:rsidR="00A113B7" w:rsidRDefault="00A113B7" w:rsidP="008D5CA2">
      <w:pPr>
        <w:pStyle w:val="Odstavekseznama"/>
        <w:numPr>
          <w:ilvl w:val="0"/>
          <w:numId w:val="6"/>
        </w:numPr>
        <w:spacing w:after="0" w:line="240" w:lineRule="auto"/>
        <w:rPr>
          <w:rFonts w:ascii="Arial" w:hAnsi="Arial" w:cs="Arial"/>
          <w:lang w:bidi="sl-SI"/>
        </w:rPr>
      </w:pPr>
      <w:r w:rsidRPr="0006307F">
        <w:rPr>
          <w:rFonts w:ascii="Arial" w:hAnsi="Arial" w:cs="Arial"/>
          <w:lang w:bidi="sl-SI"/>
        </w:rPr>
        <w:t>vse druge ustrezne informacije o sprejetih preventivnih ukrepih in ukrepih za blažitev, povezanih z naravo naravne nesreče ali izrednih razmer v javnem zdravju</w:t>
      </w:r>
      <w:r w:rsidR="002713F0">
        <w:rPr>
          <w:rFonts w:ascii="Arial" w:hAnsi="Arial" w:cs="Arial"/>
          <w:lang w:bidi="sl-SI"/>
        </w:rPr>
        <w:t>.</w:t>
      </w:r>
      <w:r w:rsidR="00A638C4">
        <w:rPr>
          <w:rStyle w:val="Sprotnaopomba-sklic"/>
          <w:rFonts w:ascii="Arial" w:hAnsi="Arial" w:cs="Arial"/>
          <w:lang w:bidi="sl-SI"/>
        </w:rPr>
        <w:footnoteReference w:id="20"/>
      </w:r>
    </w:p>
    <w:p w14:paraId="7AD3B8D7" w14:textId="77777777" w:rsidR="009F3BC6" w:rsidRDefault="009F3BC6" w:rsidP="00797280">
      <w:pPr>
        <w:spacing w:after="0" w:line="240" w:lineRule="auto"/>
        <w:rPr>
          <w:rFonts w:ascii="Arial" w:hAnsi="Arial" w:cs="Arial"/>
          <w:lang w:bidi="sl-SI"/>
        </w:rPr>
      </w:pPr>
    </w:p>
    <w:p w14:paraId="0FEC0958" w14:textId="77777777" w:rsidR="0006307F" w:rsidRPr="00797280" w:rsidRDefault="00277E09" w:rsidP="00797280">
      <w:pPr>
        <w:pStyle w:val="Naslov2"/>
        <w:spacing w:before="0" w:line="240" w:lineRule="auto"/>
        <w:rPr>
          <w:rFonts w:ascii="Arial" w:hAnsi="Arial" w:cs="Arial"/>
          <w:sz w:val="22"/>
          <w:szCs w:val="22"/>
          <w:lang w:bidi="sl-SI"/>
        </w:rPr>
      </w:pPr>
      <w:bookmarkStart w:id="18" w:name="_Toc178066577"/>
      <w:r w:rsidRPr="00797280">
        <w:rPr>
          <w:rFonts w:ascii="Arial" w:hAnsi="Arial" w:cs="Arial"/>
          <w:sz w:val="22"/>
          <w:szCs w:val="22"/>
          <w:lang w:bidi="sl-SI"/>
        </w:rPr>
        <w:t>10</w:t>
      </w:r>
      <w:r w:rsidR="000C1176" w:rsidRPr="00797280">
        <w:rPr>
          <w:rFonts w:ascii="Arial" w:hAnsi="Arial" w:cs="Arial"/>
          <w:sz w:val="22"/>
          <w:szCs w:val="22"/>
          <w:lang w:bidi="sl-SI"/>
        </w:rPr>
        <w:t xml:space="preserve">.2 </w:t>
      </w:r>
      <w:r w:rsidR="00E92271" w:rsidRPr="00797280">
        <w:rPr>
          <w:rFonts w:ascii="Arial" w:hAnsi="Arial" w:cs="Arial"/>
          <w:sz w:val="22"/>
          <w:szCs w:val="22"/>
          <w:lang w:bidi="sl-SI"/>
        </w:rPr>
        <w:t>Končno poročilo, ki ga pripravi KO za E</w:t>
      </w:r>
      <w:r w:rsidR="002713F0" w:rsidRPr="00797280">
        <w:rPr>
          <w:rFonts w:ascii="Arial" w:hAnsi="Arial" w:cs="Arial"/>
          <w:sz w:val="22"/>
          <w:szCs w:val="22"/>
          <w:lang w:bidi="sl-SI"/>
        </w:rPr>
        <w:t>vropsko komisijo</w:t>
      </w:r>
      <w:bookmarkEnd w:id="18"/>
      <w:r w:rsidR="00E92271" w:rsidRPr="00797280">
        <w:rPr>
          <w:rFonts w:ascii="Arial" w:hAnsi="Arial" w:cs="Arial"/>
          <w:sz w:val="22"/>
          <w:szCs w:val="22"/>
          <w:lang w:bidi="sl-SI"/>
        </w:rPr>
        <w:t xml:space="preserve"> </w:t>
      </w:r>
    </w:p>
    <w:p w14:paraId="6D2F34F5" w14:textId="77777777" w:rsidR="000C1176" w:rsidRPr="00DC7E36" w:rsidRDefault="000C1176" w:rsidP="00797280">
      <w:pPr>
        <w:spacing w:after="0" w:line="240" w:lineRule="auto"/>
        <w:rPr>
          <w:rFonts w:ascii="Arial" w:hAnsi="Arial" w:cs="Arial"/>
          <w:b/>
          <w:bCs/>
          <w:lang w:bidi="sl-SI"/>
        </w:rPr>
      </w:pPr>
    </w:p>
    <w:p w14:paraId="470F797D" w14:textId="77777777" w:rsidR="00371EEE" w:rsidRDefault="00DC7E36" w:rsidP="000C4003">
      <w:pPr>
        <w:spacing w:after="0" w:line="240" w:lineRule="auto"/>
        <w:rPr>
          <w:rFonts w:ascii="Arial" w:hAnsi="Arial" w:cs="Arial"/>
          <w:lang w:bidi="sl-SI"/>
        </w:rPr>
      </w:pPr>
      <w:r w:rsidRPr="00DC7E36">
        <w:rPr>
          <w:rFonts w:ascii="Arial" w:hAnsi="Arial" w:cs="Arial"/>
          <w:lang w:bidi="sl-SI"/>
        </w:rPr>
        <w:t xml:space="preserve">Na podlagi podatkov, ki jih posredujejo </w:t>
      </w:r>
      <w:r w:rsidR="001D33E9">
        <w:rPr>
          <w:rFonts w:ascii="Arial" w:hAnsi="Arial" w:cs="Arial"/>
          <w:lang w:bidi="sl-SI"/>
        </w:rPr>
        <w:t>NO</w:t>
      </w:r>
      <w:r w:rsidRPr="00DC7E36">
        <w:rPr>
          <w:rFonts w:ascii="Arial" w:hAnsi="Arial" w:cs="Arial"/>
          <w:lang w:bidi="sl-SI"/>
        </w:rPr>
        <w:t xml:space="preserve">, </w:t>
      </w:r>
      <w:r w:rsidR="001D33E9">
        <w:rPr>
          <w:rFonts w:ascii="Arial" w:hAnsi="Arial" w:cs="Arial"/>
          <w:lang w:bidi="sl-SI"/>
        </w:rPr>
        <w:t>KO</w:t>
      </w:r>
      <w:r w:rsidR="00290AB5">
        <w:rPr>
          <w:rFonts w:ascii="Arial" w:hAnsi="Arial" w:cs="Arial"/>
          <w:lang w:bidi="sl-SI"/>
        </w:rPr>
        <w:t xml:space="preserve"> pripravi zbirno poročilo </w:t>
      </w:r>
      <w:r w:rsidR="00C3530D">
        <w:rPr>
          <w:rFonts w:ascii="Arial" w:hAnsi="Arial" w:cs="Arial"/>
          <w:lang w:bidi="sl-SI"/>
        </w:rPr>
        <w:t>o izvajanju</w:t>
      </w:r>
      <w:r w:rsidR="002713F0">
        <w:rPr>
          <w:rFonts w:ascii="Arial" w:hAnsi="Arial" w:cs="Arial"/>
          <w:lang w:bidi="sl-SI"/>
        </w:rPr>
        <w:t>,</w:t>
      </w:r>
      <w:r w:rsidR="00652991">
        <w:rPr>
          <w:rFonts w:ascii="Arial" w:hAnsi="Arial" w:cs="Arial"/>
          <w:lang w:bidi="sl-SI"/>
        </w:rPr>
        <w:t xml:space="preserve"> predlog končne verzije </w:t>
      </w:r>
      <w:r w:rsidR="002713F0">
        <w:rPr>
          <w:rFonts w:ascii="Arial" w:hAnsi="Arial" w:cs="Arial"/>
          <w:lang w:bidi="sl-SI"/>
        </w:rPr>
        <w:t xml:space="preserve">poročila </w:t>
      </w:r>
      <w:r w:rsidR="00652991">
        <w:rPr>
          <w:rFonts w:ascii="Arial" w:hAnsi="Arial" w:cs="Arial"/>
          <w:lang w:bidi="sl-SI"/>
        </w:rPr>
        <w:t>uskladi z NO</w:t>
      </w:r>
      <w:r w:rsidR="00C3530D">
        <w:rPr>
          <w:rFonts w:ascii="Arial" w:hAnsi="Arial" w:cs="Arial"/>
          <w:lang w:bidi="sl-SI"/>
        </w:rPr>
        <w:t xml:space="preserve"> </w:t>
      </w:r>
      <w:r w:rsidR="00290AB5">
        <w:rPr>
          <w:rFonts w:ascii="Arial" w:hAnsi="Arial" w:cs="Arial"/>
          <w:lang w:bidi="sl-SI"/>
        </w:rPr>
        <w:t xml:space="preserve">in ga </w:t>
      </w:r>
      <w:r w:rsidRPr="00DC7E36">
        <w:rPr>
          <w:rFonts w:ascii="Arial" w:hAnsi="Arial" w:cs="Arial"/>
          <w:lang w:bidi="sl-SI"/>
        </w:rPr>
        <w:t>predloži</w:t>
      </w:r>
      <w:r w:rsidR="00290AB5">
        <w:rPr>
          <w:rFonts w:ascii="Arial" w:hAnsi="Arial" w:cs="Arial"/>
          <w:lang w:bidi="sl-SI"/>
        </w:rPr>
        <w:t xml:space="preserve"> </w:t>
      </w:r>
      <w:r w:rsidR="00016EE4">
        <w:rPr>
          <w:rFonts w:ascii="Arial" w:hAnsi="Arial" w:cs="Arial"/>
          <w:lang w:bidi="sl-SI"/>
        </w:rPr>
        <w:t>n</w:t>
      </w:r>
      <w:r w:rsidR="00290AB5">
        <w:rPr>
          <w:rFonts w:ascii="Arial" w:hAnsi="Arial" w:cs="Arial"/>
          <w:lang w:bidi="sl-SI"/>
        </w:rPr>
        <w:t>eodvisnemu revizijskemu organu (NRO</w:t>
      </w:r>
      <w:r w:rsidR="00290AB5" w:rsidRPr="002B4663">
        <w:rPr>
          <w:rFonts w:ascii="Arial" w:hAnsi="Arial" w:cs="Arial"/>
          <w:lang w:bidi="sl-SI"/>
        </w:rPr>
        <w:t>). Po prejemu mnenja</w:t>
      </w:r>
      <w:r w:rsidR="003532C3">
        <w:rPr>
          <w:rFonts w:ascii="Arial" w:hAnsi="Arial" w:cs="Arial"/>
          <w:lang w:bidi="sl-SI"/>
        </w:rPr>
        <w:t>, ki ga pripravi</w:t>
      </w:r>
      <w:r w:rsidR="00290AB5" w:rsidRPr="002B4663">
        <w:rPr>
          <w:rFonts w:ascii="Arial" w:hAnsi="Arial" w:cs="Arial"/>
          <w:lang w:bidi="sl-SI"/>
        </w:rPr>
        <w:t xml:space="preserve"> NRO</w:t>
      </w:r>
      <w:r w:rsidR="003532C3">
        <w:rPr>
          <w:rFonts w:ascii="Arial" w:hAnsi="Arial" w:cs="Arial"/>
          <w:lang w:bidi="sl-SI"/>
        </w:rPr>
        <w:t>,</w:t>
      </w:r>
      <w:r w:rsidR="00652991" w:rsidRPr="002B4663">
        <w:rPr>
          <w:rFonts w:ascii="Arial" w:hAnsi="Arial" w:cs="Arial"/>
          <w:lang w:bidi="sl-SI"/>
        </w:rPr>
        <w:t xml:space="preserve"> </w:t>
      </w:r>
      <w:r w:rsidR="00290AB5" w:rsidRPr="002B4663">
        <w:rPr>
          <w:rFonts w:ascii="Arial" w:hAnsi="Arial" w:cs="Arial"/>
          <w:lang w:bidi="sl-SI"/>
        </w:rPr>
        <w:t xml:space="preserve">KO </w:t>
      </w:r>
      <w:r w:rsidR="00FF2F58" w:rsidRPr="002B4663">
        <w:rPr>
          <w:rFonts w:ascii="Arial" w:hAnsi="Arial" w:cs="Arial"/>
          <w:lang w:bidi="sl-SI"/>
        </w:rPr>
        <w:t xml:space="preserve">poročilo </w:t>
      </w:r>
      <w:r w:rsidR="00290AB5" w:rsidRPr="002B4663">
        <w:rPr>
          <w:rFonts w:ascii="Arial" w:hAnsi="Arial" w:cs="Arial"/>
          <w:lang w:bidi="sl-SI"/>
        </w:rPr>
        <w:t xml:space="preserve">predloži </w:t>
      </w:r>
      <w:r w:rsidRPr="002B4663">
        <w:rPr>
          <w:rFonts w:ascii="Arial" w:hAnsi="Arial" w:cs="Arial"/>
          <w:lang w:bidi="sl-SI"/>
        </w:rPr>
        <w:t>Evropski komisiji</w:t>
      </w:r>
      <w:r w:rsidR="00290AB5" w:rsidRPr="002B4663">
        <w:rPr>
          <w:rFonts w:ascii="Arial" w:hAnsi="Arial" w:cs="Arial"/>
          <w:lang w:bidi="sl-SI"/>
        </w:rPr>
        <w:t xml:space="preserve">. </w:t>
      </w:r>
    </w:p>
    <w:p w14:paraId="758D1A47" w14:textId="77777777" w:rsidR="00D77D42" w:rsidRDefault="00D77D42" w:rsidP="000C4003">
      <w:pPr>
        <w:spacing w:after="0" w:line="240" w:lineRule="auto"/>
        <w:rPr>
          <w:rFonts w:ascii="Arial" w:hAnsi="Arial" w:cs="Arial"/>
          <w:lang w:bidi="sl-SI"/>
        </w:rPr>
      </w:pPr>
    </w:p>
    <w:p w14:paraId="5B958909" w14:textId="77777777" w:rsidR="00A524E3" w:rsidRDefault="00A524E3" w:rsidP="000C4003">
      <w:pPr>
        <w:spacing w:after="0" w:line="240" w:lineRule="auto"/>
        <w:rPr>
          <w:rFonts w:ascii="Arial" w:hAnsi="Arial" w:cs="Arial"/>
          <w:lang w:bidi="sl-SI"/>
        </w:rPr>
      </w:pPr>
    </w:p>
    <w:p w14:paraId="12CBBFA7" w14:textId="77777777" w:rsidR="00A524E3" w:rsidRDefault="00A524E3" w:rsidP="000C4003">
      <w:pPr>
        <w:spacing w:after="0" w:line="240" w:lineRule="auto"/>
        <w:rPr>
          <w:rFonts w:ascii="Arial" w:hAnsi="Arial" w:cs="Arial"/>
          <w:lang w:bidi="sl-SI"/>
        </w:rPr>
      </w:pPr>
    </w:p>
    <w:p w14:paraId="4136141F" w14:textId="77777777" w:rsidR="008B5C2D" w:rsidRPr="00094736" w:rsidRDefault="008B5C2D" w:rsidP="005F1B98">
      <w:pPr>
        <w:pStyle w:val="Naslov1"/>
        <w:numPr>
          <w:ilvl w:val="0"/>
          <w:numId w:val="1"/>
        </w:numPr>
      </w:pPr>
      <w:bookmarkStart w:id="19" w:name="_Toc178066578"/>
      <w:r w:rsidRPr="00094736">
        <w:lastRenderedPageBreak/>
        <w:t>VRAČILA</w:t>
      </w:r>
      <w:bookmarkEnd w:id="19"/>
    </w:p>
    <w:p w14:paraId="52AECCB1" w14:textId="77777777" w:rsidR="008B5C2D" w:rsidRPr="00184D9F" w:rsidRDefault="008B5C2D" w:rsidP="00184D9F">
      <w:pPr>
        <w:spacing w:after="0" w:line="240" w:lineRule="auto"/>
        <w:rPr>
          <w:rFonts w:ascii="Arial" w:hAnsi="Arial" w:cs="Arial"/>
          <w:highlight w:val="yellow"/>
        </w:rPr>
      </w:pPr>
    </w:p>
    <w:p w14:paraId="16EF7D91" w14:textId="77777777" w:rsidR="00184D9F" w:rsidRPr="00184D9F" w:rsidRDefault="00184D9F" w:rsidP="00184D9F">
      <w:pPr>
        <w:pStyle w:val="Naslov2"/>
        <w:spacing w:before="0" w:line="240" w:lineRule="auto"/>
        <w:rPr>
          <w:rFonts w:ascii="Arial" w:hAnsi="Arial" w:cs="Arial"/>
          <w:sz w:val="22"/>
          <w:szCs w:val="22"/>
          <w:lang w:bidi="sl-SI"/>
        </w:rPr>
      </w:pPr>
      <w:bookmarkStart w:id="20" w:name="_Toc178066579"/>
      <w:bookmarkStart w:id="21" w:name="_Hlk168401944"/>
      <w:r w:rsidRPr="00184D9F">
        <w:rPr>
          <w:rFonts w:ascii="Arial" w:hAnsi="Arial" w:cs="Arial"/>
          <w:sz w:val="22"/>
          <w:szCs w:val="22"/>
          <w:lang w:bidi="sl-SI"/>
        </w:rPr>
        <w:t>1</w:t>
      </w:r>
      <w:r w:rsidR="00277E09">
        <w:rPr>
          <w:rFonts w:ascii="Arial" w:hAnsi="Arial" w:cs="Arial"/>
          <w:sz w:val="22"/>
          <w:szCs w:val="22"/>
          <w:lang w:bidi="sl-SI"/>
        </w:rPr>
        <w:t>1</w:t>
      </w:r>
      <w:r w:rsidRPr="00184D9F">
        <w:rPr>
          <w:rFonts w:ascii="Arial" w:hAnsi="Arial" w:cs="Arial"/>
          <w:sz w:val="22"/>
          <w:szCs w:val="22"/>
          <w:lang w:bidi="sl-SI"/>
        </w:rPr>
        <w:t>.1</w:t>
      </w:r>
      <w:r w:rsidRPr="00184D9F">
        <w:rPr>
          <w:rFonts w:ascii="Arial" w:hAnsi="Arial" w:cs="Arial"/>
          <w:sz w:val="22"/>
          <w:szCs w:val="22"/>
          <w:lang w:bidi="sl-SI"/>
        </w:rPr>
        <w:tab/>
      </w:r>
      <w:r>
        <w:rPr>
          <w:rFonts w:ascii="Arial" w:hAnsi="Arial" w:cs="Arial"/>
          <w:sz w:val="22"/>
          <w:szCs w:val="22"/>
          <w:lang w:bidi="sl-SI"/>
        </w:rPr>
        <w:t xml:space="preserve">Določila </w:t>
      </w:r>
      <w:r w:rsidR="00742996">
        <w:rPr>
          <w:rFonts w:ascii="Arial" w:hAnsi="Arial" w:cs="Arial"/>
          <w:sz w:val="22"/>
          <w:szCs w:val="22"/>
          <w:lang w:bidi="sl-SI"/>
        </w:rPr>
        <w:t>u</w:t>
      </w:r>
      <w:r>
        <w:rPr>
          <w:rFonts w:ascii="Arial" w:hAnsi="Arial" w:cs="Arial"/>
          <w:sz w:val="22"/>
          <w:szCs w:val="22"/>
          <w:lang w:bidi="sl-SI"/>
        </w:rPr>
        <w:t>redbe o SSEU</w:t>
      </w:r>
      <w:bookmarkEnd w:id="20"/>
    </w:p>
    <w:bookmarkEnd w:id="21"/>
    <w:p w14:paraId="7CB0E04A" w14:textId="77777777" w:rsidR="00184D9F" w:rsidRPr="00184D9F" w:rsidRDefault="00184D9F" w:rsidP="00184D9F">
      <w:pPr>
        <w:spacing w:after="0" w:line="240" w:lineRule="auto"/>
        <w:rPr>
          <w:rFonts w:ascii="Arial" w:hAnsi="Arial" w:cs="Arial"/>
        </w:rPr>
      </w:pPr>
    </w:p>
    <w:p w14:paraId="28997510" w14:textId="77777777" w:rsidR="00184D9F" w:rsidRPr="00184D9F" w:rsidRDefault="00184D9F" w:rsidP="00184D9F">
      <w:pPr>
        <w:spacing w:after="0" w:line="240" w:lineRule="auto"/>
        <w:rPr>
          <w:rFonts w:ascii="Arial" w:hAnsi="Arial" w:cs="Arial"/>
        </w:rPr>
      </w:pPr>
      <w:r w:rsidRPr="00184D9F">
        <w:rPr>
          <w:rFonts w:ascii="Arial" w:hAnsi="Arial" w:cs="Arial"/>
        </w:rPr>
        <w:t>Vračilo neupravičeno izplačanih zneskov v primeru ugotovljenih nepravilnosti</w:t>
      </w:r>
      <w:r w:rsidR="00652991">
        <w:rPr>
          <w:rFonts w:ascii="Arial" w:hAnsi="Arial" w:cs="Arial"/>
        </w:rPr>
        <w:t xml:space="preserve"> </w:t>
      </w:r>
      <w:r w:rsidRPr="00184D9F">
        <w:rPr>
          <w:rFonts w:ascii="Arial" w:hAnsi="Arial" w:cs="Arial"/>
        </w:rPr>
        <w:t xml:space="preserve">ureja </w:t>
      </w:r>
      <w:r w:rsidR="00A06C42">
        <w:rPr>
          <w:rFonts w:ascii="Arial" w:hAnsi="Arial" w:cs="Arial"/>
        </w:rPr>
        <w:t>u</w:t>
      </w:r>
      <w:r w:rsidRPr="00184D9F">
        <w:rPr>
          <w:rFonts w:ascii="Arial" w:hAnsi="Arial" w:cs="Arial"/>
        </w:rPr>
        <w:t xml:space="preserve">redba o </w:t>
      </w:r>
      <w:r>
        <w:rPr>
          <w:rFonts w:ascii="Arial" w:hAnsi="Arial" w:cs="Arial"/>
        </w:rPr>
        <w:t>SSEU</w:t>
      </w:r>
      <w:r w:rsidRPr="00184D9F">
        <w:rPr>
          <w:rFonts w:ascii="Arial" w:hAnsi="Arial" w:cs="Arial"/>
        </w:rPr>
        <w:t xml:space="preserve"> v </w:t>
      </w:r>
      <w:r w:rsidR="00A06C42">
        <w:rPr>
          <w:rFonts w:ascii="Arial" w:hAnsi="Arial" w:cs="Arial"/>
        </w:rPr>
        <w:t>č</w:t>
      </w:r>
      <w:r w:rsidRPr="00184D9F">
        <w:rPr>
          <w:rFonts w:ascii="Arial" w:hAnsi="Arial" w:cs="Arial"/>
        </w:rPr>
        <w:t>lenih 5, 8 in 10.</w:t>
      </w:r>
    </w:p>
    <w:p w14:paraId="222CBC28" w14:textId="77777777" w:rsidR="007266C7" w:rsidRDefault="007266C7" w:rsidP="00184D9F">
      <w:pPr>
        <w:spacing w:after="0" w:line="240" w:lineRule="auto"/>
        <w:rPr>
          <w:rFonts w:ascii="Arial" w:hAnsi="Arial" w:cs="Arial"/>
        </w:rPr>
      </w:pPr>
    </w:p>
    <w:p w14:paraId="293B201A" w14:textId="77777777" w:rsidR="00184D9F" w:rsidRPr="00184D9F" w:rsidRDefault="00184D9F" w:rsidP="00184D9F">
      <w:pPr>
        <w:spacing w:after="0" w:line="240" w:lineRule="auto"/>
        <w:rPr>
          <w:rFonts w:ascii="Arial" w:hAnsi="Arial" w:cs="Arial"/>
        </w:rPr>
      </w:pPr>
      <w:r w:rsidRPr="00184D9F">
        <w:rPr>
          <w:rFonts w:ascii="Arial" w:hAnsi="Arial" w:cs="Arial"/>
        </w:rPr>
        <w:t>Člen 5:</w:t>
      </w:r>
    </w:p>
    <w:p w14:paraId="5C4B498E" w14:textId="77777777" w:rsidR="00184D9F" w:rsidRPr="00184D9F" w:rsidRDefault="00184D9F" w:rsidP="008D5CA2">
      <w:pPr>
        <w:numPr>
          <w:ilvl w:val="0"/>
          <w:numId w:val="11"/>
        </w:numPr>
        <w:spacing w:after="0" w:line="240" w:lineRule="auto"/>
        <w:rPr>
          <w:rFonts w:ascii="Arial" w:hAnsi="Arial" w:cs="Arial"/>
        </w:rPr>
      </w:pPr>
      <w:r w:rsidRPr="00184D9F">
        <w:rPr>
          <w:rFonts w:ascii="Arial" w:hAnsi="Arial" w:cs="Arial"/>
        </w:rPr>
        <w:t>Četrta aline</w:t>
      </w:r>
      <w:r w:rsidR="00FF046F">
        <w:rPr>
          <w:rFonts w:ascii="Arial" w:hAnsi="Arial" w:cs="Arial"/>
        </w:rPr>
        <w:t>j</w:t>
      </w:r>
      <w:r w:rsidRPr="00184D9F">
        <w:rPr>
          <w:rFonts w:ascii="Arial" w:hAnsi="Arial" w:cs="Arial"/>
        </w:rPr>
        <w:t>a petega odstavka predpisuje, da ukrepi, ki jih sprejme država, vključujejo: preprečevanje, odkrivanje in odpravljanje nepravilnosti ter vračilo neupravičeno izplačanih zneskov skupaj z zamudnimi obrestmi, kadar je to primerno</w:t>
      </w:r>
      <w:r w:rsidRPr="00184D9F">
        <w:rPr>
          <w:rFonts w:ascii="Arial" w:hAnsi="Arial" w:cs="Arial"/>
          <w:b/>
          <w:bCs/>
        </w:rPr>
        <w:t xml:space="preserve">. </w:t>
      </w:r>
      <w:r w:rsidRPr="00184D9F">
        <w:rPr>
          <w:rFonts w:ascii="Arial" w:hAnsi="Arial" w:cs="Arial"/>
        </w:rPr>
        <w:t>Evropsko komisijo se o takšnih nepravilnostih uradno obvesti, prav tako o poteku upravnih in pravnih postopkov.</w:t>
      </w:r>
    </w:p>
    <w:p w14:paraId="4F51AAB2" w14:textId="77777777" w:rsidR="00184D9F" w:rsidRPr="00184D9F" w:rsidRDefault="00184D9F" w:rsidP="008D5CA2">
      <w:pPr>
        <w:numPr>
          <w:ilvl w:val="0"/>
          <w:numId w:val="11"/>
        </w:numPr>
        <w:spacing w:after="0" w:line="240" w:lineRule="auto"/>
        <w:rPr>
          <w:rFonts w:ascii="Arial" w:hAnsi="Arial" w:cs="Arial"/>
        </w:rPr>
      </w:pPr>
      <w:r w:rsidRPr="00184D9F">
        <w:rPr>
          <w:rFonts w:ascii="Arial" w:hAnsi="Arial" w:cs="Arial"/>
        </w:rPr>
        <w:t xml:space="preserve">Šesti odstavek predpisuje, da organi, pristojni za upravljanje in nadzor operacij, ki jih podpira </w:t>
      </w:r>
      <w:r w:rsidR="00E244AE">
        <w:rPr>
          <w:rFonts w:ascii="Arial" w:hAnsi="Arial" w:cs="Arial"/>
        </w:rPr>
        <w:t>SS</w:t>
      </w:r>
      <w:r w:rsidRPr="00184D9F">
        <w:rPr>
          <w:rFonts w:ascii="Arial" w:hAnsi="Arial" w:cs="Arial"/>
        </w:rPr>
        <w:t xml:space="preserve">EU, ob predložitvi Poročila o izvajanju in izjave </w:t>
      </w:r>
      <w:r w:rsidRPr="002713F0">
        <w:rPr>
          <w:rFonts w:ascii="Arial" w:hAnsi="Arial" w:cs="Arial"/>
        </w:rPr>
        <w:t xml:space="preserve">iz </w:t>
      </w:r>
      <w:r w:rsidR="00A06C42">
        <w:rPr>
          <w:rFonts w:ascii="Arial" w:hAnsi="Arial" w:cs="Arial"/>
        </w:rPr>
        <w:t>č</w:t>
      </w:r>
      <w:r w:rsidRPr="002713F0">
        <w:rPr>
          <w:rFonts w:ascii="Arial" w:hAnsi="Arial" w:cs="Arial"/>
        </w:rPr>
        <w:t xml:space="preserve">lena 8(3) </w:t>
      </w:r>
      <w:r w:rsidR="00A06C42">
        <w:rPr>
          <w:rFonts w:ascii="Arial" w:hAnsi="Arial" w:cs="Arial"/>
        </w:rPr>
        <w:t>u</w:t>
      </w:r>
      <w:r w:rsidRPr="002713F0">
        <w:rPr>
          <w:rFonts w:ascii="Arial" w:hAnsi="Arial" w:cs="Arial"/>
        </w:rPr>
        <w:t xml:space="preserve">redbe o </w:t>
      </w:r>
      <w:r w:rsidR="00E244AE" w:rsidRPr="002713F0">
        <w:rPr>
          <w:rFonts w:ascii="Arial" w:hAnsi="Arial" w:cs="Arial"/>
        </w:rPr>
        <w:t>SS</w:t>
      </w:r>
      <w:r w:rsidRPr="002713F0">
        <w:rPr>
          <w:rFonts w:ascii="Arial" w:hAnsi="Arial" w:cs="Arial"/>
        </w:rPr>
        <w:t xml:space="preserve">EU zagotavljajo Evropski komisiji informacije iz </w:t>
      </w:r>
      <w:r w:rsidR="00A06C42">
        <w:rPr>
          <w:rFonts w:ascii="Arial" w:hAnsi="Arial" w:cs="Arial"/>
        </w:rPr>
        <w:t>č</w:t>
      </w:r>
      <w:r w:rsidRPr="002713F0">
        <w:rPr>
          <w:rFonts w:ascii="Arial" w:hAnsi="Arial" w:cs="Arial"/>
        </w:rPr>
        <w:t xml:space="preserve">lena 59(5) ali </w:t>
      </w:r>
      <w:r w:rsidR="00A06C42">
        <w:rPr>
          <w:rFonts w:ascii="Arial" w:hAnsi="Arial" w:cs="Arial"/>
        </w:rPr>
        <w:t>č</w:t>
      </w:r>
      <w:r w:rsidRPr="002713F0">
        <w:rPr>
          <w:rFonts w:ascii="Arial" w:hAnsi="Arial" w:cs="Arial"/>
        </w:rPr>
        <w:t>lena 60(5</w:t>
      </w:r>
      <w:r w:rsidRPr="00184D9F">
        <w:rPr>
          <w:rFonts w:ascii="Arial" w:hAnsi="Arial" w:cs="Arial"/>
          <w:i/>
          <w:iCs/>
        </w:rPr>
        <w:t>)</w:t>
      </w:r>
      <w:r w:rsidRPr="00184D9F">
        <w:rPr>
          <w:rFonts w:ascii="Arial" w:hAnsi="Arial" w:cs="Arial"/>
        </w:rPr>
        <w:t xml:space="preserve"> Uredbe (EU, </w:t>
      </w:r>
      <w:proofErr w:type="spellStart"/>
      <w:r w:rsidRPr="00184D9F">
        <w:rPr>
          <w:rFonts w:ascii="Arial" w:hAnsi="Arial" w:cs="Arial"/>
        </w:rPr>
        <w:t>Euratom</w:t>
      </w:r>
      <w:proofErr w:type="spellEnd"/>
      <w:r w:rsidRPr="00184D9F">
        <w:rPr>
          <w:rFonts w:ascii="Arial" w:hAnsi="Arial" w:cs="Arial"/>
        </w:rPr>
        <w:t>) št. 966/2012 (t</w:t>
      </w:r>
      <w:r w:rsidR="00446819">
        <w:rPr>
          <w:rFonts w:ascii="Arial" w:hAnsi="Arial" w:cs="Arial"/>
        </w:rPr>
        <w:t>. i.</w:t>
      </w:r>
      <w:r w:rsidRPr="00184D9F">
        <w:rPr>
          <w:rFonts w:ascii="Arial" w:hAnsi="Arial" w:cs="Arial"/>
        </w:rPr>
        <w:t xml:space="preserve"> finančna uredba) za celotno obdobje izvajanja. </w:t>
      </w:r>
    </w:p>
    <w:p w14:paraId="0B0E4DE7" w14:textId="77777777" w:rsidR="00184D9F" w:rsidRPr="00184D9F" w:rsidRDefault="00184D9F" w:rsidP="008D5CA2">
      <w:pPr>
        <w:numPr>
          <w:ilvl w:val="0"/>
          <w:numId w:val="11"/>
        </w:numPr>
        <w:spacing w:after="0" w:line="240" w:lineRule="auto"/>
        <w:rPr>
          <w:rFonts w:ascii="Arial" w:hAnsi="Arial" w:cs="Arial"/>
        </w:rPr>
      </w:pPr>
      <w:r w:rsidRPr="00184D9F">
        <w:rPr>
          <w:rFonts w:ascii="Arial" w:hAnsi="Arial" w:cs="Arial"/>
        </w:rPr>
        <w:t xml:space="preserve">Sedmi odstavek določa, da država prejemnica finančne pomoči izvede vse potrebne finančne popravke, kadar je ugotovljena nepravilnost. Popravki države zajemajo razveljavitve celotnega ali dela finančnega prispevka iz </w:t>
      </w:r>
      <w:r w:rsidR="00E244AE">
        <w:rPr>
          <w:rFonts w:ascii="Arial" w:hAnsi="Arial" w:cs="Arial"/>
        </w:rPr>
        <w:t>SS</w:t>
      </w:r>
      <w:r w:rsidRPr="00184D9F">
        <w:rPr>
          <w:rFonts w:ascii="Arial" w:hAnsi="Arial" w:cs="Arial"/>
        </w:rPr>
        <w:t>EU. Država izterja vse zneske, izgubljene zaradi ugotovljene nepravilnosti.</w:t>
      </w:r>
    </w:p>
    <w:p w14:paraId="3ECF4539" w14:textId="77777777" w:rsidR="00184D9F" w:rsidRPr="00184D9F" w:rsidRDefault="00184D9F" w:rsidP="00184D9F">
      <w:pPr>
        <w:spacing w:after="0" w:line="240" w:lineRule="auto"/>
        <w:rPr>
          <w:rFonts w:ascii="Arial" w:hAnsi="Arial" w:cs="Arial"/>
        </w:rPr>
      </w:pPr>
      <w:r w:rsidRPr="00184D9F">
        <w:rPr>
          <w:rFonts w:ascii="Arial" w:hAnsi="Arial" w:cs="Arial"/>
        </w:rPr>
        <w:t xml:space="preserve"> </w:t>
      </w:r>
    </w:p>
    <w:p w14:paraId="309F7F4A" w14:textId="77777777" w:rsidR="00184D9F" w:rsidRPr="00184D9F" w:rsidRDefault="00184D9F" w:rsidP="00184D9F">
      <w:pPr>
        <w:spacing w:after="0" w:line="240" w:lineRule="auto"/>
        <w:rPr>
          <w:rFonts w:ascii="Arial" w:hAnsi="Arial" w:cs="Arial"/>
        </w:rPr>
      </w:pPr>
      <w:r w:rsidRPr="00184D9F">
        <w:rPr>
          <w:rFonts w:ascii="Arial" w:hAnsi="Arial" w:cs="Arial"/>
        </w:rPr>
        <w:t>Člen 8:</w:t>
      </w:r>
    </w:p>
    <w:p w14:paraId="71E2FCB7" w14:textId="77777777" w:rsidR="00184D9F" w:rsidRPr="00184D9F" w:rsidRDefault="00184D9F" w:rsidP="008D5CA2">
      <w:pPr>
        <w:numPr>
          <w:ilvl w:val="0"/>
          <w:numId w:val="10"/>
        </w:numPr>
        <w:spacing w:after="0" w:line="240" w:lineRule="auto"/>
        <w:rPr>
          <w:rFonts w:ascii="Arial" w:hAnsi="Arial" w:cs="Arial"/>
        </w:rPr>
      </w:pPr>
      <w:r w:rsidRPr="00184D9F">
        <w:rPr>
          <w:rFonts w:ascii="Arial" w:hAnsi="Arial" w:cs="Arial"/>
        </w:rPr>
        <w:t xml:space="preserve">Prvi odstavek določa, da se finančni prispevek iz sredstev </w:t>
      </w:r>
      <w:r w:rsidR="00E244AE">
        <w:rPr>
          <w:rFonts w:ascii="Arial" w:hAnsi="Arial" w:cs="Arial"/>
        </w:rPr>
        <w:t>SS</w:t>
      </w:r>
      <w:r w:rsidRPr="00184D9F">
        <w:rPr>
          <w:rFonts w:ascii="Arial" w:hAnsi="Arial" w:cs="Arial"/>
        </w:rPr>
        <w:t>EU porabi v osemnajstih</w:t>
      </w:r>
      <w:r w:rsidR="00A06C42">
        <w:rPr>
          <w:rFonts w:ascii="Arial" w:hAnsi="Arial" w:cs="Arial"/>
        </w:rPr>
        <w:t xml:space="preserve"> (18)</w:t>
      </w:r>
      <w:r w:rsidRPr="00184D9F">
        <w:rPr>
          <w:rFonts w:ascii="Arial" w:hAnsi="Arial" w:cs="Arial"/>
        </w:rPr>
        <w:t xml:space="preserve"> mesecih od datuma, ko je Evropska komisija izplačala celotni znesek pomoči. Vsak del finančnega prispevka, ki v navedenem roku ni porabljen ali za katerega se ugotovi, da se je porabil za neupravičene operacije, Evropska komisija izterja od države prejemnice.</w:t>
      </w:r>
    </w:p>
    <w:p w14:paraId="2C05F995" w14:textId="77777777" w:rsidR="00184D9F" w:rsidRPr="00184D9F" w:rsidRDefault="00184D9F" w:rsidP="008D5CA2">
      <w:pPr>
        <w:numPr>
          <w:ilvl w:val="0"/>
          <w:numId w:val="10"/>
        </w:numPr>
        <w:spacing w:after="0" w:line="240" w:lineRule="auto"/>
        <w:rPr>
          <w:rFonts w:ascii="Arial" w:hAnsi="Arial" w:cs="Arial"/>
        </w:rPr>
      </w:pPr>
      <w:r w:rsidRPr="00184D9F">
        <w:rPr>
          <w:rFonts w:ascii="Arial" w:hAnsi="Arial" w:cs="Arial"/>
        </w:rPr>
        <w:t xml:space="preserve">Četrti odstavek navaja, da v primeru, </w:t>
      </w:r>
      <w:r w:rsidR="00016EE4">
        <w:rPr>
          <w:rFonts w:ascii="Arial" w:hAnsi="Arial" w:cs="Arial"/>
        </w:rPr>
        <w:t>kadar</w:t>
      </w:r>
      <w:r w:rsidRPr="00184D9F">
        <w:rPr>
          <w:rFonts w:ascii="Arial" w:hAnsi="Arial" w:cs="Arial"/>
        </w:rPr>
        <w:t xml:space="preserve"> stroške za odpravo povzročene škode naknadno krije tretja oseba, Evropska komisija od države prejemnice zahteva, da povrne ustrezni znesek finančnega prispevka iz </w:t>
      </w:r>
      <w:r w:rsidR="00E244AE">
        <w:rPr>
          <w:rFonts w:ascii="Arial" w:hAnsi="Arial" w:cs="Arial"/>
        </w:rPr>
        <w:t>SS</w:t>
      </w:r>
      <w:r w:rsidRPr="00184D9F">
        <w:rPr>
          <w:rFonts w:ascii="Arial" w:hAnsi="Arial" w:cs="Arial"/>
        </w:rPr>
        <w:t>EU.</w:t>
      </w:r>
    </w:p>
    <w:p w14:paraId="7C44A1C4" w14:textId="77777777" w:rsidR="00184D9F" w:rsidRPr="00184D9F" w:rsidRDefault="00184D9F" w:rsidP="00184D9F">
      <w:pPr>
        <w:spacing w:after="0" w:line="240" w:lineRule="auto"/>
        <w:rPr>
          <w:rFonts w:ascii="Arial" w:hAnsi="Arial" w:cs="Arial"/>
        </w:rPr>
      </w:pPr>
      <w:r w:rsidRPr="00184D9F">
        <w:rPr>
          <w:rFonts w:ascii="Arial" w:hAnsi="Arial" w:cs="Arial"/>
        </w:rPr>
        <w:t xml:space="preserve"> </w:t>
      </w:r>
    </w:p>
    <w:p w14:paraId="6FFED7D5" w14:textId="77777777" w:rsidR="00184D9F" w:rsidRPr="00184D9F" w:rsidRDefault="00184D9F" w:rsidP="00184D9F">
      <w:pPr>
        <w:spacing w:after="0" w:line="240" w:lineRule="auto"/>
        <w:rPr>
          <w:rFonts w:ascii="Arial" w:hAnsi="Arial" w:cs="Arial"/>
        </w:rPr>
      </w:pPr>
      <w:r w:rsidRPr="00184D9F">
        <w:rPr>
          <w:rFonts w:ascii="Arial" w:hAnsi="Arial" w:cs="Arial"/>
        </w:rPr>
        <w:t>Člen 10:</w:t>
      </w:r>
    </w:p>
    <w:p w14:paraId="1EAAFB7F" w14:textId="77777777" w:rsidR="00184D9F" w:rsidRPr="00184D9F" w:rsidRDefault="00184D9F" w:rsidP="008D5CA2">
      <w:pPr>
        <w:numPr>
          <w:ilvl w:val="0"/>
          <w:numId w:val="9"/>
        </w:numPr>
        <w:spacing w:after="0" w:line="240" w:lineRule="auto"/>
        <w:rPr>
          <w:rFonts w:ascii="Arial" w:hAnsi="Arial" w:cs="Arial"/>
        </w:rPr>
      </w:pPr>
      <w:r w:rsidRPr="00184D9F">
        <w:rPr>
          <w:rFonts w:ascii="Arial" w:hAnsi="Arial" w:cs="Arial"/>
        </w:rPr>
        <w:t>Drugi odstavek predpisuje, da mora država prejemnica finančne pomoči Evropski komisiji</w:t>
      </w:r>
      <w:r w:rsidR="00446819">
        <w:rPr>
          <w:rFonts w:ascii="Arial" w:hAnsi="Arial" w:cs="Arial"/>
        </w:rPr>
        <w:t xml:space="preserve"> vrniti</w:t>
      </w:r>
      <w:r w:rsidRPr="00184D9F">
        <w:rPr>
          <w:rFonts w:ascii="Arial" w:hAnsi="Arial" w:cs="Arial"/>
        </w:rPr>
        <w:t xml:space="preserve"> presežni (ustrezni) znesek finančnega prispevka iz </w:t>
      </w:r>
      <w:r w:rsidR="00E244AE">
        <w:rPr>
          <w:rFonts w:ascii="Arial" w:hAnsi="Arial" w:cs="Arial"/>
        </w:rPr>
        <w:t>SS</w:t>
      </w:r>
      <w:r w:rsidRPr="00184D9F">
        <w:rPr>
          <w:rFonts w:ascii="Arial" w:hAnsi="Arial" w:cs="Arial"/>
        </w:rPr>
        <w:t>EU</w:t>
      </w:r>
      <w:r w:rsidR="00446819">
        <w:rPr>
          <w:rFonts w:ascii="Arial" w:hAnsi="Arial" w:cs="Arial"/>
        </w:rPr>
        <w:t xml:space="preserve">, </w:t>
      </w:r>
      <w:r w:rsidR="00446819" w:rsidRPr="00184D9F">
        <w:rPr>
          <w:rFonts w:ascii="Arial" w:hAnsi="Arial" w:cs="Arial"/>
        </w:rPr>
        <w:t>če je zaradi novih elementov ocena skupnega zneska povzročene škode znatno nižja od ocene škode, navedene v vlogi za odobritev nepovratnih sredstev</w:t>
      </w:r>
      <w:r w:rsidRPr="00184D9F">
        <w:rPr>
          <w:rFonts w:ascii="Arial" w:hAnsi="Arial" w:cs="Arial"/>
        </w:rPr>
        <w:t>.</w:t>
      </w:r>
    </w:p>
    <w:p w14:paraId="207EE705" w14:textId="77777777" w:rsidR="005E2382" w:rsidRPr="00184D9F" w:rsidRDefault="005E2382" w:rsidP="00184D9F">
      <w:pPr>
        <w:spacing w:after="0" w:line="240" w:lineRule="auto"/>
        <w:rPr>
          <w:rFonts w:ascii="Arial" w:hAnsi="Arial" w:cs="Arial"/>
        </w:rPr>
      </w:pPr>
    </w:p>
    <w:p w14:paraId="3F7160EA" w14:textId="77777777" w:rsidR="00184D9F" w:rsidRPr="00184D9F" w:rsidRDefault="00184D9F" w:rsidP="00184D9F">
      <w:pPr>
        <w:pStyle w:val="Naslov2"/>
        <w:spacing w:before="0" w:line="240" w:lineRule="auto"/>
        <w:rPr>
          <w:rFonts w:ascii="Arial" w:hAnsi="Arial" w:cs="Arial"/>
          <w:sz w:val="22"/>
          <w:szCs w:val="22"/>
          <w:lang w:bidi="sl-SI"/>
        </w:rPr>
      </w:pPr>
      <w:bookmarkStart w:id="22" w:name="_Toc178066580"/>
      <w:r w:rsidRPr="00184D9F">
        <w:rPr>
          <w:rFonts w:ascii="Arial" w:hAnsi="Arial" w:cs="Arial"/>
          <w:sz w:val="22"/>
          <w:szCs w:val="22"/>
          <w:lang w:bidi="sl-SI"/>
        </w:rPr>
        <w:t>1</w:t>
      </w:r>
      <w:r w:rsidR="00277E09">
        <w:rPr>
          <w:rFonts w:ascii="Arial" w:hAnsi="Arial" w:cs="Arial"/>
          <w:sz w:val="22"/>
          <w:szCs w:val="22"/>
          <w:lang w:bidi="sl-SI"/>
        </w:rPr>
        <w:t>1</w:t>
      </w:r>
      <w:r w:rsidRPr="00184D9F">
        <w:rPr>
          <w:rFonts w:ascii="Arial" w:hAnsi="Arial" w:cs="Arial"/>
          <w:sz w:val="22"/>
          <w:szCs w:val="22"/>
          <w:lang w:bidi="sl-SI"/>
        </w:rPr>
        <w:t>.</w:t>
      </w:r>
      <w:r w:rsidR="00227563">
        <w:rPr>
          <w:rFonts w:ascii="Arial" w:hAnsi="Arial" w:cs="Arial"/>
          <w:sz w:val="22"/>
          <w:szCs w:val="22"/>
          <w:lang w:bidi="sl-SI"/>
        </w:rPr>
        <w:t>2</w:t>
      </w:r>
      <w:r w:rsidRPr="00184D9F">
        <w:rPr>
          <w:rFonts w:ascii="Arial" w:hAnsi="Arial" w:cs="Arial"/>
          <w:sz w:val="22"/>
          <w:szCs w:val="22"/>
          <w:lang w:bidi="sl-SI"/>
        </w:rPr>
        <w:tab/>
      </w:r>
      <w:r>
        <w:rPr>
          <w:rFonts w:ascii="Arial" w:hAnsi="Arial" w:cs="Arial"/>
          <w:sz w:val="22"/>
          <w:szCs w:val="22"/>
          <w:lang w:bidi="sl-SI"/>
        </w:rPr>
        <w:t>Postopek vračila dodeljenih sredstev SSEU</w:t>
      </w:r>
      <w:bookmarkEnd w:id="22"/>
    </w:p>
    <w:p w14:paraId="7B9FD063" w14:textId="77777777" w:rsidR="00184D9F" w:rsidRDefault="00184D9F" w:rsidP="00184D9F">
      <w:pPr>
        <w:spacing w:after="0" w:line="240" w:lineRule="auto"/>
        <w:rPr>
          <w:rFonts w:ascii="Arial" w:hAnsi="Arial" w:cs="Arial"/>
        </w:rPr>
      </w:pPr>
    </w:p>
    <w:p w14:paraId="3D0A6EEF" w14:textId="77777777" w:rsidR="00BC2163" w:rsidRDefault="00BC2163" w:rsidP="00184D9F">
      <w:pPr>
        <w:spacing w:after="0" w:line="240" w:lineRule="auto"/>
        <w:rPr>
          <w:rFonts w:ascii="Arial" w:hAnsi="Arial" w:cs="Arial"/>
        </w:rPr>
      </w:pPr>
      <w:r>
        <w:rPr>
          <w:rFonts w:ascii="Arial" w:hAnsi="Arial" w:cs="Arial"/>
        </w:rPr>
        <w:t>Z</w:t>
      </w:r>
      <w:r w:rsidRPr="00027545">
        <w:rPr>
          <w:rFonts w:ascii="Arial" w:hAnsi="Arial" w:cs="Arial"/>
        </w:rPr>
        <w:t xml:space="preserve">a izterjavo zneska finančnega prispevka iz </w:t>
      </w:r>
      <w:r w:rsidR="00E244AE">
        <w:rPr>
          <w:rFonts w:ascii="Arial" w:hAnsi="Arial" w:cs="Arial"/>
        </w:rPr>
        <w:t>SS</w:t>
      </w:r>
      <w:r w:rsidRPr="00027545">
        <w:rPr>
          <w:rFonts w:ascii="Arial" w:hAnsi="Arial" w:cs="Arial"/>
        </w:rPr>
        <w:t xml:space="preserve">EU, pri katerem je bila ugotovljena nepravilnost, </w:t>
      </w:r>
      <w:r w:rsidR="004A02F9">
        <w:rPr>
          <w:rFonts w:ascii="Arial" w:hAnsi="Arial" w:cs="Arial"/>
        </w:rPr>
        <w:t xml:space="preserve">se </w:t>
      </w:r>
      <w:r w:rsidRPr="00027545">
        <w:rPr>
          <w:rFonts w:ascii="Arial" w:hAnsi="Arial" w:cs="Arial"/>
        </w:rPr>
        <w:t xml:space="preserve">smiselno uporabljajo določbe </w:t>
      </w:r>
      <w:r>
        <w:rPr>
          <w:rFonts w:ascii="Arial" w:hAnsi="Arial" w:cs="Arial"/>
        </w:rPr>
        <w:t>poglavja 12</w:t>
      </w:r>
      <w:r w:rsidR="00282DF8">
        <w:rPr>
          <w:rFonts w:ascii="Arial" w:hAnsi="Arial" w:cs="Arial"/>
        </w:rPr>
        <w:t>.</w:t>
      </w:r>
      <w:r>
        <w:rPr>
          <w:rFonts w:ascii="Arial" w:hAnsi="Arial" w:cs="Arial"/>
        </w:rPr>
        <w:t xml:space="preserve"> </w:t>
      </w:r>
      <w:r w:rsidRPr="00027545">
        <w:rPr>
          <w:rFonts w:ascii="Arial" w:hAnsi="Arial" w:cs="Arial"/>
        </w:rPr>
        <w:t>Navodil organa upravljanja za finančno upravljanje s sredstvi evropske kohezijske politike cilja Naložbe za rast in delovna mesta v programskem obdobju 2021–2027</w:t>
      </w:r>
      <w:r w:rsidR="00797280">
        <w:rPr>
          <w:rFonts w:ascii="Arial" w:hAnsi="Arial" w:cs="Arial"/>
        </w:rPr>
        <w:t>.</w:t>
      </w:r>
      <w:r w:rsidR="00797280">
        <w:rPr>
          <w:rStyle w:val="Sprotnaopomba-sklic"/>
          <w:rFonts w:ascii="Arial" w:hAnsi="Arial" w:cs="Arial"/>
        </w:rPr>
        <w:footnoteReference w:id="21"/>
      </w:r>
    </w:p>
    <w:p w14:paraId="544EA229" w14:textId="77777777" w:rsidR="00BC2163" w:rsidRDefault="00BC2163" w:rsidP="00184D9F">
      <w:pPr>
        <w:spacing w:after="0" w:line="240" w:lineRule="auto"/>
        <w:rPr>
          <w:rFonts w:ascii="Arial" w:hAnsi="Arial" w:cs="Arial"/>
        </w:rPr>
      </w:pPr>
    </w:p>
    <w:p w14:paraId="67AFE8D7" w14:textId="77777777" w:rsidR="00BC2163" w:rsidRPr="00BC2163" w:rsidRDefault="00BC2163" w:rsidP="00BC2163">
      <w:pPr>
        <w:spacing w:after="0" w:line="240" w:lineRule="auto"/>
        <w:rPr>
          <w:rFonts w:ascii="Arial" w:hAnsi="Arial" w:cs="Arial"/>
        </w:rPr>
      </w:pPr>
      <w:r w:rsidRPr="00BC2163">
        <w:rPr>
          <w:rFonts w:ascii="Arial" w:hAnsi="Arial" w:cs="Arial"/>
        </w:rPr>
        <w:t>Nepravilnosti pri izvajanju posamezne operacije lahko ugotovi:</w:t>
      </w:r>
    </w:p>
    <w:p w14:paraId="62847A29" w14:textId="77777777" w:rsidR="00BC2163"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t>skrbnik pogodbe</w:t>
      </w:r>
      <w:r w:rsidR="00211100">
        <w:rPr>
          <w:rFonts w:ascii="Arial" w:hAnsi="Arial" w:cs="Arial"/>
        </w:rPr>
        <w:t xml:space="preserve"> ali</w:t>
      </w:r>
      <w:r w:rsidRPr="00BC2163">
        <w:rPr>
          <w:rFonts w:ascii="Arial" w:hAnsi="Arial" w:cs="Arial"/>
        </w:rPr>
        <w:t xml:space="preserve"> </w:t>
      </w:r>
      <w:r w:rsidR="00211100" w:rsidRPr="00BC2163">
        <w:rPr>
          <w:rFonts w:ascii="Arial" w:hAnsi="Arial" w:cs="Arial"/>
        </w:rPr>
        <w:t>oseb</w:t>
      </w:r>
      <w:r w:rsidR="00211100">
        <w:rPr>
          <w:rFonts w:ascii="Arial" w:hAnsi="Arial" w:cs="Arial"/>
        </w:rPr>
        <w:t>e</w:t>
      </w:r>
      <w:r w:rsidRPr="00BC2163">
        <w:rPr>
          <w:rFonts w:ascii="Arial" w:hAnsi="Arial" w:cs="Arial"/>
        </w:rPr>
        <w:t xml:space="preserve">, ki </w:t>
      </w:r>
      <w:r w:rsidR="00211100" w:rsidRPr="00BC2163">
        <w:rPr>
          <w:rFonts w:ascii="Arial" w:hAnsi="Arial" w:cs="Arial"/>
        </w:rPr>
        <w:t>opravlj</w:t>
      </w:r>
      <w:r w:rsidR="00652991">
        <w:rPr>
          <w:rFonts w:ascii="Arial" w:hAnsi="Arial" w:cs="Arial"/>
        </w:rPr>
        <w:t>a</w:t>
      </w:r>
      <w:r w:rsidR="00211100">
        <w:rPr>
          <w:rFonts w:ascii="Arial" w:hAnsi="Arial" w:cs="Arial"/>
        </w:rPr>
        <w:t>jo</w:t>
      </w:r>
      <w:r w:rsidR="00211100" w:rsidRPr="00BC2163">
        <w:rPr>
          <w:rFonts w:ascii="Arial" w:hAnsi="Arial" w:cs="Arial"/>
        </w:rPr>
        <w:t xml:space="preserve"> </w:t>
      </w:r>
      <w:r w:rsidRPr="00BC2163">
        <w:rPr>
          <w:rFonts w:ascii="Arial" w:hAnsi="Arial" w:cs="Arial"/>
        </w:rPr>
        <w:t>upravljalna preverjanja,</w:t>
      </w:r>
    </w:p>
    <w:p w14:paraId="0F4F72FB" w14:textId="77777777" w:rsidR="00211100" w:rsidRPr="00BC2163" w:rsidRDefault="00211100" w:rsidP="008D5CA2">
      <w:pPr>
        <w:pStyle w:val="Odstavekseznama"/>
        <w:numPr>
          <w:ilvl w:val="0"/>
          <w:numId w:val="13"/>
        </w:numPr>
        <w:spacing w:after="0" w:line="240" w:lineRule="auto"/>
        <w:ind w:left="284" w:hanging="284"/>
        <w:rPr>
          <w:rFonts w:ascii="Arial" w:hAnsi="Arial" w:cs="Arial"/>
        </w:rPr>
      </w:pPr>
      <w:r>
        <w:rPr>
          <w:rFonts w:ascii="Arial" w:hAnsi="Arial" w:cs="Arial"/>
        </w:rPr>
        <w:t>drugi zaposleni pri upravičencu ali nosilnemu organu</w:t>
      </w:r>
      <w:r w:rsidR="00FF046F">
        <w:rPr>
          <w:rFonts w:ascii="Arial" w:hAnsi="Arial" w:cs="Arial"/>
        </w:rPr>
        <w:t>,</w:t>
      </w:r>
      <w:r>
        <w:rPr>
          <w:rFonts w:ascii="Arial" w:hAnsi="Arial" w:cs="Arial"/>
        </w:rPr>
        <w:t xml:space="preserve"> </w:t>
      </w:r>
    </w:p>
    <w:p w14:paraId="75FAB2DD" w14:textId="77777777" w:rsidR="00BC2163" w:rsidRPr="00BC2163"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t xml:space="preserve">Računsko sodišče RS, </w:t>
      </w:r>
    </w:p>
    <w:p w14:paraId="2DACC485" w14:textId="77777777" w:rsidR="00BC2163" w:rsidRPr="00BC2163"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t>Urad RS za nadzor proračuna,</w:t>
      </w:r>
    </w:p>
    <w:p w14:paraId="57FBDC16" w14:textId="77777777" w:rsidR="00BC2163" w:rsidRPr="00BC2163"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t>Evropska komisija (generalni direktorati),</w:t>
      </w:r>
    </w:p>
    <w:p w14:paraId="7437138D" w14:textId="77777777" w:rsidR="00BC2163" w:rsidRPr="00BC2163"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t>Evropsko računsko sodišče,</w:t>
      </w:r>
    </w:p>
    <w:p w14:paraId="7FF60713" w14:textId="77777777" w:rsidR="00BC2163" w:rsidRPr="00BC2163" w:rsidRDefault="00EE464F" w:rsidP="008D5CA2">
      <w:pPr>
        <w:pStyle w:val="Odstavekseznama"/>
        <w:numPr>
          <w:ilvl w:val="0"/>
          <w:numId w:val="13"/>
        </w:numPr>
        <w:spacing w:after="0" w:line="240" w:lineRule="auto"/>
        <w:ind w:left="284" w:hanging="284"/>
        <w:rPr>
          <w:rFonts w:ascii="Arial" w:hAnsi="Arial" w:cs="Arial"/>
        </w:rPr>
      </w:pPr>
      <w:r>
        <w:rPr>
          <w:rFonts w:ascii="Arial" w:hAnsi="Arial" w:cs="Arial"/>
        </w:rPr>
        <w:t>p</w:t>
      </w:r>
      <w:r w:rsidR="00BC2163" w:rsidRPr="00BC2163">
        <w:rPr>
          <w:rFonts w:ascii="Arial" w:hAnsi="Arial" w:cs="Arial"/>
        </w:rPr>
        <w:t>rotikorupcijska komisija,</w:t>
      </w:r>
    </w:p>
    <w:p w14:paraId="1C7A51AD" w14:textId="77777777" w:rsidR="006C7750" w:rsidRDefault="00BC2163" w:rsidP="008D5CA2">
      <w:pPr>
        <w:pStyle w:val="Odstavekseznama"/>
        <w:numPr>
          <w:ilvl w:val="0"/>
          <w:numId w:val="13"/>
        </w:numPr>
        <w:spacing w:after="0" w:line="240" w:lineRule="auto"/>
        <w:ind w:left="284" w:hanging="284"/>
        <w:rPr>
          <w:rFonts w:ascii="Arial" w:hAnsi="Arial" w:cs="Arial"/>
        </w:rPr>
      </w:pPr>
      <w:r w:rsidRPr="00BC2163">
        <w:rPr>
          <w:rFonts w:ascii="Arial" w:hAnsi="Arial" w:cs="Arial"/>
        </w:rPr>
        <w:lastRenderedPageBreak/>
        <w:t xml:space="preserve">drugi pristojni organi (npr. </w:t>
      </w:r>
      <w:r w:rsidR="00211100">
        <w:rPr>
          <w:rFonts w:ascii="Arial" w:hAnsi="Arial" w:cs="Arial"/>
        </w:rPr>
        <w:t xml:space="preserve">ministrstvo za finance, koordinacijski organ, </w:t>
      </w:r>
      <w:r w:rsidRPr="00BC2163">
        <w:rPr>
          <w:rFonts w:ascii="Arial" w:hAnsi="Arial" w:cs="Arial"/>
        </w:rPr>
        <w:t>vsebinsko pristojen inšpektorat</w:t>
      </w:r>
      <w:r w:rsidR="00211100">
        <w:rPr>
          <w:rFonts w:ascii="Arial" w:hAnsi="Arial" w:cs="Arial"/>
        </w:rPr>
        <w:t xml:space="preserve"> id</w:t>
      </w:r>
      <w:r w:rsidR="00B332ED">
        <w:rPr>
          <w:rFonts w:ascii="Arial" w:hAnsi="Arial" w:cs="Arial"/>
        </w:rPr>
        <w:t>r.</w:t>
      </w:r>
      <w:r w:rsidRPr="00BC2163">
        <w:rPr>
          <w:rFonts w:ascii="Arial" w:hAnsi="Arial" w:cs="Arial"/>
        </w:rPr>
        <w:t>).</w:t>
      </w:r>
    </w:p>
    <w:p w14:paraId="1B9C115F" w14:textId="77777777" w:rsidR="00BC2163" w:rsidRPr="00BC2163" w:rsidRDefault="00BC2163" w:rsidP="00BC2163">
      <w:pPr>
        <w:spacing w:after="0" w:line="240" w:lineRule="auto"/>
        <w:rPr>
          <w:rFonts w:ascii="Arial" w:hAnsi="Arial" w:cs="Arial"/>
        </w:rPr>
      </w:pPr>
    </w:p>
    <w:p w14:paraId="4D5333D7" w14:textId="77777777" w:rsidR="00BC2163" w:rsidRPr="00BC2163" w:rsidRDefault="00BC2163" w:rsidP="00BC2163">
      <w:pPr>
        <w:spacing w:after="0" w:line="240" w:lineRule="auto"/>
        <w:rPr>
          <w:rFonts w:ascii="Arial" w:hAnsi="Arial" w:cs="Arial"/>
        </w:rPr>
      </w:pPr>
      <w:r w:rsidRPr="00BC2163">
        <w:rPr>
          <w:rFonts w:ascii="Arial" w:hAnsi="Arial" w:cs="Arial"/>
        </w:rPr>
        <w:t>O ugotovljeni nepravilnosti je treba pisno obvestiti:</w:t>
      </w:r>
    </w:p>
    <w:p w14:paraId="0BF8A024" w14:textId="77777777" w:rsidR="00DB1DF0" w:rsidRPr="00DB1DF0" w:rsidRDefault="00BC2163" w:rsidP="008D5CA2">
      <w:pPr>
        <w:pStyle w:val="Odstavekseznama"/>
        <w:numPr>
          <w:ilvl w:val="0"/>
          <w:numId w:val="20"/>
        </w:numPr>
        <w:spacing w:after="0" w:line="240" w:lineRule="auto"/>
        <w:ind w:left="284" w:hanging="284"/>
        <w:rPr>
          <w:rFonts w:ascii="Arial" w:hAnsi="Arial" w:cs="Arial"/>
        </w:rPr>
      </w:pPr>
      <w:r w:rsidRPr="00DB1DF0">
        <w:rPr>
          <w:rFonts w:ascii="Arial" w:hAnsi="Arial" w:cs="Arial"/>
        </w:rPr>
        <w:t>upravičenca oz</w:t>
      </w:r>
      <w:r w:rsidR="00EE464F">
        <w:rPr>
          <w:rFonts w:ascii="Arial" w:hAnsi="Arial" w:cs="Arial"/>
        </w:rPr>
        <w:t>iroma</w:t>
      </w:r>
      <w:r w:rsidRPr="00DB1DF0">
        <w:rPr>
          <w:rFonts w:ascii="Arial" w:hAnsi="Arial" w:cs="Arial"/>
        </w:rPr>
        <w:t xml:space="preserve"> prejemnika sredstev, </w:t>
      </w:r>
    </w:p>
    <w:p w14:paraId="5C24412B" w14:textId="77777777" w:rsidR="00DB1DF0" w:rsidRDefault="00BC2163" w:rsidP="008D5CA2">
      <w:pPr>
        <w:pStyle w:val="Odstavekseznama"/>
        <w:numPr>
          <w:ilvl w:val="0"/>
          <w:numId w:val="20"/>
        </w:numPr>
        <w:spacing w:after="0" w:line="240" w:lineRule="auto"/>
        <w:ind w:left="284" w:hanging="284"/>
        <w:rPr>
          <w:rFonts w:ascii="Arial" w:hAnsi="Arial" w:cs="Arial"/>
        </w:rPr>
      </w:pPr>
      <w:r w:rsidRPr="00DB1DF0">
        <w:rPr>
          <w:rFonts w:ascii="Arial" w:hAnsi="Arial" w:cs="Arial"/>
        </w:rPr>
        <w:t xml:space="preserve">skrbnika pogodbe in </w:t>
      </w:r>
      <w:r w:rsidR="007324F1" w:rsidRPr="00DB1DF0">
        <w:rPr>
          <w:rFonts w:ascii="Arial" w:hAnsi="Arial" w:cs="Arial"/>
        </w:rPr>
        <w:t>osebe</w:t>
      </w:r>
      <w:r w:rsidRPr="00DB1DF0">
        <w:rPr>
          <w:rFonts w:ascii="Arial" w:hAnsi="Arial" w:cs="Arial"/>
        </w:rPr>
        <w:t>, ki opravlja</w:t>
      </w:r>
      <w:r w:rsidR="007324F1" w:rsidRPr="00DB1DF0">
        <w:rPr>
          <w:rFonts w:ascii="Arial" w:hAnsi="Arial" w:cs="Arial"/>
        </w:rPr>
        <w:t>jo</w:t>
      </w:r>
      <w:r w:rsidRPr="00DB1DF0">
        <w:rPr>
          <w:rFonts w:ascii="Arial" w:hAnsi="Arial" w:cs="Arial"/>
        </w:rPr>
        <w:t xml:space="preserve"> upravljalna preverjanja,</w:t>
      </w:r>
    </w:p>
    <w:p w14:paraId="75E50262" w14:textId="77777777" w:rsidR="00453C0C" w:rsidRPr="00DB1DF0" w:rsidRDefault="00515C03" w:rsidP="008D5CA2">
      <w:pPr>
        <w:pStyle w:val="Odstavekseznama"/>
        <w:numPr>
          <w:ilvl w:val="0"/>
          <w:numId w:val="20"/>
        </w:numPr>
        <w:spacing w:after="0" w:line="240" w:lineRule="auto"/>
        <w:ind w:left="284" w:hanging="284"/>
        <w:rPr>
          <w:rFonts w:ascii="Arial" w:hAnsi="Arial" w:cs="Arial"/>
        </w:rPr>
      </w:pPr>
      <w:r>
        <w:rPr>
          <w:rFonts w:ascii="Arial" w:hAnsi="Arial" w:cs="Arial"/>
        </w:rPr>
        <w:t>OFP</w:t>
      </w:r>
      <w:r w:rsidR="00453C0C" w:rsidRPr="00DB1DF0">
        <w:rPr>
          <w:rFonts w:ascii="Arial" w:hAnsi="Arial" w:cs="Arial"/>
        </w:rPr>
        <w:t>,</w:t>
      </w:r>
    </w:p>
    <w:p w14:paraId="6D995BCA" w14:textId="77777777" w:rsidR="00BC2163" w:rsidRPr="00DB1DF0" w:rsidRDefault="00453C0C" w:rsidP="008D5CA2">
      <w:pPr>
        <w:pStyle w:val="Odstavekseznama"/>
        <w:numPr>
          <w:ilvl w:val="0"/>
          <w:numId w:val="20"/>
        </w:numPr>
        <w:spacing w:after="0" w:line="240" w:lineRule="auto"/>
        <w:ind w:left="284" w:hanging="284"/>
        <w:rPr>
          <w:rFonts w:ascii="Arial" w:hAnsi="Arial" w:cs="Arial"/>
        </w:rPr>
      </w:pPr>
      <w:r w:rsidRPr="00DB1DF0">
        <w:rPr>
          <w:rFonts w:ascii="Arial" w:hAnsi="Arial" w:cs="Arial"/>
        </w:rPr>
        <w:t>KO.</w:t>
      </w:r>
    </w:p>
    <w:p w14:paraId="2F634DB1" w14:textId="77777777" w:rsidR="00453C0C" w:rsidRPr="00453C0C" w:rsidRDefault="00453C0C" w:rsidP="00453C0C">
      <w:pPr>
        <w:pStyle w:val="Odstavekseznama"/>
        <w:spacing w:after="0" w:line="240" w:lineRule="auto"/>
        <w:ind w:left="284"/>
        <w:rPr>
          <w:rFonts w:ascii="Arial" w:hAnsi="Arial" w:cs="Arial"/>
        </w:rPr>
      </w:pPr>
    </w:p>
    <w:p w14:paraId="0FA85C24" w14:textId="77777777" w:rsidR="00184D9F" w:rsidRPr="00184D9F" w:rsidRDefault="00FF046F" w:rsidP="00184D9F">
      <w:pPr>
        <w:spacing w:after="0" w:line="240" w:lineRule="auto"/>
        <w:rPr>
          <w:rFonts w:ascii="Arial" w:hAnsi="Arial" w:cs="Arial"/>
        </w:rPr>
      </w:pPr>
      <w:r>
        <w:rPr>
          <w:rFonts w:ascii="Arial" w:hAnsi="Arial" w:cs="Arial"/>
        </w:rPr>
        <w:t>NO</w:t>
      </w:r>
      <w:r w:rsidR="00184D9F" w:rsidRPr="00184D9F">
        <w:rPr>
          <w:rFonts w:ascii="Arial" w:hAnsi="Arial" w:cs="Arial"/>
        </w:rPr>
        <w:t xml:space="preserve">, ki je </w:t>
      </w:r>
      <w:r w:rsidR="007324F1" w:rsidRPr="00184D9F">
        <w:rPr>
          <w:rFonts w:ascii="Arial" w:hAnsi="Arial" w:cs="Arial"/>
        </w:rPr>
        <w:t>pristoj</w:t>
      </w:r>
      <w:r w:rsidR="007324F1">
        <w:rPr>
          <w:rFonts w:ascii="Arial" w:hAnsi="Arial" w:cs="Arial"/>
        </w:rPr>
        <w:t>en</w:t>
      </w:r>
      <w:r w:rsidR="007324F1" w:rsidRPr="00184D9F">
        <w:rPr>
          <w:rFonts w:ascii="Arial" w:hAnsi="Arial" w:cs="Arial"/>
        </w:rPr>
        <w:t xml:space="preserve"> </w:t>
      </w:r>
      <w:r w:rsidR="00184D9F" w:rsidRPr="00184D9F">
        <w:rPr>
          <w:rFonts w:ascii="Arial" w:hAnsi="Arial" w:cs="Arial"/>
        </w:rPr>
        <w:t xml:space="preserve">za izvrševanje dodeljene finančne pomoči s strani Evropske komisije in pri katerem je bila ugotovljena nepravilnost pri odpravljanju posledic naravne nesreče s pomočjo proračunskih sredstev, ki se refundirajo iz dodeljenih sredstev </w:t>
      </w:r>
      <w:r w:rsidR="006C7750">
        <w:rPr>
          <w:rFonts w:ascii="Arial" w:hAnsi="Arial" w:cs="Arial"/>
        </w:rPr>
        <w:t>SSEU</w:t>
      </w:r>
      <w:r w:rsidR="00184D9F" w:rsidRPr="00184D9F">
        <w:rPr>
          <w:rFonts w:ascii="Arial" w:hAnsi="Arial" w:cs="Arial"/>
        </w:rPr>
        <w:t xml:space="preserve">, v postopku vračila nepravilne porabe namenskih sredstev EU </w:t>
      </w:r>
      <w:r w:rsidR="00184D9F" w:rsidRPr="003F79A4">
        <w:rPr>
          <w:rFonts w:ascii="Arial" w:hAnsi="Arial" w:cs="Arial"/>
        </w:rPr>
        <w:t xml:space="preserve">ravna </w:t>
      </w:r>
      <w:r w:rsidR="00C94A15">
        <w:rPr>
          <w:rFonts w:ascii="Arial" w:hAnsi="Arial" w:cs="Arial"/>
        </w:rPr>
        <w:t>v skladu z</w:t>
      </w:r>
      <w:r w:rsidR="00184D9F" w:rsidRPr="003F79A4">
        <w:rPr>
          <w:rFonts w:ascii="Arial" w:hAnsi="Arial" w:cs="Arial"/>
        </w:rPr>
        <w:t xml:space="preserve"> določba</w:t>
      </w:r>
      <w:r w:rsidR="00C94A15">
        <w:rPr>
          <w:rFonts w:ascii="Arial" w:hAnsi="Arial" w:cs="Arial"/>
        </w:rPr>
        <w:t>mi</w:t>
      </w:r>
      <w:r w:rsidR="00184D9F" w:rsidRPr="003F79A4">
        <w:rPr>
          <w:rFonts w:ascii="Arial" w:hAnsi="Arial" w:cs="Arial"/>
        </w:rPr>
        <w:t xml:space="preserve"> </w:t>
      </w:r>
      <w:r w:rsidR="006C7750" w:rsidRPr="003F79A4">
        <w:rPr>
          <w:rFonts w:ascii="Arial" w:hAnsi="Arial" w:cs="Arial"/>
        </w:rPr>
        <w:t>41</w:t>
      </w:r>
      <w:r w:rsidR="003F79A4">
        <w:rPr>
          <w:rFonts w:ascii="Arial" w:hAnsi="Arial" w:cs="Arial"/>
        </w:rPr>
        <w:t>.</w:t>
      </w:r>
      <w:r w:rsidR="00184D9F" w:rsidRPr="003F79A4">
        <w:rPr>
          <w:rFonts w:ascii="Arial" w:hAnsi="Arial" w:cs="Arial"/>
        </w:rPr>
        <w:t xml:space="preserve"> člena Zakona o izvrševanju proračuna Republike Slovenije za leti 20</w:t>
      </w:r>
      <w:r w:rsidR="006C7750" w:rsidRPr="003F79A4">
        <w:rPr>
          <w:rFonts w:ascii="Arial" w:hAnsi="Arial" w:cs="Arial"/>
        </w:rPr>
        <w:t>2</w:t>
      </w:r>
      <w:r w:rsidR="00184D9F" w:rsidRPr="003F79A4">
        <w:rPr>
          <w:rFonts w:ascii="Arial" w:hAnsi="Arial" w:cs="Arial"/>
        </w:rPr>
        <w:t>4 in 20</w:t>
      </w:r>
      <w:r w:rsidR="006C7750" w:rsidRPr="003F79A4">
        <w:rPr>
          <w:rFonts w:ascii="Arial" w:hAnsi="Arial" w:cs="Arial"/>
        </w:rPr>
        <w:t>2</w:t>
      </w:r>
      <w:r w:rsidR="00184D9F" w:rsidRPr="003F79A4">
        <w:rPr>
          <w:rFonts w:ascii="Arial" w:hAnsi="Arial" w:cs="Arial"/>
        </w:rPr>
        <w:t>5 (</w:t>
      </w:r>
      <w:r w:rsidR="006C7750" w:rsidRPr="003F79A4">
        <w:rPr>
          <w:rFonts w:ascii="Arial" w:hAnsi="Arial" w:cs="Arial"/>
        </w:rPr>
        <w:t>ZIPRS2425</w:t>
      </w:r>
      <w:r w:rsidR="00184D9F" w:rsidRPr="003F79A4">
        <w:rPr>
          <w:rFonts w:ascii="Arial" w:hAnsi="Arial" w:cs="Arial"/>
        </w:rPr>
        <w:t>):</w:t>
      </w:r>
    </w:p>
    <w:p w14:paraId="48E38694" w14:textId="77777777" w:rsidR="00184D9F" w:rsidRDefault="006C7750" w:rsidP="008D5CA2">
      <w:pPr>
        <w:pStyle w:val="Odstavekseznama"/>
        <w:numPr>
          <w:ilvl w:val="0"/>
          <w:numId w:val="12"/>
        </w:numPr>
        <w:spacing w:after="0" w:line="240" w:lineRule="auto"/>
        <w:ind w:left="284" w:hanging="284"/>
        <w:rPr>
          <w:rFonts w:ascii="Arial" w:hAnsi="Arial" w:cs="Arial"/>
        </w:rPr>
      </w:pPr>
      <w:r w:rsidRPr="006C7750">
        <w:rPr>
          <w:rFonts w:ascii="Arial" w:hAnsi="Arial" w:cs="Arial"/>
        </w:rPr>
        <w:t xml:space="preserve">Neposredni uporabnik državnega proračuna mora za vračilo neupravičeno porabljenih </w:t>
      </w:r>
      <w:r w:rsidR="007324F1">
        <w:rPr>
          <w:rFonts w:ascii="Arial" w:hAnsi="Arial" w:cs="Arial"/>
        </w:rPr>
        <w:t>sredstev SSEU</w:t>
      </w:r>
      <w:r w:rsidRPr="006C7750">
        <w:rPr>
          <w:rFonts w:ascii="Arial" w:hAnsi="Arial" w:cs="Arial"/>
        </w:rPr>
        <w:t xml:space="preserve"> zagotoviti pravice porabe na integralnih postavkah v okviru svojega finančnega načrta. Če za plačilo teh obveznosti neposredni uporabnik nima načrtovanih pravic porabe, lahko za ta namen tudi med letom odpre novo proračunsko vrstico, na katero v okviru svojega finančnega načrta in v skladu s predpisanimi postopki prerazporedi pravice porabe.</w:t>
      </w:r>
    </w:p>
    <w:p w14:paraId="5BAEA9C4" w14:textId="77777777" w:rsidR="007324F1" w:rsidRPr="006C7750" w:rsidRDefault="007324F1" w:rsidP="008D5CA2">
      <w:pPr>
        <w:pStyle w:val="Odstavekseznama"/>
        <w:numPr>
          <w:ilvl w:val="0"/>
          <w:numId w:val="12"/>
        </w:numPr>
        <w:spacing w:after="0" w:line="240" w:lineRule="auto"/>
        <w:ind w:left="284" w:hanging="284"/>
        <w:rPr>
          <w:rFonts w:ascii="Arial" w:hAnsi="Arial" w:cs="Arial"/>
        </w:rPr>
      </w:pPr>
      <w:r>
        <w:rPr>
          <w:rFonts w:ascii="Arial" w:hAnsi="Arial" w:cs="Arial"/>
        </w:rPr>
        <w:t xml:space="preserve">Upravičenci, ki so sredstva prejeli </w:t>
      </w:r>
      <w:r w:rsidR="00C94A15">
        <w:rPr>
          <w:rFonts w:ascii="Arial" w:hAnsi="Arial" w:cs="Arial"/>
        </w:rPr>
        <w:t xml:space="preserve">v </w:t>
      </w:r>
      <w:r>
        <w:rPr>
          <w:rFonts w:ascii="Arial" w:hAnsi="Arial" w:cs="Arial"/>
        </w:rPr>
        <w:t>sklad</w:t>
      </w:r>
      <w:r w:rsidR="00C94A15">
        <w:rPr>
          <w:rFonts w:ascii="Arial" w:hAnsi="Arial" w:cs="Arial"/>
        </w:rPr>
        <w:t>u</w:t>
      </w:r>
      <w:r>
        <w:rPr>
          <w:rFonts w:ascii="Arial" w:hAnsi="Arial" w:cs="Arial"/>
        </w:rPr>
        <w:t xml:space="preserve"> s pogodbo o sofinanciranju</w:t>
      </w:r>
      <w:r w:rsidR="00C94A15">
        <w:rPr>
          <w:rFonts w:ascii="Arial" w:hAnsi="Arial" w:cs="Arial"/>
        </w:rPr>
        <w:t>,</w:t>
      </w:r>
      <w:r>
        <w:rPr>
          <w:rFonts w:ascii="Arial" w:hAnsi="Arial" w:cs="Arial"/>
        </w:rPr>
        <w:t xml:space="preserve"> morajo neupravičeno porabljena sredstva, ko je t</w:t>
      </w:r>
      <w:r w:rsidR="00C94A15">
        <w:rPr>
          <w:rFonts w:ascii="Arial" w:hAnsi="Arial" w:cs="Arial"/>
        </w:rPr>
        <w:t>o</w:t>
      </w:r>
      <w:r>
        <w:rPr>
          <w:rFonts w:ascii="Arial" w:hAnsi="Arial" w:cs="Arial"/>
        </w:rPr>
        <w:t xml:space="preserve"> ugotovljen</w:t>
      </w:r>
      <w:r w:rsidR="00C94A15">
        <w:rPr>
          <w:rFonts w:ascii="Arial" w:hAnsi="Arial" w:cs="Arial"/>
        </w:rPr>
        <w:t>o</w:t>
      </w:r>
      <w:r>
        <w:rPr>
          <w:rFonts w:ascii="Arial" w:hAnsi="Arial" w:cs="Arial"/>
        </w:rPr>
        <w:t xml:space="preserve"> po izplačilu sredstev SS</w:t>
      </w:r>
      <w:r w:rsidR="00515C03">
        <w:rPr>
          <w:rFonts w:ascii="Arial" w:hAnsi="Arial" w:cs="Arial"/>
        </w:rPr>
        <w:t>EU</w:t>
      </w:r>
      <w:r w:rsidR="00C94A15">
        <w:rPr>
          <w:rFonts w:ascii="Arial" w:hAnsi="Arial" w:cs="Arial"/>
        </w:rPr>
        <w:t>,</w:t>
      </w:r>
      <w:r>
        <w:rPr>
          <w:rFonts w:ascii="Arial" w:hAnsi="Arial" w:cs="Arial"/>
        </w:rPr>
        <w:t xml:space="preserve"> vrniti na podlagi izstavljenega </w:t>
      </w:r>
      <w:r w:rsidR="00634292">
        <w:rPr>
          <w:rFonts w:ascii="Arial" w:hAnsi="Arial" w:cs="Arial"/>
        </w:rPr>
        <w:t>zahtevka za vračilo s</w:t>
      </w:r>
      <w:r w:rsidR="001264C1">
        <w:rPr>
          <w:rFonts w:ascii="Arial" w:hAnsi="Arial" w:cs="Arial"/>
        </w:rPr>
        <w:t>r</w:t>
      </w:r>
      <w:r w:rsidR="00634292">
        <w:rPr>
          <w:rFonts w:ascii="Arial" w:hAnsi="Arial" w:cs="Arial"/>
        </w:rPr>
        <w:t xml:space="preserve">edstev. </w:t>
      </w:r>
    </w:p>
    <w:p w14:paraId="56B3A16A" w14:textId="77777777" w:rsidR="00184D9F" w:rsidRPr="006C7750" w:rsidRDefault="006C7750" w:rsidP="008D5CA2">
      <w:pPr>
        <w:pStyle w:val="Odstavekseznama"/>
        <w:numPr>
          <w:ilvl w:val="0"/>
          <w:numId w:val="12"/>
        </w:numPr>
        <w:spacing w:after="0" w:line="240" w:lineRule="auto"/>
        <w:ind w:left="284" w:hanging="284"/>
        <w:rPr>
          <w:rFonts w:ascii="Arial" w:hAnsi="Arial" w:cs="Arial"/>
        </w:rPr>
      </w:pPr>
      <w:r w:rsidRPr="006C7750">
        <w:rPr>
          <w:rFonts w:ascii="Arial" w:hAnsi="Arial" w:cs="Arial"/>
        </w:rPr>
        <w:t>Na zahtevo pristojnega organa neposredni uporabnik državnega ali občinskega proračuna, ki je prejel namenska sredstva iz EU, izvede vračilo na podračun v okviru EZR države. Na zahtevo pristojnega organa EU vračilo s podračuna EZR države na račun EU izvede pristojni organ, določen v skladu s predpisi EU</w:t>
      </w:r>
      <w:r w:rsidR="00184D9F" w:rsidRPr="006C7750">
        <w:rPr>
          <w:rFonts w:ascii="Arial" w:hAnsi="Arial" w:cs="Arial"/>
        </w:rPr>
        <w:t>.</w:t>
      </w:r>
    </w:p>
    <w:p w14:paraId="444437D9" w14:textId="77777777" w:rsidR="00D508FB" w:rsidRDefault="00D508FB" w:rsidP="00D508FB">
      <w:pPr>
        <w:spacing w:after="0" w:line="240" w:lineRule="auto"/>
        <w:rPr>
          <w:rFonts w:ascii="Arial" w:hAnsi="Arial" w:cs="Arial"/>
        </w:rPr>
      </w:pPr>
    </w:p>
    <w:p w14:paraId="081F5F98" w14:textId="77777777" w:rsidR="00184D9F" w:rsidRPr="00460C00" w:rsidRDefault="00460C00" w:rsidP="00D508FB">
      <w:pPr>
        <w:spacing w:after="0" w:line="240" w:lineRule="auto"/>
        <w:rPr>
          <w:rFonts w:ascii="Arial" w:hAnsi="Arial" w:cs="Arial"/>
        </w:rPr>
      </w:pPr>
      <w:r>
        <w:rPr>
          <w:rFonts w:ascii="Arial" w:hAnsi="Arial" w:cs="Arial"/>
        </w:rPr>
        <w:t>Z</w:t>
      </w:r>
      <w:r w:rsidR="00184D9F" w:rsidRPr="00027545">
        <w:rPr>
          <w:rFonts w:ascii="Arial" w:hAnsi="Arial" w:cs="Arial"/>
        </w:rPr>
        <w:t xml:space="preserve">a izterjavo zneska finančnega prispevka iz </w:t>
      </w:r>
      <w:r w:rsidR="00E244AE">
        <w:rPr>
          <w:rFonts w:ascii="Arial" w:hAnsi="Arial" w:cs="Arial"/>
        </w:rPr>
        <w:t>SS</w:t>
      </w:r>
      <w:r w:rsidR="00184D9F" w:rsidRPr="00027545">
        <w:rPr>
          <w:rFonts w:ascii="Arial" w:hAnsi="Arial" w:cs="Arial"/>
        </w:rPr>
        <w:t xml:space="preserve">EU, pri katerem je bila </w:t>
      </w:r>
      <w:r w:rsidR="00184D9F" w:rsidRPr="00460C00">
        <w:rPr>
          <w:rFonts w:ascii="Arial" w:hAnsi="Arial" w:cs="Arial"/>
        </w:rPr>
        <w:t xml:space="preserve">ugotovljena nepravilnost, </w:t>
      </w:r>
      <w:r w:rsidRPr="00460C00">
        <w:rPr>
          <w:rFonts w:ascii="Arial" w:hAnsi="Arial" w:cs="Arial"/>
        </w:rPr>
        <w:t xml:space="preserve">se </w:t>
      </w:r>
      <w:r w:rsidR="00184D9F" w:rsidRPr="00460C00">
        <w:rPr>
          <w:rFonts w:ascii="Arial" w:hAnsi="Arial" w:cs="Arial"/>
        </w:rPr>
        <w:t>smiselno uporabljajo določbe</w:t>
      </w:r>
      <w:r w:rsidRPr="00460C00">
        <w:rPr>
          <w:rFonts w:ascii="Arial" w:hAnsi="Arial" w:cs="Arial"/>
        </w:rPr>
        <w:t xml:space="preserve"> Navodil za izvajanje vračil namenskih sredstev EU</w:t>
      </w:r>
      <w:r w:rsidR="00742996">
        <w:rPr>
          <w:rFonts w:ascii="Arial" w:hAnsi="Arial" w:cs="Arial"/>
        </w:rPr>
        <w:t>,</w:t>
      </w:r>
      <w:r w:rsidR="00641BC0">
        <w:rPr>
          <w:rStyle w:val="Sprotnaopomba-sklic"/>
          <w:rFonts w:ascii="Arial" w:hAnsi="Arial" w:cs="Arial"/>
        </w:rPr>
        <w:footnoteReference w:id="22"/>
      </w:r>
      <w:r w:rsidR="00184D9F" w:rsidRPr="00460C00">
        <w:rPr>
          <w:rFonts w:ascii="Arial" w:hAnsi="Arial" w:cs="Arial"/>
        </w:rPr>
        <w:t xml:space="preserve"> ki </w:t>
      </w:r>
      <w:r w:rsidR="005E2C10">
        <w:rPr>
          <w:rFonts w:ascii="Arial" w:hAnsi="Arial" w:cs="Arial"/>
        </w:rPr>
        <w:t>opredeljujejo ravnanja in določajo postopke, povezane z</w:t>
      </w:r>
      <w:r w:rsidR="00184D9F" w:rsidRPr="00460C00">
        <w:rPr>
          <w:rFonts w:ascii="Arial" w:hAnsi="Arial" w:cs="Arial"/>
        </w:rPr>
        <w:t xml:space="preserve"> vr</w:t>
      </w:r>
      <w:r w:rsidR="005E2C10">
        <w:rPr>
          <w:rFonts w:ascii="Arial" w:hAnsi="Arial" w:cs="Arial"/>
        </w:rPr>
        <w:t>ačil</w:t>
      </w:r>
      <w:r w:rsidR="00EF28AE">
        <w:rPr>
          <w:rFonts w:ascii="Arial" w:hAnsi="Arial" w:cs="Arial"/>
        </w:rPr>
        <w:t>i namenskih</w:t>
      </w:r>
      <w:r w:rsidR="00184D9F" w:rsidRPr="00460C00">
        <w:rPr>
          <w:rFonts w:ascii="Arial" w:hAnsi="Arial" w:cs="Arial"/>
        </w:rPr>
        <w:t xml:space="preserve"> sredstev </w:t>
      </w:r>
      <w:r w:rsidR="00EF28AE">
        <w:rPr>
          <w:rFonts w:ascii="Arial" w:hAnsi="Arial" w:cs="Arial"/>
        </w:rPr>
        <w:t xml:space="preserve">EU </w:t>
      </w:r>
      <w:r w:rsidR="00184D9F" w:rsidRPr="00460C00">
        <w:rPr>
          <w:rFonts w:ascii="Arial" w:hAnsi="Arial" w:cs="Arial"/>
        </w:rPr>
        <w:t>v primer</w:t>
      </w:r>
      <w:r w:rsidR="005E2C10">
        <w:rPr>
          <w:rFonts w:ascii="Arial" w:hAnsi="Arial" w:cs="Arial"/>
        </w:rPr>
        <w:t>u</w:t>
      </w:r>
      <w:r w:rsidR="00184D9F" w:rsidRPr="00460C00">
        <w:rPr>
          <w:rFonts w:ascii="Arial" w:hAnsi="Arial" w:cs="Arial"/>
        </w:rPr>
        <w:t>:</w:t>
      </w:r>
    </w:p>
    <w:p w14:paraId="36A302F1" w14:textId="77777777" w:rsidR="00184D9F" w:rsidRPr="00460C00" w:rsidRDefault="00460C00" w:rsidP="008D5CA2">
      <w:pPr>
        <w:pStyle w:val="Odstavekseznama"/>
        <w:numPr>
          <w:ilvl w:val="0"/>
          <w:numId w:val="14"/>
        </w:numPr>
        <w:spacing w:after="0" w:line="240" w:lineRule="auto"/>
        <w:ind w:left="284" w:hanging="284"/>
        <w:rPr>
          <w:rFonts w:ascii="Arial" w:hAnsi="Arial" w:cs="Arial"/>
        </w:rPr>
      </w:pPr>
      <w:r w:rsidRPr="00460C00">
        <w:rPr>
          <w:rFonts w:ascii="Arial" w:hAnsi="Arial" w:cs="Arial"/>
        </w:rPr>
        <w:t>n</w:t>
      </w:r>
      <w:r w:rsidR="00184D9F" w:rsidRPr="00460C00">
        <w:rPr>
          <w:rFonts w:ascii="Arial" w:hAnsi="Arial" w:cs="Arial"/>
        </w:rPr>
        <w:t xml:space="preserve">eupravičene porabe namenskih sredstev EU (s strani pravne ali fizične osebe, ki je uveljavila izdatke </w:t>
      </w:r>
      <w:r w:rsidR="005E2C10">
        <w:rPr>
          <w:rFonts w:ascii="Arial" w:hAnsi="Arial" w:cs="Arial"/>
        </w:rPr>
        <w:t xml:space="preserve">– </w:t>
      </w:r>
      <w:r w:rsidR="00184D9F" w:rsidRPr="00460C00">
        <w:rPr>
          <w:rFonts w:ascii="Arial" w:hAnsi="Arial" w:cs="Arial"/>
        </w:rPr>
        <w:t>upravičenec)</w:t>
      </w:r>
      <w:r w:rsidR="005E2C10">
        <w:rPr>
          <w:rFonts w:ascii="Arial" w:hAnsi="Arial" w:cs="Arial"/>
        </w:rPr>
        <w:t>,</w:t>
      </w:r>
    </w:p>
    <w:p w14:paraId="26B49E49" w14:textId="77777777" w:rsidR="00184D9F" w:rsidRPr="00460C00" w:rsidRDefault="00460C00" w:rsidP="008D5CA2">
      <w:pPr>
        <w:pStyle w:val="Odstavekseznama"/>
        <w:numPr>
          <w:ilvl w:val="0"/>
          <w:numId w:val="14"/>
        </w:numPr>
        <w:spacing w:after="0" w:line="240" w:lineRule="auto"/>
        <w:ind w:left="284" w:hanging="284"/>
        <w:rPr>
          <w:rFonts w:ascii="Arial" w:hAnsi="Arial" w:cs="Arial"/>
        </w:rPr>
      </w:pPr>
      <w:r w:rsidRPr="00460C00">
        <w:rPr>
          <w:rFonts w:ascii="Arial" w:hAnsi="Arial" w:cs="Arial"/>
        </w:rPr>
        <w:t>n</w:t>
      </w:r>
      <w:r w:rsidR="00184D9F" w:rsidRPr="00460C00">
        <w:rPr>
          <w:rFonts w:ascii="Arial" w:hAnsi="Arial" w:cs="Arial"/>
        </w:rPr>
        <w:t>apake upravičenca</w:t>
      </w:r>
      <w:r w:rsidR="005E2C10">
        <w:rPr>
          <w:rFonts w:ascii="Arial" w:hAnsi="Arial" w:cs="Arial"/>
        </w:rPr>
        <w:t>,</w:t>
      </w:r>
    </w:p>
    <w:p w14:paraId="7A291BFA" w14:textId="77777777" w:rsidR="00184D9F" w:rsidRPr="00460C00" w:rsidRDefault="00184D9F" w:rsidP="008D5CA2">
      <w:pPr>
        <w:pStyle w:val="Odstavekseznama"/>
        <w:numPr>
          <w:ilvl w:val="0"/>
          <w:numId w:val="14"/>
        </w:numPr>
        <w:spacing w:after="0" w:line="240" w:lineRule="auto"/>
        <w:ind w:left="284" w:hanging="284"/>
        <w:rPr>
          <w:rFonts w:ascii="Arial" w:hAnsi="Arial" w:cs="Arial"/>
        </w:rPr>
      </w:pPr>
      <w:r w:rsidRPr="00460C00">
        <w:rPr>
          <w:rFonts w:ascii="Arial" w:hAnsi="Arial" w:cs="Arial"/>
        </w:rPr>
        <w:t>sistemsk</w:t>
      </w:r>
      <w:r w:rsidR="00FF046F">
        <w:rPr>
          <w:rFonts w:ascii="Arial" w:hAnsi="Arial" w:cs="Arial"/>
        </w:rPr>
        <w:t>e</w:t>
      </w:r>
      <w:r w:rsidRPr="00460C00">
        <w:rPr>
          <w:rFonts w:ascii="Arial" w:hAnsi="Arial" w:cs="Arial"/>
        </w:rPr>
        <w:t xml:space="preserve"> napak</w:t>
      </w:r>
      <w:r w:rsidR="00FF046F">
        <w:rPr>
          <w:rFonts w:ascii="Arial" w:hAnsi="Arial" w:cs="Arial"/>
        </w:rPr>
        <w:t>e</w:t>
      </w:r>
      <w:r w:rsidRPr="00460C00">
        <w:rPr>
          <w:rFonts w:ascii="Arial" w:hAnsi="Arial" w:cs="Arial"/>
        </w:rPr>
        <w:t xml:space="preserve"> (s strani naročnika izvedbe izrednih ukrepov)</w:t>
      </w:r>
      <w:r w:rsidR="005E2C10">
        <w:rPr>
          <w:rFonts w:ascii="Arial" w:hAnsi="Arial" w:cs="Arial"/>
        </w:rPr>
        <w:t>,</w:t>
      </w:r>
    </w:p>
    <w:p w14:paraId="16232E46" w14:textId="77777777" w:rsidR="00184D9F" w:rsidRPr="00460C00" w:rsidRDefault="00460C00" w:rsidP="008D5CA2">
      <w:pPr>
        <w:pStyle w:val="Odstavekseznama"/>
        <w:numPr>
          <w:ilvl w:val="0"/>
          <w:numId w:val="14"/>
        </w:numPr>
        <w:spacing w:after="0" w:line="240" w:lineRule="auto"/>
        <w:ind w:left="284" w:hanging="284"/>
        <w:rPr>
          <w:rFonts w:ascii="Arial" w:hAnsi="Arial" w:cs="Arial"/>
        </w:rPr>
      </w:pPr>
      <w:r w:rsidRPr="00460C00">
        <w:rPr>
          <w:rFonts w:ascii="Arial" w:hAnsi="Arial" w:cs="Arial"/>
        </w:rPr>
        <w:t>z</w:t>
      </w:r>
      <w:r w:rsidR="00184D9F" w:rsidRPr="00460C00">
        <w:rPr>
          <w:rFonts w:ascii="Arial" w:hAnsi="Arial" w:cs="Arial"/>
        </w:rPr>
        <w:t>amudn</w:t>
      </w:r>
      <w:r w:rsidR="005E2C10">
        <w:rPr>
          <w:rFonts w:ascii="Arial" w:hAnsi="Arial" w:cs="Arial"/>
        </w:rPr>
        <w:t>ih</w:t>
      </w:r>
      <w:r w:rsidR="00184D9F" w:rsidRPr="00460C00">
        <w:rPr>
          <w:rFonts w:ascii="Arial" w:hAnsi="Arial" w:cs="Arial"/>
        </w:rPr>
        <w:t xml:space="preserve"> obresti</w:t>
      </w:r>
      <w:r w:rsidRPr="00460C00">
        <w:rPr>
          <w:rFonts w:ascii="Arial" w:hAnsi="Arial" w:cs="Arial"/>
        </w:rPr>
        <w:t>.</w:t>
      </w:r>
    </w:p>
    <w:p w14:paraId="5EB2EEFF" w14:textId="77777777" w:rsidR="004A02F9" w:rsidRPr="004A02F9" w:rsidRDefault="004A02F9" w:rsidP="004A02F9">
      <w:pPr>
        <w:spacing w:after="0" w:line="240" w:lineRule="auto"/>
        <w:rPr>
          <w:rFonts w:ascii="Arial" w:hAnsi="Arial" w:cs="Arial"/>
          <w:highlight w:val="yellow"/>
        </w:rPr>
      </w:pPr>
    </w:p>
    <w:p w14:paraId="118795FD" w14:textId="77777777" w:rsidR="00184D9F" w:rsidRPr="00AB16EC" w:rsidRDefault="00184D9F" w:rsidP="00184D9F">
      <w:pPr>
        <w:spacing w:after="0" w:line="240" w:lineRule="auto"/>
        <w:rPr>
          <w:rFonts w:ascii="Arial" w:hAnsi="Arial" w:cs="Arial"/>
          <w:highlight w:val="yellow"/>
        </w:rPr>
      </w:pPr>
      <w:r w:rsidRPr="00027545">
        <w:rPr>
          <w:rFonts w:ascii="Arial" w:hAnsi="Arial" w:cs="Arial"/>
        </w:rPr>
        <w:t xml:space="preserve">O nepravilnosti pri porabi namenskih sredstev </w:t>
      </w:r>
      <w:r w:rsidR="004A02F9">
        <w:rPr>
          <w:rFonts w:ascii="Arial" w:hAnsi="Arial" w:cs="Arial"/>
        </w:rPr>
        <w:t>SS</w:t>
      </w:r>
      <w:r w:rsidRPr="00027545">
        <w:rPr>
          <w:rFonts w:ascii="Arial" w:hAnsi="Arial" w:cs="Arial"/>
        </w:rPr>
        <w:t xml:space="preserve">EU </w:t>
      </w:r>
      <w:r w:rsidR="001B26D8">
        <w:rPr>
          <w:rFonts w:ascii="Arial" w:hAnsi="Arial" w:cs="Arial"/>
        </w:rPr>
        <w:t>NO</w:t>
      </w:r>
      <w:r w:rsidRPr="00027545">
        <w:rPr>
          <w:rFonts w:ascii="Arial" w:hAnsi="Arial" w:cs="Arial"/>
        </w:rPr>
        <w:t>, pri katerem je bila ugotovljena nepravilnost</w:t>
      </w:r>
      <w:r w:rsidR="00213535">
        <w:rPr>
          <w:rFonts w:ascii="Arial" w:hAnsi="Arial" w:cs="Arial"/>
        </w:rPr>
        <w:t>,</w:t>
      </w:r>
      <w:r w:rsidRPr="00027545">
        <w:rPr>
          <w:rFonts w:ascii="Arial" w:hAnsi="Arial" w:cs="Arial"/>
        </w:rPr>
        <w:t xml:space="preserve"> </w:t>
      </w:r>
      <w:r w:rsidR="00ED64E8">
        <w:rPr>
          <w:rFonts w:ascii="Arial" w:hAnsi="Arial" w:cs="Arial"/>
        </w:rPr>
        <w:t>vzpostavi terjatev do upravičenca</w:t>
      </w:r>
      <w:r w:rsidR="00C94A15">
        <w:rPr>
          <w:rFonts w:ascii="Arial" w:hAnsi="Arial" w:cs="Arial"/>
        </w:rPr>
        <w:t>,</w:t>
      </w:r>
      <w:r w:rsidR="00583B83">
        <w:rPr>
          <w:rFonts w:ascii="Arial" w:hAnsi="Arial" w:cs="Arial"/>
        </w:rPr>
        <w:t xml:space="preserve"> v kolikor ta ni NPU</w:t>
      </w:r>
      <w:r w:rsidR="00ED64E8">
        <w:rPr>
          <w:rFonts w:ascii="Arial" w:hAnsi="Arial" w:cs="Arial"/>
        </w:rPr>
        <w:t>.</w:t>
      </w:r>
      <w:r w:rsidRPr="00027545">
        <w:rPr>
          <w:rFonts w:ascii="Arial" w:hAnsi="Arial" w:cs="Arial"/>
        </w:rPr>
        <w:t xml:space="preserve"> </w:t>
      </w:r>
      <w:r w:rsidR="004A02F9">
        <w:rPr>
          <w:rFonts w:ascii="Arial" w:hAnsi="Arial" w:cs="Arial"/>
        </w:rPr>
        <w:t>NO</w:t>
      </w:r>
      <w:r w:rsidRPr="00027545">
        <w:rPr>
          <w:rFonts w:ascii="Arial" w:hAnsi="Arial" w:cs="Arial"/>
        </w:rPr>
        <w:t xml:space="preserve"> </w:t>
      </w:r>
      <w:r w:rsidR="00634292">
        <w:rPr>
          <w:rFonts w:ascii="Arial" w:hAnsi="Arial" w:cs="Arial"/>
        </w:rPr>
        <w:t>obvešča</w:t>
      </w:r>
      <w:r w:rsidR="00634292" w:rsidRPr="00027545">
        <w:rPr>
          <w:rFonts w:ascii="Arial" w:hAnsi="Arial" w:cs="Arial"/>
        </w:rPr>
        <w:t xml:space="preserve"> </w:t>
      </w:r>
      <w:r w:rsidR="00453C0C">
        <w:rPr>
          <w:rFonts w:ascii="Arial" w:hAnsi="Arial" w:cs="Arial"/>
        </w:rPr>
        <w:t>KO</w:t>
      </w:r>
      <w:r w:rsidRPr="00027545">
        <w:rPr>
          <w:rFonts w:ascii="Arial" w:hAnsi="Arial" w:cs="Arial"/>
        </w:rPr>
        <w:t xml:space="preserve"> o poteku odpravljanja ugotovljene nepravilnosti s pomočjo izterjave. </w:t>
      </w:r>
    </w:p>
    <w:p w14:paraId="1991CD39" w14:textId="77777777" w:rsidR="00027545" w:rsidRDefault="00027545" w:rsidP="00184D9F">
      <w:pPr>
        <w:spacing w:after="0" w:line="240" w:lineRule="auto"/>
        <w:rPr>
          <w:rFonts w:ascii="Arial" w:hAnsi="Arial" w:cs="Arial"/>
          <w:highlight w:val="yellow"/>
        </w:rPr>
      </w:pPr>
    </w:p>
    <w:p w14:paraId="097AD409" w14:textId="77777777" w:rsidR="00184D9F" w:rsidRPr="00C92052" w:rsidRDefault="00184D9F" w:rsidP="00184D9F">
      <w:pPr>
        <w:spacing w:after="0" w:line="240" w:lineRule="auto"/>
        <w:rPr>
          <w:rFonts w:ascii="Arial" w:hAnsi="Arial" w:cs="Arial"/>
        </w:rPr>
      </w:pPr>
      <w:r w:rsidRPr="00C92052">
        <w:rPr>
          <w:rFonts w:ascii="Arial" w:hAnsi="Arial" w:cs="Arial"/>
        </w:rPr>
        <w:t>Dodatna pojasnila k aline</w:t>
      </w:r>
      <w:r w:rsidR="00C94A15">
        <w:rPr>
          <w:rFonts w:ascii="Arial" w:hAnsi="Arial" w:cs="Arial"/>
        </w:rPr>
        <w:t>j</w:t>
      </w:r>
      <w:r w:rsidRPr="00C92052">
        <w:rPr>
          <w:rFonts w:ascii="Arial" w:hAnsi="Arial" w:cs="Arial"/>
        </w:rPr>
        <w:t>am i.</w:t>
      </w:r>
      <w:r w:rsidR="00641BC0">
        <w:rPr>
          <w:rFonts w:ascii="Arial" w:hAnsi="Arial" w:cs="Arial"/>
        </w:rPr>
        <w:t xml:space="preserve"> in</w:t>
      </w:r>
      <w:r w:rsidRPr="00C92052">
        <w:rPr>
          <w:rFonts w:ascii="Arial" w:hAnsi="Arial" w:cs="Arial"/>
        </w:rPr>
        <w:t xml:space="preserve"> ii. </w:t>
      </w:r>
      <w:r w:rsidR="00742996">
        <w:rPr>
          <w:rFonts w:ascii="Arial" w:hAnsi="Arial" w:cs="Arial"/>
        </w:rPr>
        <w:t xml:space="preserve">iz </w:t>
      </w:r>
      <w:r w:rsidR="00641BC0">
        <w:rPr>
          <w:rFonts w:ascii="Arial" w:hAnsi="Arial" w:cs="Arial"/>
        </w:rPr>
        <w:t>petega</w:t>
      </w:r>
      <w:r w:rsidR="00641BC0" w:rsidRPr="00C92052">
        <w:rPr>
          <w:rFonts w:ascii="Arial" w:hAnsi="Arial" w:cs="Arial"/>
        </w:rPr>
        <w:t xml:space="preserve"> </w:t>
      </w:r>
      <w:r w:rsidRPr="00C92052">
        <w:rPr>
          <w:rFonts w:ascii="Arial" w:hAnsi="Arial" w:cs="Arial"/>
        </w:rPr>
        <w:t xml:space="preserve">odstavka </w:t>
      </w:r>
      <w:r w:rsidR="00C92052" w:rsidRPr="00C92052">
        <w:rPr>
          <w:rFonts w:ascii="Arial" w:hAnsi="Arial" w:cs="Arial"/>
        </w:rPr>
        <w:t>poglavja 1</w:t>
      </w:r>
      <w:r w:rsidR="00EF28AE">
        <w:rPr>
          <w:rFonts w:ascii="Arial" w:hAnsi="Arial" w:cs="Arial"/>
        </w:rPr>
        <w:t>1</w:t>
      </w:r>
      <w:r w:rsidR="00C92052" w:rsidRPr="00C92052">
        <w:rPr>
          <w:rFonts w:ascii="Arial" w:hAnsi="Arial" w:cs="Arial"/>
        </w:rPr>
        <w:t>.2 te</w:t>
      </w:r>
      <w:r w:rsidR="00B97B78">
        <w:rPr>
          <w:rFonts w:ascii="Arial" w:hAnsi="Arial" w:cs="Arial"/>
        </w:rPr>
        <w:t>h</w:t>
      </w:r>
      <w:r w:rsidRPr="00C92052">
        <w:rPr>
          <w:rFonts w:ascii="Arial" w:hAnsi="Arial" w:cs="Arial"/>
        </w:rPr>
        <w:t xml:space="preserve"> navodil:</w:t>
      </w:r>
    </w:p>
    <w:p w14:paraId="482505F5" w14:textId="77777777" w:rsidR="00184D9F" w:rsidRPr="00C92052" w:rsidRDefault="00184D9F" w:rsidP="008D5CA2">
      <w:pPr>
        <w:pStyle w:val="Odstavekseznama"/>
        <w:numPr>
          <w:ilvl w:val="0"/>
          <w:numId w:val="15"/>
        </w:numPr>
        <w:spacing w:after="0" w:line="240" w:lineRule="auto"/>
        <w:ind w:left="284" w:hanging="284"/>
        <w:rPr>
          <w:rFonts w:ascii="Arial" w:hAnsi="Arial" w:cs="Arial"/>
        </w:rPr>
      </w:pPr>
      <w:r w:rsidRPr="00C92052">
        <w:rPr>
          <w:rFonts w:ascii="Arial" w:hAnsi="Arial" w:cs="Arial"/>
        </w:rPr>
        <w:t>ad i.</w:t>
      </w:r>
      <w:r w:rsidR="00C92052">
        <w:rPr>
          <w:rFonts w:ascii="Arial" w:hAnsi="Arial" w:cs="Arial"/>
        </w:rPr>
        <w:t xml:space="preserve">: </w:t>
      </w:r>
      <w:r w:rsidRPr="00C92052">
        <w:rPr>
          <w:rFonts w:ascii="Arial" w:hAnsi="Arial" w:cs="Arial"/>
        </w:rPr>
        <w:t xml:space="preserve">Finančno kontrolo z vidika nepravilne porabe dodeljene finančne pomoči iz </w:t>
      </w:r>
      <w:r w:rsidR="00E244AE">
        <w:rPr>
          <w:rFonts w:ascii="Arial" w:hAnsi="Arial" w:cs="Arial"/>
        </w:rPr>
        <w:t>SSEU</w:t>
      </w:r>
      <w:r w:rsidRPr="00C92052">
        <w:rPr>
          <w:rFonts w:ascii="Arial" w:hAnsi="Arial" w:cs="Arial"/>
        </w:rPr>
        <w:t xml:space="preserve"> v Republiki Sloveniji izvajajo institucije</w:t>
      </w:r>
      <w:r w:rsidRPr="00FF046F">
        <w:rPr>
          <w:rFonts w:ascii="Arial" w:hAnsi="Arial" w:cs="Arial"/>
        </w:rPr>
        <w:t xml:space="preserve">, navedene </w:t>
      </w:r>
      <w:r w:rsidR="005E12CD">
        <w:rPr>
          <w:rFonts w:ascii="Arial" w:hAnsi="Arial" w:cs="Arial"/>
        </w:rPr>
        <w:t xml:space="preserve">v poglavju </w:t>
      </w:r>
      <w:r w:rsidR="00C92052" w:rsidRPr="00FF046F">
        <w:rPr>
          <w:rFonts w:ascii="Arial" w:hAnsi="Arial" w:cs="Arial"/>
        </w:rPr>
        <w:t>1</w:t>
      </w:r>
      <w:r w:rsidR="00B51B74">
        <w:rPr>
          <w:rFonts w:ascii="Arial" w:hAnsi="Arial" w:cs="Arial"/>
        </w:rPr>
        <w:t>1</w:t>
      </w:r>
      <w:r w:rsidR="00C92052" w:rsidRPr="00FF046F">
        <w:rPr>
          <w:rFonts w:ascii="Arial" w:hAnsi="Arial" w:cs="Arial"/>
        </w:rPr>
        <w:t>.2</w:t>
      </w:r>
      <w:r w:rsidRPr="00FF046F">
        <w:rPr>
          <w:rFonts w:ascii="Arial" w:hAnsi="Arial" w:cs="Arial"/>
        </w:rPr>
        <w:t xml:space="preserve"> te</w:t>
      </w:r>
      <w:r w:rsidR="00172711" w:rsidRPr="00FF046F">
        <w:rPr>
          <w:rFonts w:ascii="Arial" w:hAnsi="Arial" w:cs="Arial"/>
        </w:rPr>
        <w:t>h</w:t>
      </w:r>
      <w:r w:rsidRPr="00FF046F">
        <w:rPr>
          <w:rFonts w:ascii="Arial" w:hAnsi="Arial" w:cs="Arial"/>
        </w:rPr>
        <w:t xml:space="preserve"> navodil.</w:t>
      </w:r>
      <w:r w:rsidR="00C92052" w:rsidRPr="00FF046F">
        <w:rPr>
          <w:rFonts w:ascii="Arial" w:hAnsi="Arial" w:cs="Arial"/>
        </w:rPr>
        <w:t xml:space="preserve"> </w:t>
      </w:r>
      <w:r w:rsidRPr="00FF046F">
        <w:rPr>
          <w:rFonts w:ascii="Arial" w:hAnsi="Arial" w:cs="Arial"/>
        </w:rPr>
        <w:t>Izvajanje</w:t>
      </w:r>
      <w:r w:rsidRPr="00C92052">
        <w:rPr>
          <w:rFonts w:ascii="Arial" w:hAnsi="Arial" w:cs="Arial"/>
        </w:rPr>
        <w:t xml:space="preserve"> revizije s strani Urada RS za nadzor proračuna kot </w:t>
      </w:r>
      <w:r w:rsidR="001B26D8">
        <w:rPr>
          <w:rFonts w:ascii="Arial" w:hAnsi="Arial" w:cs="Arial"/>
        </w:rPr>
        <w:t>NRO</w:t>
      </w:r>
      <w:r w:rsidRPr="00C92052">
        <w:rPr>
          <w:rFonts w:ascii="Arial" w:hAnsi="Arial" w:cs="Arial"/>
        </w:rPr>
        <w:t xml:space="preserve"> se nanaša na revizijo vzorca izdatkov, </w:t>
      </w:r>
      <w:r w:rsidR="00FF046F">
        <w:rPr>
          <w:rFonts w:ascii="Arial" w:hAnsi="Arial" w:cs="Arial"/>
        </w:rPr>
        <w:t>preverjanj</w:t>
      </w:r>
      <w:r w:rsidRPr="00C92052">
        <w:rPr>
          <w:rFonts w:ascii="Arial" w:hAnsi="Arial" w:cs="Arial"/>
        </w:rPr>
        <w:t xml:space="preserve"> za celotno obdobje upravičenosti izdatkov iz</w:t>
      </w:r>
      <w:r w:rsidR="00C92052" w:rsidRPr="00C92052">
        <w:rPr>
          <w:rFonts w:ascii="Arial" w:hAnsi="Arial" w:cs="Arial"/>
        </w:rPr>
        <w:t xml:space="preserve"> poglavja </w:t>
      </w:r>
      <w:r w:rsidR="00B97B78">
        <w:rPr>
          <w:rFonts w:ascii="Arial" w:hAnsi="Arial" w:cs="Arial"/>
        </w:rPr>
        <w:t>6</w:t>
      </w:r>
      <w:r w:rsidR="00CD4E2C">
        <w:rPr>
          <w:rFonts w:ascii="Arial" w:hAnsi="Arial" w:cs="Arial"/>
        </w:rPr>
        <w:t>.</w:t>
      </w:r>
      <w:r w:rsidR="00C92052" w:rsidRPr="00C92052">
        <w:rPr>
          <w:rFonts w:ascii="Arial" w:hAnsi="Arial" w:cs="Arial"/>
        </w:rPr>
        <w:t xml:space="preserve"> </w:t>
      </w:r>
      <w:r w:rsidRPr="00C92052">
        <w:rPr>
          <w:rFonts w:ascii="Arial" w:hAnsi="Arial" w:cs="Arial"/>
        </w:rPr>
        <w:t>te</w:t>
      </w:r>
      <w:r w:rsidR="00B97B78">
        <w:rPr>
          <w:rFonts w:ascii="Arial" w:hAnsi="Arial" w:cs="Arial"/>
        </w:rPr>
        <w:t>h</w:t>
      </w:r>
      <w:r w:rsidRPr="00C92052">
        <w:rPr>
          <w:rFonts w:ascii="Arial" w:hAnsi="Arial" w:cs="Arial"/>
        </w:rPr>
        <w:t xml:space="preserve"> navodil in </w:t>
      </w:r>
      <w:r w:rsidR="00282DF8">
        <w:rPr>
          <w:rFonts w:ascii="Arial" w:hAnsi="Arial" w:cs="Arial"/>
        </w:rPr>
        <w:t>p</w:t>
      </w:r>
      <w:r w:rsidRPr="00C92052">
        <w:rPr>
          <w:rFonts w:ascii="Arial" w:hAnsi="Arial" w:cs="Arial"/>
        </w:rPr>
        <w:t xml:space="preserve">oročila o izvajanju iz </w:t>
      </w:r>
      <w:r w:rsidR="00C92052" w:rsidRPr="00C92052">
        <w:rPr>
          <w:rFonts w:ascii="Arial" w:hAnsi="Arial" w:cs="Arial"/>
        </w:rPr>
        <w:t>poglavja</w:t>
      </w:r>
      <w:r w:rsidRPr="00C92052">
        <w:rPr>
          <w:rFonts w:ascii="Arial" w:hAnsi="Arial" w:cs="Arial"/>
        </w:rPr>
        <w:t xml:space="preserve"> </w:t>
      </w:r>
      <w:r w:rsidR="00B51B74">
        <w:rPr>
          <w:rFonts w:ascii="Arial" w:hAnsi="Arial" w:cs="Arial"/>
        </w:rPr>
        <w:t>10</w:t>
      </w:r>
      <w:r w:rsidRPr="00C92052">
        <w:rPr>
          <w:rFonts w:ascii="Arial" w:hAnsi="Arial" w:cs="Arial"/>
        </w:rPr>
        <w:t>.2 te</w:t>
      </w:r>
      <w:r w:rsidR="00B97B78">
        <w:rPr>
          <w:rFonts w:ascii="Arial" w:hAnsi="Arial" w:cs="Arial"/>
        </w:rPr>
        <w:t>h</w:t>
      </w:r>
      <w:r w:rsidRPr="00C92052">
        <w:rPr>
          <w:rFonts w:ascii="Arial" w:hAnsi="Arial" w:cs="Arial"/>
        </w:rPr>
        <w:t xml:space="preserve"> navodil.</w:t>
      </w:r>
    </w:p>
    <w:p w14:paraId="4F6253AE" w14:textId="77777777" w:rsidR="00C92052" w:rsidRPr="00C92052" w:rsidRDefault="00C92052" w:rsidP="00C92052">
      <w:pPr>
        <w:pStyle w:val="Odstavekseznama"/>
        <w:spacing w:after="0" w:line="240" w:lineRule="auto"/>
        <w:ind w:left="284"/>
        <w:rPr>
          <w:rFonts w:ascii="Arial" w:hAnsi="Arial" w:cs="Arial"/>
        </w:rPr>
      </w:pPr>
    </w:p>
    <w:p w14:paraId="0A312596" w14:textId="77777777" w:rsidR="00C92052" w:rsidRPr="00371EEE" w:rsidRDefault="00184D9F" w:rsidP="008D5CA2">
      <w:pPr>
        <w:pStyle w:val="Odstavekseznama"/>
        <w:numPr>
          <w:ilvl w:val="0"/>
          <w:numId w:val="15"/>
        </w:numPr>
        <w:spacing w:after="0" w:line="240" w:lineRule="auto"/>
        <w:ind w:left="284" w:hanging="284"/>
        <w:rPr>
          <w:rFonts w:ascii="Arial" w:hAnsi="Arial" w:cs="Arial"/>
        </w:rPr>
      </w:pPr>
      <w:r w:rsidRPr="00371EEE">
        <w:rPr>
          <w:rFonts w:ascii="Arial" w:hAnsi="Arial" w:cs="Arial"/>
        </w:rPr>
        <w:t>ad ii.</w:t>
      </w:r>
      <w:r w:rsidR="00C92052" w:rsidRPr="00371EEE">
        <w:rPr>
          <w:rFonts w:ascii="Arial" w:hAnsi="Arial" w:cs="Arial"/>
        </w:rPr>
        <w:t xml:space="preserve">: </w:t>
      </w:r>
      <w:r w:rsidR="00213535" w:rsidRPr="00371EEE">
        <w:rPr>
          <w:rFonts w:ascii="Arial" w:hAnsi="Arial" w:cs="Arial"/>
        </w:rPr>
        <w:t>NO</w:t>
      </w:r>
      <w:r w:rsidRPr="00371EEE">
        <w:rPr>
          <w:rFonts w:ascii="Arial" w:hAnsi="Arial" w:cs="Arial"/>
        </w:rPr>
        <w:t>, pri katerem je bila ugotovljena nepravilnost</w:t>
      </w:r>
      <w:r w:rsidR="00FF046F">
        <w:rPr>
          <w:rFonts w:ascii="Arial" w:hAnsi="Arial" w:cs="Arial"/>
        </w:rPr>
        <w:t>,</w:t>
      </w:r>
      <w:r w:rsidRPr="00371EEE">
        <w:rPr>
          <w:rFonts w:ascii="Arial" w:hAnsi="Arial" w:cs="Arial"/>
        </w:rPr>
        <w:t xml:space="preserve"> mora na podlagi dokumenta, s katerim je bila ugotovljena nepravilnost, od upravičenca zahteva</w:t>
      </w:r>
      <w:r w:rsidR="00E32D49">
        <w:rPr>
          <w:rFonts w:ascii="Arial" w:hAnsi="Arial" w:cs="Arial"/>
        </w:rPr>
        <w:t>ti</w:t>
      </w:r>
      <w:r w:rsidRPr="00371EEE">
        <w:rPr>
          <w:rFonts w:ascii="Arial" w:hAnsi="Arial" w:cs="Arial"/>
        </w:rPr>
        <w:t xml:space="preserve"> vračilo sredstev</w:t>
      </w:r>
      <w:r w:rsidR="00663DF5" w:rsidRPr="00371EEE">
        <w:rPr>
          <w:rFonts w:ascii="Arial" w:hAnsi="Arial" w:cs="Arial"/>
        </w:rPr>
        <w:t>.</w:t>
      </w:r>
    </w:p>
    <w:p w14:paraId="24DA0E05" w14:textId="77777777" w:rsidR="00EC078A" w:rsidRDefault="00EC078A" w:rsidP="00C92052">
      <w:pPr>
        <w:spacing w:after="0" w:line="240" w:lineRule="auto"/>
        <w:rPr>
          <w:rFonts w:ascii="Arial" w:hAnsi="Arial" w:cs="Arial"/>
          <w:highlight w:val="red"/>
        </w:rPr>
        <w:sectPr w:rsidR="00EC078A" w:rsidSect="00EC078A">
          <w:footerReference w:type="default" r:id="rId12"/>
          <w:pgSz w:w="11900" w:h="16840"/>
          <w:pgMar w:top="1343" w:right="1452" w:bottom="1418" w:left="1452" w:header="0" w:footer="3" w:gutter="0"/>
          <w:cols w:space="720"/>
          <w:noEndnote/>
          <w:docGrid w:linePitch="360"/>
        </w:sectPr>
      </w:pPr>
    </w:p>
    <w:p w14:paraId="153AAE80" w14:textId="77777777" w:rsidR="00C92052" w:rsidRPr="00C92052" w:rsidRDefault="00C92052" w:rsidP="00C92052">
      <w:pPr>
        <w:spacing w:after="0" w:line="240" w:lineRule="auto"/>
        <w:rPr>
          <w:rFonts w:ascii="Arial" w:hAnsi="Arial" w:cs="Arial"/>
          <w:highlight w:val="red"/>
        </w:rPr>
      </w:pPr>
    </w:p>
    <w:p w14:paraId="0745174E" w14:textId="77777777" w:rsidR="000C4003" w:rsidRPr="0053476E" w:rsidRDefault="000C4003" w:rsidP="008459E9">
      <w:pPr>
        <w:pStyle w:val="Naslov1"/>
        <w:numPr>
          <w:ilvl w:val="0"/>
          <w:numId w:val="0"/>
        </w:numPr>
        <w:rPr>
          <w:lang w:eastAsia="sl-SI" w:bidi="sl-SI"/>
        </w:rPr>
      </w:pPr>
      <w:bookmarkStart w:id="23" w:name="_Toc178066581"/>
      <w:r w:rsidRPr="0053476E">
        <w:rPr>
          <w:lang w:eastAsia="sl-SI" w:bidi="sl-SI"/>
        </w:rPr>
        <w:t>PRILOGA 1</w:t>
      </w:r>
      <w:r w:rsidR="000E06F4" w:rsidRPr="0053476E">
        <w:rPr>
          <w:lang w:eastAsia="sl-SI" w:bidi="sl-SI"/>
        </w:rPr>
        <w:t xml:space="preserve">: </w:t>
      </w:r>
      <w:r w:rsidR="00EA6D3D" w:rsidRPr="0053476E">
        <w:rPr>
          <w:lang w:eastAsia="sl-SI" w:bidi="sl-SI"/>
        </w:rPr>
        <w:t xml:space="preserve">Poročilo o izplačilih </w:t>
      </w:r>
      <w:r w:rsidR="00D75D77" w:rsidRPr="0053476E">
        <w:rPr>
          <w:lang w:eastAsia="sl-SI" w:bidi="sl-SI"/>
        </w:rPr>
        <w:t xml:space="preserve">SSEU v obdobju od–do za nosilni organ </w:t>
      </w:r>
      <w:r w:rsidR="00D75D77" w:rsidRPr="00A11600">
        <w:rPr>
          <w:lang w:eastAsia="sl-SI" w:bidi="sl-SI"/>
        </w:rPr>
        <w:t>(vpiš</w:t>
      </w:r>
      <w:r w:rsidR="0053476E" w:rsidRPr="00A11600">
        <w:rPr>
          <w:lang w:eastAsia="sl-SI" w:bidi="sl-SI"/>
        </w:rPr>
        <w:t>E se obdobje ter</w:t>
      </w:r>
      <w:r w:rsidR="00D75D77" w:rsidRPr="00A11600">
        <w:rPr>
          <w:lang w:eastAsia="sl-SI" w:bidi="sl-SI"/>
        </w:rPr>
        <w:t xml:space="preserve"> naziv NO)</w:t>
      </w:r>
      <w:r w:rsidR="00355A15" w:rsidRPr="0053476E">
        <w:rPr>
          <w:lang w:eastAsia="sl-SI" w:bidi="sl-SI"/>
        </w:rPr>
        <w:t xml:space="preserve"> (v EUR)</w:t>
      </w:r>
      <w:bookmarkEnd w:id="23"/>
    </w:p>
    <w:p w14:paraId="009BC4A9" w14:textId="77777777" w:rsidR="000E06F4" w:rsidRPr="0053476E" w:rsidRDefault="000E06F4" w:rsidP="00B677AA">
      <w:pPr>
        <w:pStyle w:val="Bodytext80"/>
        <w:shd w:val="clear" w:color="auto" w:fill="auto"/>
        <w:spacing w:after="0" w:line="240" w:lineRule="auto"/>
        <w:ind w:firstLine="0"/>
        <w:jc w:val="left"/>
        <w:rPr>
          <w:color w:val="000000"/>
          <w:sz w:val="24"/>
          <w:szCs w:val="24"/>
          <w:lang w:eastAsia="sl-SI" w:bidi="sl-SI"/>
        </w:rPr>
      </w:pPr>
    </w:p>
    <w:tbl>
      <w:tblPr>
        <w:tblStyle w:val="Tabelamrea"/>
        <w:tblW w:w="15606" w:type="dxa"/>
        <w:tblInd w:w="-443" w:type="dxa"/>
        <w:tblLayout w:type="fixed"/>
        <w:tblLook w:val="04A0" w:firstRow="1" w:lastRow="0" w:firstColumn="1" w:lastColumn="0" w:noHBand="0" w:noVBand="1"/>
      </w:tblPr>
      <w:tblGrid>
        <w:gridCol w:w="864"/>
        <w:gridCol w:w="973"/>
        <w:gridCol w:w="431"/>
        <w:gridCol w:w="993"/>
        <w:gridCol w:w="993"/>
        <w:gridCol w:w="1133"/>
        <w:gridCol w:w="1275"/>
        <w:gridCol w:w="1275"/>
        <w:gridCol w:w="1277"/>
        <w:gridCol w:w="992"/>
        <w:gridCol w:w="1276"/>
        <w:gridCol w:w="851"/>
        <w:gridCol w:w="721"/>
        <w:gridCol w:w="851"/>
        <w:gridCol w:w="850"/>
        <w:gridCol w:w="851"/>
      </w:tblGrid>
      <w:tr w:rsidR="003B591E" w:rsidRPr="005B64D7" w14:paraId="37D5573A" w14:textId="77777777" w:rsidTr="004B7586">
        <w:trPr>
          <w:trHeight w:val="1449"/>
        </w:trPr>
        <w:tc>
          <w:tcPr>
            <w:tcW w:w="864" w:type="dxa"/>
          </w:tcPr>
          <w:p w14:paraId="72D43925" w14:textId="77777777" w:rsidR="003B591E" w:rsidRPr="0053476E" w:rsidRDefault="003B591E"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 xml:space="preserve">Št. NRP operacije </w:t>
            </w:r>
          </w:p>
        </w:tc>
        <w:tc>
          <w:tcPr>
            <w:tcW w:w="973" w:type="dxa"/>
          </w:tcPr>
          <w:p w14:paraId="52A131A9" w14:textId="77777777" w:rsidR="003B591E" w:rsidRPr="0053476E" w:rsidRDefault="003B591E"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Naziv operacije v NRP</w:t>
            </w:r>
          </w:p>
        </w:tc>
        <w:tc>
          <w:tcPr>
            <w:tcW w:w="431" w:type="dxa"/>
          </w:tcPr>
          <w:p w14:paraId="0CFAF119" w14:textId="77777777" w:rsidR="003B591E" w:rsidRPr="0053476E" w:rsidRDefault="003B591E"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PP</w:t>
            </w:r>
          </w:p>
        </w:tc>
        <w:tc>
          <w:tcPr>
            <w:tcW w:w="993" w:type="dxa"/>
          </w:tcPr>
          <w:p w14:paraId="11FFF140" w14:textId="77777777" w:rsidR="003B591E" w:rsidRPr="0053476E" w:rsidRDefault="003B591E"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Navedba ukrepa (v skladu s poglavjem 4</w:t>
            </w:r>
            <w:r w:rsidR="00023165">
              <w:rPr>
                <w:rFonts w:ascii="Arial" w:eastAsia="Arial" w:hAnsi="Arial" w:cs="Arial"/>
                <w:b/>
                <w:bCs/>
                <w:color w:val="000000"/>
                <w:sz w:val="14"/>
                <w:szCs w:val="14"/>
                <w:shd w:val="clear" w:color="auto" w:fill="FFFFFF"/>
                <w:lang w:eastAsia="sl-SI" w:bidi="sl-SI"/>
              </w:rPr>
              <w:t>.</w:t>
            </w:r>
            <w:r w:rsidRPr="0053476E">
              <w:rPr>
                <w:rFonts w:ascii="Arial" w:eastAsia="Arial" w:hAnsi="Arial" w:cs="Arial"/>
                <w:b/>
                <w:bCs/>
                <w:color w:val="000000"/>
                <w:sz w:val="14"/>
                <w:szCs w:val="14"/>
                <w:shd w:val="clear" w:color="auto" w:fill="FFFFFF"/>
                <w:lang w:eastAsia="sl-SI" w:bidi="sl-SI"/>
              </w:rPr>
              <w:t xml:space="preserve"> teh navodil)</w:t>
            </w:r>
            <w:r w:rsidRPr="0053476E">
              <w:rPr>
                <w:rFonts w:ascii="Arial" w:eastAsia="Arial" w:hAnsi="Arial" w:cs="Arial"/>
                <w:b/>
                <w:bCs/>
                <w:color w:val="000000"/>
                <w:sz w:val="14"/>
                <w:szCs w:val="14"/>
                <w:shd w:val="clear" w:color="auto" w:fill="FFFFFF"/>
                <w:vertAlign w:val="superscript"/>
                <w:lang w:eastAsia="sl-SI" w:bidi="sl-SI"/>
              </w:rPr>
              <w:footnoteReference w:id="23"/>
            </w:r>
          </w:p>
        </w:tc>
        <w:tc>
          <w:tcPr>
            <w:tcW w:w="993" w:type="dxa"/>
          </w:tcPr>
          <w:p w14:paraId="22D6DB53"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 xml:space="preserve">Naziv NO, ki je odgovoren za izvedbo operacije </w:t>
            </w:r>
          </w:p>
        </w:tc>
        <w:tc>
          <w:tcPr>
            <w:tcW w:w="1133" w:type="dxa"/>
          </w:tcPr>
          <w:p w14:paraId="27A8C609"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Upravičenec</w:t>
            </w:r>
          </w:p>
        </w:tc>
        <w:tc>
          <w:tcPr>
            <w:tcW w:w="1275" w:type="dxa"/>
          </w:tcPr>
          <w:p w14:paraId="10C21AAB"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Pr>
                <w:rFonts w:ascii="Arial" w:eastAsia="Arial" w:hAnsi="Arial" w:cs="Arial"/>
                <w:b/>
                <w:bCs/>
                <w:color w:val="000000"/>
                <w:sz w:val="14"/>
                <w:szCs w:val="14"/>
                <w:shd w:val="clear" w:color="auto" w:fill="FFFFFF"/>
                <w:lang w:eastAsia="sl-SI" w:bidi="sl-SI"/>
              </w:rPr>
              <w:t xml:space="preserve">Občina izvajanja </w:t>
            </w:r>
            <w:r w:rsidR="00397B8C">
              <w:rPr>
                <w:rFonts w:ascii="Arial" w:eastAsia="Arial" w:hAnsi="Arial" w:cs="Arial"/>
                <w:b/>
                <w:bCs/>
                <w:color w:val="000000"/>
                <w:sz w:val="14"/>
                <w:szCs w:val="14"/>
                <w:shd w:val="clear" w:color="auto" w:fill="FFFFFF"/>
                <w:lang w:eastAsia="sl-SI" w:bidi="sl-SI"/>
              </w:rPr>
              <w:t>operacije</w:t>
            </w:r>
          </w:p>
        </w:tc>
        <w:tc>
          <w:tcPr>
            <w:tcW w:w="1275" w:type="dxa"/>
          </w:tcPr>
          <w:p w14:paraId="0185CBF8"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Predmet operacije (kratek opis predmeta operacije ter navedba vrste stroškov v okviru operacije)</w:t>
            </w:r>
          </w:p>
        </w:tc>
        <w:tc>
          <w:tcPr>
            <w:tcW w:w="1277" w:type="dxa"/>
          </w:tcPr>
          <w:p w14:paraId="04EEA544" w14:textId="77777777" w:rsidR="003B591E" w:rsidRPr="0053476E" w:rsidRDefault="00E00E8F" w:rsidP="005B64D7">
            <w:pPr>
              <w:widowControl w:val="0"/>
              <w:jc w:val="center"/>
              <w:rPr>
                <w:rFonts w:ascii="Arial" w:eastAsia="Arial" w:hAnsi="Arial" w:cs="Arial"/>
                <w:b/>
                <w:bCs/>
                <w:color w:val="000000"/>
                <w:sz w:val="14"/>
                <w:szCs w:val="14"/>
                <w:shd w:val="clear" w:color="auto" w:fill="FFFFFF"/>
                <w:lang w:eastAsia="sl-SI" w:bidi="sl-SI"/>
              </w:rPr>
            </w:pPr>
            <w:r>
              <w:rPr>
                <w:rFonts w:ascii="Arial" w:eastAsia="Arial" w:hAnsi="Arial" w:cs="Arial"/>
                <w:b/>
                <w:bCs/>
                <w:color w:val="000000"/>
                <w:sz w:val="14"/>
                <w:szCs w:val="14"/>
                <w:shd w:val="clear" w:color="auto" w:fill="FFFFFF"/>
                <w:lang w:eastAsia="sl-SI" w:bidi="sl-SI"/>
              </w:rPr>
              <w:t>Celotna p</w:t>
            </w:r>
            <w:r w:rsidR="003B591E" w:rsidRPr="0053476E">
              <w:rPr>
                <w:rFonts w:ascii="Arial" w:eastAsia="Arial" w:hAnsi="Arial" w:cs="Arial"/>
                <w:b/>
                <w:bCs/>
                <w:color w:val="000000"/>
                <w:sz w:val="14"/>
                <w:szCs w:val="14"/>
                <w:shd w:val="clear" w:color="auto" w:fill="FFFFFF"/>
                <w:lang w:eastAsia="sl-SI" w:bidi="sl-SI"/>
              </w:rPr>
              <w:t xml:space="preserve">ogodbena vrednost operacije (bruto, z vključenim </w:t>
            </w:r>
            <w:proofErr w:type="spellStart"/>
            <w:r w:rsidR="003B591E" w:rsidRPr="0053476E">
              <w:rPr>
                <w:rFonts w:ascii="Arial" w:eastAsia="Arial" w:hAnsi="Arial" w:cs="Arial"/>
                <w:b/>
                <w:bCs/>
                <w:color w:val="000000"/>
                <w:sz w:val="14"/>
                <w:szCs w:val="14"/>
                <w:shd w:val="clear" w:color="auto" w:fill="FFFFFF"/>
                <w:lang w:eastAsia="sl-SI" w:bidi="sl-SI"/>
              </w:rPr>
              <w:t>nepovračljivim</w:t>
            </w:r>
            <w:proofErr w:type="spellEnd"/>
            <w:r w:rsidR="003B591E" w:rsidRPr="0053476E">
              <w:rPr>
                <w:rFonts w:ascii="Arial" w:eastAsia="Arial" w:hAnsi="Arial" w:cs="Arial"/>
                <w:b/>
                <w:bCs/>
                <w:color w:val="000000"/>
                <w:sz w:val="14"/>
                <w:szCs w:val="14"/>
                <w:shd w:val="clear" w:color="auto" w:fill="FFFFFF"/>
                <w:lang w:eastAsia="sl-SI" w:bidi="sl-SI"/>
              </w:rPr>
              <w:t xml:space="preserve"> DDV</w:t>
            </w:r>
            <w:r>
              <w:rPr>
                <w:rFonts w:ascii="Arial" w:eastAsia="Arial" w:hAnsi="Arial" w:cs="Arial"/>
                <w:b/>
                <w:bCs/>
                <w:color w:val="000000"/>
                <w:sz w:val="14"/>
                <w:szCs w:val="14"/>
                <w:shd w:val="clear" w:color="auto" w:fill="FFFFFF"/>
                <w:lang w:eastAsia="sl-SI" w:bidi="sl-SI"/>
              </w:rPr>
              <w:t>)</w:t>
            </w:r>
          </w:p>
        </w:tc>
        <w:tc>
          <w:tcPr>
            <w:tcW w:w="992" w:type="dxa"/>
          </w:tcPr>
          <w:p w14:paraId="5246CFB6" w14:textId="4902C5B4" w:rsidR="003B591E" w:rsidRPr="0053476E" w:rsidRDefault="00E00E8F" w:rsidP="005E4488">
            <w:pPr>
              <w:widowControl w:val="0"/>
              <w:jc w:val="center"/>
              <w:rPr>
                <w:rFonts w:ascii="Arial" w:eastAsia="Arial" w:hAnsi="Arial" w:cs="Arial"/>
                <w:b/>
                <w:bCs/>
                <w:color w:val="000000"/>
                <w:sz w:val="14"/>
                <w:szCs w:val="14"/>
                <w:shd w:val="clear" w:color="auto" w:fill="FFFFFF"/>
                <w:lang w:eastAsia="sl-SI" w:bidi="sl-SI"/>
              </w:rPr>
            </w:pPr>
            <w:r>
              <w:rPr>
                <w:rFonts w:ascii="Arial" w:eastAsia="Arial" w:hAnsi="Arial" w:cs="Arial"/>
                <w:b/>
                <w:bCs/>
                <w:color w:val="000000"/>
                <w:sz w:val="14"/>
                <w:szCs w:val="14"/>
                <w:shd w:val="clear" w:color="auto" w:fill="FFFFFF"/>
                <w:lang w:eastAsia="sl-SI" w:bidi="sl-SI"/>
              </w:rPr>
              <w:t xml:space="preserve">Realizacija </w:t>
            </w:r>
            <w:r w:rsidR="005E4488">
              <w:rPr>
                <w:rFonts w:ascii="Arial" w:eastAsia="Arial" w:hAnsi="Arial" w:cs="Arial"/>
                <w:b/>
                <w:bCs/>
                <w:color w:val="000000"/>
                <w:sz w:val="14"/>
                <w:szCs w:val="14"/>
                <w:shd w:val="clear" w:color="auto" w:fill="FFFFFF"/>
                <w:lang w:eastAsia="sl-SI" w:bidi="sl-SI"/>
              </w:rPr>
              <w:t xml:space="preserve">operacije </w:t>
            </w:r>
            <w:r w:rsidR="003B591E" w:rsidRPr="0053476E">
              <w:rPr>
                <w:rFonts w:ascii="Arial" w:eastAsia="Arial" w:hAnsi="Arial" w:cs="Arial"/>
                <w:b/>
                <w:bCs/>
                <w:color w:val="000000"/>
                <w:sz w:val="14"/>
                <w:szCs w:val="14"/>
                <w:shd w:val="clear" w:color="auto" w:fill="FFFFFF"/>
                <w:lang w:eastAsia="sl-SI" w:bidi="sl-SI"/>
              </w:rPr>
              <w:t xml:space="preserve">z </w:t>
            </w:r>
            <w:proofErr w:type="spellStart"/>
            <w:r w:rsidR="003B591E" w:rsidRPr="0053476E">
              <w:rPr>
                <w:rFonts w:ascii="Arial" w:eastAsia="Arial" w:hAnsi="Arial" w:cs="Arial"/>
                <w:b/>
                <w:bCs/>
                <w:color w:val="000000"/>
                <w:sz w:val="14"/>
                <w:szCs w:val="14"/>
                <w:shd w:val="clear" w:color="auto" w:fill="FFFFFF"/>
                <w:lang w:eastAsia="sl-SI" w:bidi="sl-SI"/>
              </w:rPr>
              <w:t>nepovračljivim</w:t>
            </w:r>
            <w:proofErr w:type="spellEnd"/>
            <w:r w:rsidR="003B591E" w:rsidRPr="0053476E">
              <w:rPr>
                <w:rFonts w:ascii="Arial" w:eastAsia="Arial" w:hAnsi="Arial" w:cs="Arial"/>
                <w:b/>
                <w:bCs/>
                <w:color w:val="000000"/>
                <w:sz w:val="14"/>
                <w:szCs w:val="14"/>
                <w:shd w:val="clear" w:color="auto" w:fill="FFFFFF"/>
                <w:lang w:eastAsia="sl-SI" w:bidi="sl-SI"/>
              </w:rPr>
              <w:t xml:space="preserve"> DDV (A)</w:t>
            </w:r>
          </w:p>
        </w:tc>
        <w:tc>
          <w:tcPr>
            <w:tcW w:w="1276" w:type="dxa"/>
          </w:tcPr>
          <w:p w14:paraId="019B4C53"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Morebitna vključitev drugih virov financiranja, (zavarovalnina in povračila s strani tretjih oseb; DA/NE</w:t>
            </w:r>
            <w:r w:rsidRPr="0053476E">
              <w:rPr>
                <w:rFonts w:ascii="Arial" w:eastAsia="Arial" w:hAnsi="Arial" w:cs="Arial"/>
                <w:b/>
                <w:bCs/>
                <w:color w:val="000000"/>
                <w:sz w:val="14"/>
                <w:szCs w:val="14"/>
                <w:shd w:val="clear" w:color="auto" w:fill="FFFFFF"/>
                <w:vertAlign w:val="superscript"/>
                <w:lang w:eastAsia="sl-SI" w:bidi="sl-SI"/>
              </w:rPr>
              <w:footnoteReference w:id="24"/>
            </w:r>
            <w:r w:rsidRPr="0053476E">
              <w:rPr>
                <w:rFonts w:ascii="Arial" w:eastAsia="Arial" w:hAnsi="Arial" w:cs="Arial"/>
                <w:b/>
                <w:bCs/>
                <w:color w:val="000000"/>
                <w:sz w:val="14"/>
                <w:szCs w:val="14"/>
                <w:shd w:val="clear" w:color="auto" w:fill="FFFFFF"/>
                <w:lang w:eastAsia="sl-SI" w:bidi="sl-SI"/>
              </w:rPr>
              <w:t xml:space="preserve"> (B)</w:t>
            </w:r>
          </w:p>
        </w:tc>
        <w:tc>
          <w:tcPr>
            <w:tcW w:w="851" w:type="dxa"/>
          </w:tcPr>
          <w:p w14:paraId="3DCBC027"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Znesek financiranja iz SSEU</w:t>
            </w:r>
            <w:r w:rsidR="004B7586">
              <w:rPr>
                <w:rFonts w:ascii="Arial" w:eastAsia="Arial" w:hAnsi="Arial" w:cs="Arial"/>
                <w:b/>
                <w:bCs/>
                <w:color w:val="000000"/>
                <w:sz w:val="14"/>
                <w:szCs w:val="14"/>
                <w:shd w:val="clear" w:color="auto" w:fill="FFFFFF"/>
                <w:lang w:eastAsia="sl-SI" w:bidi="sl-SI"/>
              </w:rPr>
              <w:t xml:space="preserve"> </w:t>
            </w:r>
            <w:r w:rsidRPr="0053476E">
              <w:rPr>
                <w:rFonts w:ascii="Arial" w:eastAsia="Arial" w:hAnsi="Arial" w:cs="Arial"/>
                <w:b/>
                <w:bCs/>
                <w:color w:val="000000"/>
                <w:sz w:val="14"/>
                <w:szCs w:val="14"/>
                <w:shd w:val="clear" w:color="auto" w:fill="FFFFFF"/>
                <w:lang w:eastAsia="sl-SI" w:bidi="sl-SI"/>
              </w:rPr>
              <w:t xml:space="preserve"> (C)</w:t>
            </w:r>
          </w:p>
          <w:p w14:paraId="4C977441" w14:textId="7E52088F"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C = A - B</w:t>
            </w:r>
            <w:r w:rsidRPr="0053476E">
              <w:rPr>
                <w:rFonts w:ascii="Arial" w:eastAsia="Arial" w:hAnsi="Arial" w:cs="Arial"/>
                <w:b/>
                <w:bCs/>
                <w:color w:val="000000"/>
                <w:sz w:val="14"/>
                <w:szCs w:val="14"/>
                <w:shd w:val="clear" w:color="auto" w:fill="FFFFFF"/>
                <w:vertAlign w:val="superscript"/>
                <w:lang w:eastAsia="sl-SI" w:bidi="sl-SI"/>
              </w:rPr>
              <w:footnoteReference w:id="25"/>
            </w:r>
            <w:r w:rsidR="005E4488">
              <w:rPr>
                <w:rFonts w:ascii="Arial" w:eastAsia="Arial" w:hAnsi="Arial" w:cs="Arial"/>
                <w:b/>
                <w:bCs/>
                <w:color w:val="000000"/>
                <w:sz w:val="14"/>
                <w:szCs w:val="14"/>
                <w:shd w:val="clear" w:color="auto" w:fill="FFFFFF"/>
                <w:lang w:eastAsia="sl-SI" w:bidi="sl-SI"/>
              </w:rPr>
              <w:t>-</w:t>
            </w:r>
            <w:r w:rsidR="009F3BC6">
              <w:rPr>
                <w:rFonts w:ascii="Arial" w:eastAsia="Arial" w:hAnsi="Arial" w:cs="Arial"/>
                <w:b/>
                <w:bCs/>
                <w:color w:val="000000"/>
                <w:sz w:val="14"/>
                <w:szCs w:val="14"/>
                <w:shd w:val="clear" w:color="auto" w:fill="FFFFFF"/>
                <w:lang w:eastAsia="sl-SI" w:bidi="sl-SI"/>
              </w:rPr>
              <w:t xml:space="preserve"> </w:t>
            </w:r>
            <w:r w:rsidR="005E4488">
              <w:rPr>
                <w:rFonts w:ascii="Arial" w:eastAsia="Arial" w:hAnsi="Arial" w:cs="Arial"/>
                <w:b/>
                <w:bCs/>
                <w:color w:val="000000"/>
                <w:sz w:val="14"/>
                <w:szCs w:val="14"/>
                <w:shd w:val="clear" w:color="auto" w:fill="FFFFFF"/>
                <w:lang w:eastAsia="sl-SI" w:bidi="sl-SI"/>
              </w:rPr>
              <w:t>D</w:t>
            </w:r>
          </w:p>
          <w:p w14:paraId="6953CFFB"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 xml:space="preserve"> </w:t>
            </w:r>
          </w:p>
        </w:tc>
        <w:tc>
          <w:tcPr>
            <w:tcW w:w="721" w:type="dxa"/>
          </w:tcPr>
          <w:p w14:paraId="4F5EBF60"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Znesek sofinanciranja SLO</w:t>
            </w:r>
            <w:r w:rsidR="004B7586">
              <w:rPr>
                <w:rFonts w:ascii="Arial" w:eastAsia="Arial" w:hAnsi="Arial" w:cs="Arial"/>
                <w:b/>
                <w:bCs/>
                <w:color w:val="000000"/>
                <w:sz w:val="14"/>
                <w:szCs w:val="14"/>
                <w:shd w:val="clear" w:color="auto" w:fill="FFFFFF"/>
                <w:lang w:eastAsia="sl-SI" w:bidi="sl-SI"/>
              </w:rPr>
              <w:t xml:space="preserve"> del</w:t>
            </w:r>
            <w:r w:rsidR="005E4488">
              <w:rPr>
                <w:rFonts w:ascii="Arial" w:eastAsia="Arial" w:hAnsi="Arial" w:cs="Arial"/>
                <w:b/>
                <w:bCs/>
                <w:color w:val="000000"/>
                <w:sz w:val="14"/>
                <w:szCs w:val="14"/>
                <w:shd w:val="clear" w:color="auto" w:fill="FFFFFF"/>
                <w:lang w:eastAsia="sl-SI" w:bidi="sl-SI"/>
              </w:rPr>
              <w:t xml:space="preserve"> (D)</w:t>
            </w:r>
          </w:p>
        </w:tc>
        <w:tc>
          <w:tcPr>
            <w:tcW w:w="851" w:type="dxa"/>
          </w:tcPr>
          <w:p w14:paraId="00E0B4FF" w14:textId="77777777" w:rsidR="003B591E" w:rsidRPr="0053476E"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S</w:t>
            </w:r>
            <w:r w:rsidR="00582243">
              <w:rPr>
                <w:rFonts w:ascii="Arial" w:eastAsia="Arial" w:hAnsi="Arial" w:cs="Arial"/>
                <w:b/>
                <w:bCs/>
                <w:color w:val="000000"/>
                <w:sz w:val="14"/>
                <w:szCs w:val="14"/>
                <w:shd w:val="clear" w:color="auto" w:fill="FFFFFF"/>
                <w:lang w:eastAsia="sl-SI" w:bidi="sl-SI"/>
              </w:rPr>
              <w:t>tanje</w:t>
            </w:r>
            <w:r w:rsidRPr="0053476E">
              <w:rPr>
                <w:rFonts w:ascii="Arial" w:eastAsia="Arial" w:hAnsi="Arial" w:cs="Arial"/>
                <w:b/>
                <w:bCs/>
                <w:color w:val="000000"/>
                <w:sz w:val="14"/>
                <w:szCs w:val="14"/>
                <w:shd w:val="clear" w:color="auto" w:fill="FFFFFF"/>
                <w:lang w:eastAsia="sl-SI" w:bidi="sl-SI"/>
              </w:rPr>
              <w:t xml:space="preserve"> operacije (v pripravi, v izvajanju, zaključena)</w:t>
            </w:r>
          </w:p>
        </w:tc>
        <w:tc>
          <w:tcPr>
            <w:tcW w:w="850" w:type="dxa"/>
          </w:tcPr>
          <w:p w14:paraId="478C5C6C" w14:textId="77777777" w:rsidR="003B591E" w:rsidRPr="0053476E" w:rsidRDefault="003B591E" w:rsidP="005E4488">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Datum zadnjega izplačila upravičenca izvajalcu</w:t>
            </w:r>
            <w:r w:rsidR="005E4488">
              <w:rPr>
                <w:rFonts w:ascii="Arial" w:eastAsia="Arial" w:hAnsi="Arial" w:cs="Arial"/>
                <w:b/>
                <w:bCs/>
                <w:color w:val="000000"/>
                <w:sz w:val="14"/>
                <w:szCs w:val="14"/>
                <w:shd w:val="clear" w:color="auto" w:fill="FFFFFF"/>
                <w:lang w:eastAsia="sl-SI" w:bidi="sl-SI"/>
              </w:rPr>
              <w:t xml:space="preserve"> operacije</w:t>
            </w:r>
          </w:p>
        </w:tc>
        <w:tc>
          <w:tcPr>
            <w:tcW w:w="851" w:type="dxa"/>
          </w:tcPr>
          <w:p w14:paraId="6EC28781" w14:textId="77777777" w:rsidR="003B591E" w:rsidRPr="005B64D7" w:rsidRDefault="003B591E" w:rsidP="005B64D7">
            <w:pPr>
              <w:widowControl w:val="0"/>
              <w:jc w:val="center"/>
              <w:rPr>
                <w:rFonts w:ascii="Arial" w:eastAsia="Arial" w:hAnsi="Arial" w:cs="Arial"/>
                <w:b/>
                <w:bCs/>
                <w:color w:val="000000"/>
                <w:sz w:val="14"/>
                <w:szCs w:val="14"/>
                <w:shd w:val="clear" w:color="auto" w:fill="FFFFFF"/>
                <w:lang w:eastAsia="sl-SI" w:bidi="sl-SI"/>
              </w:rPr>
            </w:pPr>
            <w:r w:rsidRPr="0053476E">
              <w:rPr>
                <w:rFonts w:ascii="Arial" w:eastAsia="Arial" w:hAnsi="Arial" w:cs="Arial"/>
                <w:b/>
                <w:bCs/>
                <w:color w:val="000000"/>
                <w:sz w:val="14"/>
                <w:szCs w:val="14"/>
                <w:shd w:val="clear" w:color="auto" w:fill="FFFFFF"/>
                <w:lang w:eastAsia="sl-SI" w:bidi="sl-SI"/>
              </w:rPr>
              <w:t>Opomba</w:t>
            </w:r>
          </w:p>
        </w:tc>
      </w:tr>
      <w:tr w:rsidR="00582243" w:rsidRPr="005B64D7" w14:paraId="4D3F8AC4" w14:textId="77777777" w:rsidTr="002678A1">
        <w:trPr>
          <w:trHeight w:val="197"/>
        </w:trPr>
        <w:tc>
          <w:tcPr>
            <w:tcW w:w="864" w:type="dxa"/>
          </w:tcPr>
          <w:p w14:paraId="0E800D30" w14:textId="77777777" w:rsidR="00582243" w:rsidRPr="0053476E" w:rsidRDefault="00582243"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p>
        </w:tc>
        <w:tc>
          <w:tcPr>
            <w:tcW w:w="973" w:type="dxa"/>
          </w:tcPr>
          <w:p w14:paraId="618697FE" w14:textId="77777777" w:rsidR="00582243" w:rsidRPr="0053476E" w:rsidRDefault="00582243"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p>
        </w:tc>
        <w:tc>
          <w:tcPr>
            <w:tcW w:w="431" w:type="dxa"/>
          </w:tcPr>
          <w:p w14:paraId="0381D5E7" w14:textId="77777777" w:rsidR="00582243" w:rsidRPr="0053476E" w:rsidRDefault="00582243"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p>
        </w:tc>
        <w:tc>
          <w:tcPr>
            <w:tcW w:w="993" w:type="dxa"/>
          </w:tcPr>
          <w:p w14:paraId="26F79E3D" w14:textId="77777777" w:rsidR="00582243" w:rsidRPr="0053476E" w:rsidRDefault="00582243" w:rsidP="005B64D7">
            <w:pPr>
              <w:widowControl w:val="0"/>
              <w:shd w:val="clear" w:color="auto" w:fill="FFFFFF"/>
              <w:jc w:val="center"/>
              <w:rPr>
                <w:rFonts w:ascii="Arial" w:eastAsia="Arial" w:hAnsi="Arial" w:cs="Arial"/>
                <w:b/>
                <w:bCs/>
                <w:color w:val="000000"/>
                <w:sz w:val="14"/>
                <w:szCs w:val="14"/>
                <w:shd w:val="clear" w:color="auto" w:fill="FFFFFF"/>
                <w:lang w:eastAsia="sl-SI" w:bidi="sl-SI"/>
              </w:rPr>
            </w:pPr>
          </w:p>
        </w:tc>
        <w:tc>
          <w:tcPr>
            <w:tcW w:w="993" w:type="dxa"/>
          </w:tcPr>
          <w:p w14:paraId="047E6128"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1133" w:type="dxa"/>
          </w:tcPr>
          <w:p w14:paraId="7F61EA95"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1275" w:type="dxa"/>
          </w:tcPr>
          <w:p w14:paraId="6A715907" w14:textId="77777777" w:rsidR="00582243"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1275" w:type="dxa"/>
          </w:tcPr>
          <w:p w14:paraId="197147F9"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1277" w:type="dxa"/>
          </w:tcPr>
          <w:p w14:paraId="29E2DA8C" w14:textId="77777777" w:rsidR="00582243"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992" w:type="dxa"/>
          </w:tcPr>
          <w:p w14:paraId="7EE70472" w14:textId="77777777" w:rsidR="00582243"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1276" w:type="dxa"/>
          </w:tcPr>
          <w:p w14:paraId="7FA29693"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851" w:type="dxa"/>
          </w:tcPr>
          <w:p w14:paraId="1B778DB3"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721" w:type="dxa"/>
          </w:tcPr>
          <w:p w14:paraId="5483CF16"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851" w:type="dxa"/>
          </w:tcPr>
          <w:p w14:paraId="5FAC6EA2"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850" w:type="dxa"/>
          </w:tcPr>
          <w:p w14:paraId="751D2F6A"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c>
          <w:tcPr>
            <w:tcW w:w="851" w:type="dxa"/>
          </w:tcPr>
          <w:p w14:paraId="7BB0EB4B" w14:textId="77777777" w:rsidR="00582243" w:rsidRPr="0053476E" w:rsidRDefault="00582243" w:rsidP="005B64D7">
            <w:pPr>
              <w:widowControl w:val="0"/>
              <w:jc w:val="center"/>
              <w:rPr>
                <w:rFonts w:ascii="Arial" w:eastAsia="Arial" w:hAnsi="Arial" w:cs="Arial"/>
                <w:b/>
                <w:bCs/>
                <w:color w:val="000000"/>
                <w:sz w:val="14"/>
                <w:szCs w:val="14"/>
                <w:shd w:val="clear" w:color="auto" w:fill="FFFFFF"/>
                <w:lang w:eastAsia="sl-SI" w:bidi="sl-SI"/>
              </w:rPr>
            </w:pPr>
          </w:p>
        </w:tc>
      </w:tr>
      <w:tr w:rsidR="003B591E" w:rsidRPr="005B64D7" w14:paraId="7B4A9D24" w14:textId="77777777" w:rsidTr="004B7586">
        <w:tc>
          <w:tcPr>
            <w:tcW w:w="864" w:type="dxa"/>
          </w:tcPr>
          <w:p w14:paraId="19BB580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432D8BD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455A9BE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401B12B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69A968E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232ADDEF"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3E90D62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5574056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5EFF666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07095E0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0D692B1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16A7684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2F5736FE"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3FE57CA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61EBC5FE"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D178B6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443E92AA" w14:textId="77777777" w:rsidTr="004B7586">
        <w:tc>
          <w:tcPr>
            <w:tcW w:w="864" w:type="dxa"/>
          </w:tcPr>
          <w:p w14:paraId="787B61E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3068475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2B84CB43"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2076A53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02AC89E5"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3032CD0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27F0D0F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5C8DD73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4886555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6485985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74322D5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4402B72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373A1F53"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4BD0952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1BF70FD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7027DC6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0792769E" w14:textId="77777777" w:rsidTr="004B7586">
        <w:tc>
          <w:tcPr>
            <w:tcW w:w="864" w:type="dxa"/>
          </w:tcPr>
          <w:p w14:paraId="2F8D4F5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5B2A60D3"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03D167C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1387111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3FA66F8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6F104F6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5FC3DED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7848BAA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192D0BEF"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702F881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6A84EA5E"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081FF67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4D3FC0D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1D526F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094469B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098236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1BD36A37" w14:textId="77777777" w:rsidTr="004B7586">
        <w:tc>
          <w:tcPr>
            <w:tcW w:w="864" w:type="dxa"/>
          </w:tcPr>
          <w:p w14:paraId="18DD433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7B68A18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780A486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3D88A1D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3DB46EE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4E101CB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5B2A6F2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05F7CAE5"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0E2F79D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4E625EAF"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2ED74C2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149108D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1B0D4BC5"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68207D5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4176267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6CAF4ABF"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3260968A" w14:textId="77777777" w:rsidTr="004B7586">
        <w:tc>
          <w:tcPr>
            <w:tcW w:w="864" w:type="dxa"/>
          </w:tcPr>
          <w:p w14:paraId="189E77F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126C996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6B46662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06CAB10E"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28F71E5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2B5472B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61C167F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53BD486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1F8EF4E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4A55195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3DB9913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1303F14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194CCB0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32166E6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2196B74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E02897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6AFB8A30" w14:textId="77777777" w:rsidTr="004B7586">
        <w:tc>
          <w:tcPr>
            <w:tcW w:w="864" w:type="dxa"/>
          </w:tcPr>
          <w:p w14:paraId="3E7BECB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33353EB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1CB3AD3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34094D2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63E0DAA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4430450E"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0AD5F983"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4DD1DEBF"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075B1C2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4D53EB0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276CEDE6"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18EF4F6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2FC6A4EC"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72B1BE8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27E76E9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7489F15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r w:rsidR="003B591E" w:rsidRPr="005B64D7" w14:paraId="7702D55B" w14:textId="77777777" w:rsidTr="004B7586">
        <w:tc>
          <w:tcPr>
            <w:tcW w:w="864" w:type="dxa"/>
          </w:tcPr>
          <w:p w14:paraId="4EF144A7"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73" w:type="dxa"/>
          </w:tcPr>
          <w:p w14:paraId="18E3A63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431" w:type="dxa"/>
          </w:tcPr>
          <w:p w14:paraId="706B726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650FBF2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3" w:type="dxa"/>
          </w:tcPr>
          <w:p w14:paraId="2824A212"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133" w:type="dxa"/>
          </w:tcPr>
          <w:p w14:paraId="206A45C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2804012B"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5" w:type="dxa"/>
          </w:tcPr>
          <w:p w14:paraId="3CAD9D99"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7" w:type="dxa"/>
          </w:tcPr>
          <w:p w14:paraId="6B83BB4A"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992" w:type="dxa"/>
          </w:tcPr>
          <w:p w14:paraId="37B4F56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1276" w:type="dxa"/>
          </w:tcPr>
          <w:p w14:paraId="3436488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1885488"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721" w:type="dxa"/>
          </w:tcPr>
          <w:p w14:paraId="061FACD1"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08358560"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0" w:type="dxa"/>
          </w:tcPr>
          <w:p w14:paraId="084A773D"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c>
          <w:tcPr>
            <w:tcW w:w="851" w:type="dxa"/>
          </w:tcPr>
          <w:p w14:paraId="2BCD1DF4" w14:textId="77777777" w:rsidR="003B591E" w:rsidRPr="005B64D7" w:rsidRDefault="003B591E" w:rsidP="005B64D7">
            <w:pPr>
              <w:widowControl w:val="0"/>
              <w:jc w:val="left"/>
              <w:rPr>
                <w:rFonts w:ascii="Arial" w:eastAsia="Arial" w:hAnsi="Arial" w:cs="Arial"/>
                <w:b/>
                <w:bCs/>
                <w:color w:val="000000"/>
                <w:sz w:val="14"/>
                <w:szCs w:val="14"/>
                <w:lang w:eastAsia="sl-SI" w:bidi="sl-SI"/>
              </w:rPr>
            </w:pPr>
          </w:p>
        </w:tc>
      </w:tr>
    </w:tbl>
    <w:p w14:paraId="42BFFB58" w14:textId="77777777" w:rsidR="0008357D" w:rsidRDefault="0008357D" w:rsidP="00371EEE">
      <w:pPr>
        <w:pStyle w:val="Bodytext80"/>
        <w:shd w:val="clear" w:color="auto" w:fill="auto"/>
        <w:spacing w:after="0" w:line="240" w:lineRule="auto"/>
        <w:ind w:firstLine="0"/>
        <w:rPr>
          <w:b w:val="0"/>
          <w:bCs w:val="0"/>
          <w:color w:val="000000"/>
          <w:lang w:eastAsia="sl-SI" w:bidi="sl-SI"/>
        </w:rPr>
        <w:sectPr w:rsidR="0008357D" w:rsidSect="00371EEE">
          <w:pgSz w:w="16840" w:h="11900" w:orient="landscape"/>
          <w:pgMar w:top="1452" w:right="1343" w:bottom="1452" w:left="1418" w:header="0" w:footer="3" w:gutter="0"/>
          <w:cols w:space="720"/>
          <w:noEndnote/>
          <w:docGrid w:linePitch="360"/>
        </w:sectPr>
      </w:pPr>
    </w:p>
    <w:p w14:paraId="5A1A3F66" w14:textId="77777777" w:rsidR="0008357D" w:rsidRPr="0053476E" w:rsidRDefault="0008357D" w:rsidP="0008357D">
      <w:pPr>
        <w:pStyle w:val="Naslov1"/>
        <w:numPr>
          <w:ilvl w:val="0"/>
          <w:numId w:val="0"/>
        </w:numPr>
        <w:rPr>
          <w:lang w:eastAsia="sl-SI" w:bidi="sl-SI"/>
        </w:rPr>
      </w:pPr>
      <w:bookmarkStart w:id="24" w:name="_Toc178066582"/>
      <w:r w:rsidRPr="0053476E">
        <w:rPr>
          <w:lang w:eastAsia="sl-SI" w:bidi="sl-SI"/>
        </w:rPr>
        <w:lastRenderedPageBreak/>
        <w:t xml:space="preserve">PRILOGA </w:t>
      </w:r>
      <w:r>
        <w:rPr>
          <w:lang w:eastAsia="sl-SI" w:bidi="sl-SI"/>
        </w:rPr>
        <w:t>2</w:t>
      </w:r>
      <w:r w:rsidRPr="0053476E">
        <w:rPr>
          <w:lang w:eastAsia="sl-SI" w:bidi="sl-SI"/>
        </w:rPr>
        <w:t xml:space="preserve">: </w:t>
      </w:r>
      <w:r>
        <w:rPr>
          <w:lang w:eastAsia="sl-SI" w:bidi="sl-SI"/>
        </w:rPr>
        <w:t>Analiza tveganja z metodologijo za izvedbo upravljalnih preverjanj v okviru Solidarnostnega sklada Evropske unije v Republiki Sloveniji za odpravo posledic poplav avgusta 2023</w:t>
      </w:r>
      <w:bookmarkEnd w:id="24"/>
    </w:p>
    <w:p w14:paraId="3BFF237E" w14:textId="77777777" w:rsidR="00A67554" w:rsidRDefault="00A67554" w:rsidP="00A67554">
      <w:pPr>
        <w:spacing w:after="0" w:line="240" w:lineRule="auto"/>
      </w:pPr>
    </w:p>
    <w:p w14:paraId="460160C8" w14:textId="77777777" w:rsidR="00A67554" w:rsidRDefault="00A67554" w:rsidP="00A67554">
      <w:pPr>
        <w:spacing w:after="0" w:line="240" w:lineRule="auto"/>
        <w:jc w:val="center"/>
        <w:rPr>
          <w:rFonts w:ascii="Arial" w:hAnsi="Arial" w:cs="Arial"/>
          <w:b/>
          <w:sz w:val="32"/>
          <w:szCs w:val="32"/>
        </w:rPr>
      </w:pPr>
      <w:bookmarkStart w:id="25" w:name="_Hlk167791664"/>
      <w:r>
        <w:rPr>
          <w:rFonts w:ascii="Arial" w:hAnsi="Arial" w:cs="Arial"/>
          <w:b/>
          <w:sz w:val="32"/>
          <w:szCs w:val="32"/>
        </w:rPr>
        <w:t>Analiza tveganja z metodologijo</w:t>
      </w:r>
      <w:r w:rsidRPr="00701013">
        <w:rPr>
          <w:rFonts w:ascii="Arial" w:hAnsi="Arial" w:cs="Arial"/>
          <w:b/>
          <w:sz w:val="32"/>
          <w:szCs w:val="32"/>
        </w:rPr>
        <w:t xml:space="preserve"> za izvedbo upravljalnih preverjanj </w:t>
      </w:r>
      <w:bookmarkStart w:id="26" w:name="_Hlk167698159"/>
      <w:r w:rsidRPr="00701013">
        <w:rPr>
          <w:rFonts w:ascii="Arial" w:hAnsi="Arial" w:cs="Arial"/>
          <w:b/>
          <w:sz w:val="32"/>
          <w:szCs w:val="32"/>
        </w:rPr>
        <w:t>v okviru Solidarnostnega sklada Evropske unije</w:t>
      </w:r>
      <w:r w:rsidRPr="00701013">
        <w:rPr>
          <w:rFonts w:ascii="Arial" w:hAnsi="Arial" w:cs="Arial"/>
          <w:sz w:val="32"/>
          <w:szCs w:val="32"/>
        </w:rPr>
        <w:t xml:space="preserve"> </w:t>
      </w:r>
      <w:r w:rsidRPr="00701013">
        <w:rPr>
          <w:rFonts w:ascii="Arial" w:hAnsi="Arial" w:cs="Arial"/>
          <w:b/>
          <w:sz w:val="32"/>
          <w:szCs w:val="32"/>
        </w:rPr>
        <w:t xml:space="preserve">v Republiki Sloveniji za odpravo posledic poplav </w:t>
      </w:r>
    </w:p>
    <w:p w14:paraId="3DEAA17D" w14:textId="77777777" w:rsidR="00A67554" w:rsidRDefault="00A67554" w:rsidP="00A67554">
      <w:pPr>
        <w:spacing w:after="0" w:line="240" w:lineRule="auto"/>
        <w:jc w:val="center"/>
        <w:rPr>
          <w:rFonts w:ascii="Arial" w:hAnsi="Arial" w:cs="Arial"/>
          <w:b/>
          <w:sz w:val="32"/>
          <w:szCs w:val="32"/>
        </w:rPr>
      </w:pPr>
      <w:r w:rsidRPr="00701013">
        <w:rPr>
          <w:rFonts w:ascii="Arial" w:hAnsi="Arial" w:cs="Arial"/>
          <w:b/>
          <w:sz w:val="32"/>
          <w:szCs w:val="32"/>
        </w:rPr>
        <w:t>avgusta 2023</w:t>
      </w:r>
      <w:bookmarkEnd w:id="25"/>
      <w:bookmarkEnd w:id="26"/>
    </w:p>
    <w:p w14:paraId="6D42012A" w14:textId="77777777" w:rsidR="00A67554" w:rsidRPr="003B0024" w:rsidRDefault="00A67554" w:rsidP="00A67554">
      <w:pPr>
        <w:spacing w:after="0" w:line="240" w:lineRule="auto"/>
        <w:jc w:val="center"/>
        <w:rPr>
          <w:rFonts w:ascii="Arial" w:hAnsi="Arial" w:cs="Arial"/>
          <w:b/>
        </w:rPr>
      </w:pPr>
    </w:p>
    <w:p w14:paraId="18339069" w14:textId="77777777" w:rsidR="00A67554" w:rsidRPr="000F41D5" w:rsidRDefault="00A67554" w:rsidP="00A67554">
      <w:pPr>
        <w:spacing w:after="0" w:line="240" w:lineRule="auto"/>
        <w:rPr>
          <w:rFonts w:ascii="Arial" w:hAnsi="Arial" w:cs="Arial"/>
          <w:b/>
          <w:bCs/>
        </w:rPr>
      </w:pPr>
      <w:r w:rsidRPr="000F41D5">
        <w:rPr>
          <w:rFonts w:ascii="Arial" w:hAnsi="Arial" w:cs="Arial"/>
          <w:b/>
          <w:bCs/>
        </w:rPr>
        <w:t>PRAVNI OKVIR</w:t>
      </w:r>
    </w:p>
    <w:p w14:paraId="0D37D235" w14:textId="77777777" w:rsidR="00A67554" w:rsidRPr="000F41D5" w:rsidRDefault="00A67554" w:rsidP="00A67554">
      <w:pPr>
        <w:pStyle w:val="Odstavekseznama"/>
        <w:numPr>
          <w:ilvl w:val="0"/>
          <w:numId w:val="25"/>
        </w:numPr>
        <w:spacing w:after="0" w:line="240" w:lineRule="auto"/>
        <w:rPr>
          <w:rFonts w:ascii="Arial" w:hAnsi="Arial" w:cs="Arial"/>
          <w:b/>
          <w:bCs/>
        </w:rPr>
      </w:pPr>
      <w:r w:rsidRPr="000F41D5">
        <w:rPr>
          <w:rFonts w:ascii="Arial" w:hAnsi="Arial" w:cs="Arial"/>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nadaljevanju: Uredba (EU) 2021/1060,</w:t>
      </w:r>
    </w:p>
    <w:p w14:paraId="3187E85D" w14:textId="77777777" w:rsidR="00A67554" w:rsidRPr="000F41D5" w:rsidRDefault="00A67554" w:rsidP="00A67554">
      <w:pPr>
        <w:pStyle w:val="Odstavekseznama"/>
        <w:numPr>
          <w:ilvl w:val="0"/>
          <w:numId w:val="25"/>
        </w:numPr>
        <w:spacing w:after="0" w:line="240" w:lineRule="auto"/>
        <w:rPr>
          <w:rFonts w:ascii="Arial" w:hAnsi="Arial" w:cs="Arial"/>
          <w:b/>
          <w:bCs/>
        </w:rPr>
      </w:pPr>
      <w:r w:rsidRPr="000F41D5">
        <w:rPr>
          <w:rFonts w:ascii="Arial" w:hAnsi="Arial" w:cs="Arial"/>
        </w:rPr>
        <w:t>Uredba Sveta (ES) št. 2012/2002(EU) z dne 11. novembra 2002 o ustanovitvi Solidarnostnega sklada Evropske unije, spremenjena z Uredbo (EU) št. 661/2014 Evropskega parlamenta in Sveta z dne 15. maja 2014 in ponovno spremenjena z Uredbo (EU) 2020/461 Evropskega parlamenta in Sveta z dne 31.3.2020,</w:t>
      </w:r>
    </w:p>
    <w:p w14:paraId="45E9F899" w14:textId="77777777" w:rsidR="00A67554" w:rsidRPr="000F41D5" w:rsidRDefault="00A67554" w:rsidP="00A67554">
      <w:pPr>
        <w:pStyle w:val="Odstavekseznama"/>
        <w:numPr>
          <w:ilvl w:val="0"/>
          <w:numId w:val="25"/>
        </w:numPr>
        <w:spacing w:after="0" w:line="240" w:lineRule="auto"/>
        <w:rPr>
          <w:rFonts w:ascii="Arial" w:hAnsi="Arial" w:cs="Arial"/>
          <w:b/>
          <w:bCs/>
        </w:rPr>
      </w:pPr>
      <w:r w:rsidRPr="000F41D5">
        <w:rPr>
          <w:rFonts w:ascii="Arial" w:hAnsi="Arial" w:cs="Arial"/>
        </w:rPr>
        <w:t xml:space="preserve">Analiza tveganja organa upravljanja na ravni programa in izhodišča za pripravo metodologije za administrativno preverjanje v programskem obdobju 2021–2027 </w:t>
      </w:r>
      <w:r w:rsidR="00B045BA">
        <w:rPr>
          <w:rFonts w:ascii="Arial" w:hAnsi="Arial" w:cs="Arial"/>
        </w:rPr>
        <w:t>(</w:t>
      </w:r>
      <w:r w:rsidR="00B045BA" w:rsidRPr="00B045BA">
        <w:rPr>
          <w:rFonts w:ascii="Arial" w:hAnsi="Arial" w:cs="Arial"/>
        </w:rPr>
        <w:t>https://evropskasredstva.si/app/uploads/2023/10/Analiza-tveganja-OU-na-ravni-programa-s-Prilogo.pdf</w:t>
      </w:r>
      <w:r w:rsidRPr="000F41D5">
        <w:rPr>
          <w:rFonts w:ascii="Arial" w:hAnsi="Arial" w:cs="Arial"/>
        </w:rPr>
        <w:t>).</w:t>
      </w:r>
    </w:p>
    <w:p w14:paraId="3BF2E3FE" w14:textId="77777777" w:rsidR="00A67554" w:rsidRDefault="00A67554" w:rsidP="00A67554">
      <w:pPr>
        <w:spacing w:after="0" w:line="240" w:lineRule="auto"/>
        <w:rPr>
          <w:rFonts w:ascii="Arial" w:hAnsi="Arial" w:cs="Arial"/>
          <w:b/>
          <w:bCs/>
        </w:rPr>
      </w:pPr>
    </w:p>
    <w:p w14:paraId="70215C04" w14:textId="77777777" w:rsidR="00A67554" w:rsidRDefault="00A67554" w:rsidP="00A67554">
      <w:pPr>
        <w:spacing w:after="0" w:line="240" w:lineRule="auto"/>
        <w:rPr>
          <w:rFonts w:ascii="Arial" w:hAnsi="Arial" w:cs="Arial"/>
          <w:b/>
          <w:bCs/>
        </w:rPr>
      </w:pPr>
      <w:r w:rsidRPr="000F41D5">
        <w:rPr>
          <w:rFonts w:ascii="Arial" w:hAnsi="Arial" w:cs="Arial"/>
          <w:b/>
          <w:bCs/>
        </w:rPr>
        <w:t>UVOD</w:t>
      </w:r>
    </w:p>
    <w:p w14:paraId="4AD3F000" w14:textId="77777777" w:rsidR="00A67554" w:rsidRPr="000F41D5" w:rsidRDefault="00A67554" w:rsidP="00A67554">
      <w:pPr>
        <w:spacing w:after="0" w:line="240" w:lineRule="auto"/>
        <w:rPr>
          <w:rFonts w:ascii="Arial" w:hAnsi="Arial" w:cs="Arial"/>
          <w:b/>
          <w:bCs/>
        </w:rPr>
      </w:pPr>
    </w:p>
    <w:p w14:paraId="3FAB153A" w14:textId="77777777" w:rsidR="00A67554" w:rsidRDefault="00A67554" w:rsidP="00A67554">
      <w:pPr>
        <w:spacing w:after="0" w:line="240" w:lineRule="auto"/>
        <w:rPr>
          <w:rFonts w:ascii="Arial" w:hAnsi="Arial" w:cs="Arial"/>
        </w:rPr>
      </w:pPr>
      <w:r w:rsidRPr="000F41D5">
        <w:rPr>
          <w:rFonts w:ascii="Arial" w:hAnsi="Arial" w:cs="Arial"/>
        </w:rPr>
        <w:t>Upravljalna preverjanja skladno s 74. členom Uredbe 2021/1060/EU vključujejo administrativna preverjanja zahtevkov za izplačilo, ki jih predložijo upravičenci in preverjanja operacij na kraju samem</w:t>
      </w:r>
      <w:r>
        <w:rPr>
          <w:rFonts w:ascii="Arial" w:hAnsi="Arial" w:cs="Arial"/>
        </w:rPr>
        <w:t xml:space="preserve"> (PKS)</w:t>
      </w:r>
      <w:r w:rsidRPr="000F41D5">
        <w:rPr>
          <w:rFonts w:ascii="Arial" w:hAnsi="Arial" w:cs="Arial"/>
        </w:rPr>
        <w:t>.</w:t>
      </w:r>
    </w:p>
    <w:p w14:paraId="215A3B1F" w14:textId="77777777" w:rsidR="00A67554" w:rsidRPr="000F41D5" w:rsidRDefault="00A67554" w:rsidP="00A67554">
      <w:pPr>
        <w:spacing w:after="0" w:line="240" w:lineRule="auto"/>
        <w:rPr>
          <w:rFonts w:ascii="Arial" w:hAnsi="Arial" w:cs="Arial"/>
        </w:rPr>
      </w:pPr>
    </w:p>
    <w:p w14:paraId="1D9AE111" w14:textId="77777777" w:rsidR="00A67554" w:rsidRDefault="00A67554" w:rsidP="00A67554">
      <w:pPr>
        <w:spacing w:after="0" w:line="240" w:lineRule="auto"/>
        <w:rPr>
          <w:rFonts w:ascii="Arial" w:hAnsi="Arial" w:cs="Arial"/>
        </w:rPr>
      </w:pPr>
      <w:r w:rsidRPr="000F41D5">
        <w:rPr>
          <w:rFonts w:ascii="Arial" w:hAnsi="Arial" w:cs="Arial"/>
        </w:rPr>
        <w:t xml:space="preserve">62. odstavek preambule Uredbe (EU) 2021/1060 določa, da bi za zagotovitev ustreznega ravnovesja med uspešnim in učinkovitim izvajanjem skladov ter s tem povezanimi administrativnimi stroški in bremeni, morali pogostost, obseg in pokritost upravljalnih preverjanj temeljiti na oceni tveganja, ki upošteva dejavnike kot so število, vrsta, obseg in vsebina izvedenih operacij, upravičenec in stopnja tveganja, ki je določena na podlagi ugotovitev že izvedenih upravljalnih preverjanj in revizij. </w:t>
      </w:r>
    </w:p>
    <w:p w14:paraId="59B9039E" w14:textId="77777777" w:rsidR="00A67554" w:rsidRPr="000F41D5" w:rsidRDefault="00A67554" w:rsidP="00A67554">
      <w:pPr>
        <w:spacing w:after="0" w:line="240" w:lineRule="auto"/>
        <w:rPr>
          <w:rFonts w:ascii="Arial" w:hAnsi="Arial" w:cs="Arial"/>
          <w:highlight w:val="green"/>
        </w:rPr>
      </w:pPr>
    </w:p>
    <w:p w14:paraId="29CCB850" w14:textId="77777777" w:rsidR="00A67554" w:rsidRDefault="00A67554" w:rsidP="00A67554">
      <w:pPr>
        <w:spacing w:after="0" w:line="240" w:lineRule="auto"/>
        <w:rPr>
          <w:rFonts w:ascii="Arial" w:hAnsi="Arial" w:cs="Arial"/>
          <w:lang w:bidi="sl-SI"/>
        </w:rPr>
      </w:pPr>
      <w:r w:rsidRPr="000F41D5">
        <w:rPr>
          <w:rFonts w:ascii="Arial" w:hAnsi="Arial" w:cs="Arial"/>
          <w:lang w:bidi="sl-SI"/>
        </w:rPr>
        <w:t xml:space="preserve">Iz Analize tveganja organa upravljanja na ravni Programa EKP 2021 – 2027 in izhodišč za pripravo metodologije za administrativna preverjanja v programskem obdobju 2021-2027 je razvidno, da infrastrukturni in gradbeni projekti praviloma predstavljajo visoko tveganje, predvsem zaradi večletnega trajanja, višine sredstev, postopkov javnih naročil, dodatnih, nepredvidenih in več del (sklepanje aneksov), pridobivanja dodatnih dovoljenj (presoja vplivov na okolje ARSO) in postopkov javno-zasebnega partnerstva. Na teh področjih je bilo poročanih ugotovljenih največ nepravilnosti. </w:t>
      </w:r>
    </w:p>
    <w:p w14:paraId="2DC7AED4" w14:textId="77777777" w:rsidR="00A67554" w:rsidRPr="000F41D5" w:rsidRDefault="00A67554" w:rsidP="00A67554">
      <w:pPr>
        <w:spacing w:after="0" w:line="240" w:lineRule="auto"/>
        <w:rPr>
          <w:rFonts w:ascii="Arial" w:hAnsi="Arial" w:cs="Arial"/>
          <w:lang w:bidi="sl-SI"/>
        </w:rPr>
      </w:pPr>
    </w:p>
    <w:p w14:paraId="608AC5B8" w14:textId="77777777" w:rsidR="00A67554" w:rsidRPr="000F41D5" w:rsidRDefault="00A67554" w:rsidP="00A67554">
      <w:pPr>
        <w:spacing w:after="0" w:line="240" w:lineRule="auto"/>
        <w:rPr>
          <w:rFonts w:ascii="Arial" w:hAnsi="Arial" w:cs="Arial"/>
        </w:rPr>
      </w:pPr>
      <w:r w:rsidRPr="000F41D5">
        <w:rPr>
          <w:rFonts w:ascii="Arial" w:hAnsi="Arial" w:cs="Arial"/>
          <w:lang w:bidi="sl-SI"/>
        </w:rPr>
        <w:t xml:space="preserve">Poleg tega se ugotavlja, da </w:t>
      </w:r>
      <w:r w:rsidRPr="000F41D5">
        <w:rPr>
          <w:rFonts w:ascii="Arial" w:hAnsi="Arial" w:cs="Arial"/>
        </w:rPr>
        <w:t xml:space="preserve">gre za novo vzpostavljen sistem, ki </w:t>
      </w:r>
      <w:r w:rsidRPr="000F41D5">
        <w:rPr>
          <w:rFonts w:ascii="Arial" w:hAnsi="Arial" w:cs="Arial"/>
          <w:lang w:bidi="sl-SI"/>
        </w:rPr>
        <w:t xml:space="preserve">ne more v celoti temeljiti na analizi že izvedenih upravljalnih preverjanj in revizij ter, da </w:t>
      </w:r>
      <w:r w:rsidRPr="000F41D5">
        <w:rPr>
          <w:rFonts w:ascii="Arial" w:hAnsi="Arial" w:cs="Arial"/>
        </w:rPr>
        <w:t>ni podatka o zadostnosti in zanesljivosti sistema in kontrol.</w:t>
      </w:r>
    </w:p>
    <w:p w14:paraId="46D0015B" w14:textId="77777777" w:rsidR="00A67554" w:rsidRPr="000F41D5" w:rsidRDefault="00A67554" w:rsidP="00A67554">
      <w:pPr>
        <w:spacing w:after="0" w:line="240" w:lineRule="auto"/>
        <w:rPr>
          <w:rFonts w:ascii="Arial" w:hAnsi="Arial" w:cs="Arial"/>
        </w:rPr>
      </w:pPr>
    </w:p>
    <w:p w14:paraId="34D0CDE9" w14:textId="77777777" w:rsidR="00A67554" w:rsidRDefault="00A67554" w:rsidP="00A67554">
      <w:pPr>
        <w:spacing w:after="0" w:line="240" w:lineRule="auto"/>
        <w:rPr>
          <w:rFonts w:ascii="Arial" w:hAnsi="Arial" w:cs="Arial"/>
          <w:b/>
          <w:bCs/>
          <w:lang w:val="sl"/>
        </w:rPr>
      </w:pPr>
      <w:bookmarkStart w:id="27" w:name="_Hlk168380488"/>
      <w:bookmarkStart w:id="28" w:name="_Hlk168382532"/>
      <w:r w:rsidRPr="000F41D5">
        <w:rPr>
          <w:rFonts w:ascii="Arial" w:hAnsi="Arial" w:cs="Arial"/>
        </w:rPr>
        <w:t xml:space="preserve">Zaradi zmanjšanja tveganja ter zaradi zagotavljanja pravilnosti in zakonitosti nad porabo sredstev se izvaja </w:t>
      </w:r>
      <w:r w:rsidRPr="000F41D5">
        <w:rPr>
          <w:rFonts w:ascii="Arial" w:hAnsi="Arial" w:cs="Arial"/>
          <w:b/>
          <w:bCs/>
        </w:rPr>
        <w:t>100 % administrativno preverjanje vsakega zahtevka za izplačilo</w:t>
      </w:r>
      <w:r w:rsidRPr="000F41D5">
        <w:rPr>
          <w:rFonts w:ascii="Arial" w:hAnsi="Arial" w:cs="Arial"/>
        </w:rPr>
        <w:t xml:space="preserve"> in </w:t>
      </w:r>
      <w:r w:rsidRPr="00997AFA">
        <w:rPr>
          <w:rFonts w:ascii="Arial" w:hAnsi="Arial" w:cs="Arial"/>
          <w:b/>
          <w:bCs/>
        </w:rPr>
        <w:lastRenderedPageBreak/>
        <w:t>PKS</w:t>
      </w:r>
      <w:r w:rsidRPr="000F41D5">
        <w:rPr>
          <w:rFonts w:ascii="Arial" w:hAnsi="Arial" w:cs="Arial"/>
          <w:b/>
          <w:bCs/>
        </w:rPr>
        <w:t xml:space="preserve">, ki se izvede na vzorcu izbranih operacij v skladu z metodologijo. </w:t>
      </w:r>
      <w:r w:rsidRPr="000F41D5">
        <w:rPr>
          <w:rFonts w:ascii="Arial" w:hAnsi="Arial" w:cs="Arial"/>
        </w:rPr>
        <w:t>Na ta način</w:t>
      </w:r>
      <w:r w:rsidRPr="000F41D5">
        <w:rPr>
          <w:rFonts w:ascii="Arial" w:hAnsi="Arial" w:cs="Arial"/>
          <w:lang w:val="sl"/>
        </w:rPr>
        <w:t xml:space="preserve"> se z </w:t>
      </w:r>
      <w:r w:rsidRPr="000F41D5">
        <w:rPr>
          <w:rFonts w:ascii="Arial" w:hAnsi="Arial" w:cs="Arial"/>
          <w:b/>
          <w:bCs/>
          <w:lang w:val="sl"/>
        </w:rPr>
        <w:t>upravljalnimi preverjanji v praksi zagotovi visoka raven zanesljivosti.</w:t>
      </w:r>
    </w:p>
    <w:p w14:paraId="497832EB" w14:textId="77777777" w:rsidR="00A67554" w:rsidRDefault="00A67554" w:rsidP="00A67554">
      <w:pPr>
        <w:spacing w:after="0" w:line="240" w:lineRule="auto"/>
        <w:rPr>
          <w:rFonts w:ascii="Arial" w:hAnsi="Arial" w:cs="Arial"/>
          <w:b/>
          <w:bCs/>
          <w:lang w:val="sl"/>
        </w:rPr>
      </w:pPr>
    </w:p>
    <w:p w14:paraId="234641F5" w14:textId="655C462D" w:rsidR="00A67554" w:rsidRDefault="00A67554" w:rsidP="00A67554">
      <w:pPr>
        <w:spacing w:after="0" w:line="240" w:lineRule="auto"/>
        <w:rPr>
          <w:rFonts w:ascii="Arial" w:hAnsi="Arial" w:cs="Arial"/>
        </w:rPr>
      </w:pPr>
      <w:r>
        <w:rPr>
          <w:rFonts w:ascii="Arial" w:hAnsi="Arial" w:cs="Arial"/>
        </w:rPr>
        <w:t xml:space="preserve">PKS se izvaja v skladu s poglavjem 8.2 </w:t>
      </w:r>
      <w:r w:rsidR="00A524FD">
        <w:rPr>
          <w:rFonts w:ascii="Arial" w:hAnsi="Arial" w:cs="Arial"/>
        </w:rPr>
        <w:t>teh navodil</w:t>
      </w:r>
      <w:r>
        <w:rPr>
          <w:rFonts w:ascii="Arial" w:hAnsi="Arial" w:cs="Arial"/>
        </w:rPr>
        <w:t>.</w:t>
      </w:r>
    </w:p>
    <w:p w14:paraId="595D0CA6" w14:textId="77777777" w:rsidR="00A67554" w:rsidRPr="000F41D5" w:rsidRDefault="00A67554" w:rsidP="00A67554">
      <w:pPr>
        <w:spacing w:after="0" w:line="240" w:lineRule="auto"/>
        <w:rPr>
          <w:rFonts w:ascii="Arial" w:hAnsi="Arial" w:cs="Arial"/>
          <w:b/>
          <w:bCs/>
          <w:lang w:val="sl"/>
        </w:rPr>
      </w:pPr>
    </w:p>
    <w:bookmarkEnd w:id="27"/>
    <w:p w14:paraId="3E243E6C" w14:textId="14ED8EB6" w:rsidR="00A67554" w:rsidRDefault="00A67554" w:rsidP="00A67554">
      <w:pPr>
        <w:spacing w:after="0" w:line="240" w:lineRule="auto"/>
        <w:rPr>
          <w:rFonts w:ascii="Arial" w:hAnsi="Arial" w:cs="Arial"/>
        </w:rPr>
      </w:pPr>
      <w:r w:rsidRPr="00050735">
        <w:rPr>
          <w:rFonts w:ascii="Arial" w:hAnsi="Arial" w:cs="Arial"/>
        </w:rPr>
        <w:t>Za intervencijske stroške</w:t>
      </w:r>
      <w:r w:rsidR="00050735" w:rsidRPr="00050735">
        <w:rPr>
          <w:rFonts w:ascii="Arial" w:hAnsi="Arial" w:cs="Arial"/>
        </w:rPr>
        <w:t xml:space="preserve"> </w:t>
      </w:r>
      <w:r w:rsidRPr="00050735">
        <w:rPr>
          <w:rFonts w:ascii="Arial" w:hAnsi="Arial" w:cs="Arial"/>
        </w:rPr>
        <w:t xml:space="preserve">v okviru upravičenih ukrepov iz poglavja 4, ki so nastali </w:t>
      </w:r>
      <w:r w:rsidR="00050735" w:rsidRPr="00050735">
        <w:rPr>
          <w:rFonts w:ascii="Arial" w:hAnsi="Arial" w:cs="Arial"/>
        </w:rPr>
        <w:t>v obdobju</w:t>
      </w:r>
      <w:r w:rsidR="00050735">
        <w:rPr>
          <w:rFonts w:ascii="Arial" w:hAnsi="Arial" w:cs="Arial"/>
        </w:rPr>
        <w:t xml:space="preserve"> od 4. 8. 2023 do 31. 12. 2023</w:t>
      </w:r>
      <w:r w:rsidRPr="000F41D5">
        <w:rPr>
          <w:rFonts w:ascii="Arial" w:hAnsi="Arial" w:cs="Arial"/>
        </w:rPr>
        <w:t xml:space="preserve">, se </w:t>
      </w:r>
      <w:r>
        <w:rPr>
          <w:rFonts w:ascii="Arial" w:hAnsi="Arial" w:cs="Arial"/>
        </w:rPr>
        <w:t>PKS</w:t>
      </w:r>
      <w:r w:rsidRPr="000F41D5">
        <w:rPr>
          <w:rFonts w:ascii="Arial" w:hAnsi="Arial" w:cs="Arial"/>
        </w:rPr>
        <w:t xml:space="preserve"> ne izvaja.</w:t>
      </w:r>
    </w:p>
    <w:p w14:paraId="0F7B7DEB" w14:textId="77777777" w:rsidR="00A67554" w:rsidRPr="000F41D5" w:rsidRDefault="00A67554" w:rsidP="00A67554">
      <w:pPr>
        <w:spacing w:after="0" w:line="240" w:lineRule="auto"/>
        <w:rPr>
          <w:rFonts w:ascii="Arial" w:hAnsi="Arial" w:cs="Arial"/>
          <w:b/>
          <w:bCs/>
        </w:rPr>
      </w:pPr>
    </w:p>
    <w:bookmarkEnd w:id="28"/>
    <w:p w14:paraId="0F9A66A8" w14:textId="77777777" w:rsidR="00A67554" w:rsidRPr="000F41D5" w:rsidRDefault="00A67554" w:rsidP="00A67554">
      <w:pPr>
        <w:spacing w:after="0" w:line="240" w:lineRule="auto"/>
        <w:rPr>
          <w:rFonts w:ascii="Arial" w:hAnsi="Arial" w:cs="Arial"/>
          <w:b/>
          <w:bCs/>
        </w:rPr>
      </w:pPr>
      <w:r w:rsidRPr="000F41D5">
        <w:rPr>
          <w:rFonts w:ascii="Arial" w:hAnsi="Arial" w:cs="Arial"/>
          <w:b/>
          <w:bCs/>
        </w:rPr>
        <w:t>ANALIZA TVEGANJA</w:t>
      </w:r>
    </w:p>
    <w:p w14:paraId="3160FD0B" w14:textId="77777777" w:rsidR="00A67554" w:rsidRPr="000F41D5" w:rsidRDefault="00A67554" w:rsidP="00A67554">
      <w:pPr>
        <w:spacing w:after="0" w:line="240" w:lineRule="auto"/>
        <w:rPr>
          <w:rFonts w:ascii="Arial" w:hAnsi="Arial" w:cs="Arial"/>
        </w:rPr>
      </w:pPr>
    </w:p>
    <w:p w14:paraId="70D869CE" w14:textId="66C4637C" w:rsidR="00A67554" w:rsidRPr="000F41D5" w:rsidRDefault="00A67554" w:rsidP="00A67554">
      <w:pPr>
        <w:spacing w:after="0" w:line="240" w:lineRule="auto"/>
        <w:rPr>
          <w:rFonts w:ascii="Arial" w:hAnsi="Arial" w:cs="Arial"/>
        </w:rPr>
      </w:pPr>
      <w:r w:rsidRPr="000F41D5">
        <w:rPr>
          <w:rFonts w:ascii="Arial" w:hAnsi="Arial" w:cs="Arial"/>
        </w:rPr>
        <w:t>Namen analize tveganja je</w:t>
      </w:r>
      <w:r w:rsidR="005E4488">
        <w:rPr>
          <w:rFonts w:ascii="Arial" w:hAnsi="Arial" w:cs="Arial"/>
        </w:rPr>
        <w:t>, da se z vzorčno kontrolo zagotavlja</w:t>
      </w:r>
      <w:r w:rsidRPr="000F41D5">
        <w:rPr>
          <w:rFonts w:ascii="Arial" w:hAnsi="Arial" w:cs="Arial"/>
        </w:rPr>
        <w:t xml:space="preserve"> pravilnosti in zakonitosti financiranja operacij iz Solidarnostnega sklada EU (SSEU). </w:t>
      </w:r>
    </w:p>
    <w:p w14:paraId="396009BC" w14:textId="77777777" w:rsidR="00A67554" w:rsidRPr="000F41D5" w:rsidRDefault="00A67554" w:rsidP="00A67554">
      <w:pPr>
        <w:spacing w:after="0" w:line="240" w:lineRule="auto"/>
        <w:rPr>
          <w:rFonts w:ascii="Arial" w:hAnsi="Arial" w:cs="Arial"/>
        </w:rPr>
      </w:pPr>
    </w:p>
    <w:p w14:paraId="34623B8D" w14:textId="77777777" w:rsidR="00A67554" w:rsidRPr="000F41D5" w:rsidRDefault="00A67554" w:rsidP="00A67554">
      <w:pPr>
        <w:spacing w:after="0" w:line="240" w:lineRule="auto"/>
        <w:rPr>
          <w:rFonts w:ascii="Arial" w:hAnsi="Arial" w:cs="Arial"/>
        </w:rPr>
      </w:pPr>
      <w:r w:rsidRPr="000F41D5">
        <w:rPr>
          <w:rFonts w:ascii="Arial" w:hAnsi="Arial" w:cs="Arial"/>
        </w:rPr>
        <w:t>Ministrstvo za kohezijo in regionalni razvoj, v vlogi koordinacijskega organa SSEU v Republiki Sloveniji za odpravo posledic poplav avgusta 2023 (KO SSEU), je za namen izvajanja upravljalnih preverjanj pripravilo metodologijo, na podlagi katere se ugotovi potrebe po upravljalnih preverjanjih ter določi obseg in pokritost upravljalnih preverjanj.</w:t>
      </w:r>
    </w:p>
    <w:p w14:paraId="37936A4A" w14:textId="77777777" w:rsidR="00A67554" w:rsidRPr="000F41D5" w:rsidRDefault="00A67554" w:rsidP="00A67554">
      <w:pPr>
        <w:spacing w:after="0" w:line="240" w:lineRule="auto"/>
        <w:rPr>
          <w:rFonts w:ascii="Arial" w:hAnsi="Arial" w:cs="Arial"/>
        </w:rPr>
      </w:pPr>
    </w:p>
    <w:p w14:paraId="2D615919" w14:textId="77777777" w:rsidR="00A67554" w:rsidRPr="000F41D5" w:rsidRDefault="00A67554" w:rsidP="00A67554">
      <w:pPr>
        <w:spacing w:after="0" w:line="240" w:lineRule="auto"/>
        <w:rPr>
          <w:rFonts w:ascii="Arial" w:eastAsia="Calibri" w:hAnsi="Arial" w:cs="Arial"/>
        </w:rPr>
      </w:pPr>
      <w:r w:rsidRPr="000F41D5">
        <w:rPr>
          <w:rFonts w:ascii="Arial" w:eastAsia="Calibri" w:hAnsi="Arial" w:cs="Arial"/>
        </w:rPr>
        <w:t>Vsi nosilni organi, ki so pristojni za izvajanje upravljalnih preverjanj, morajo upoštevati metodologijo ter njene usmeritve.</w:t>
      </w:r>
    </w:p>
    <w:p w14:paraId="0AA3E11D" w14:textId="77777777" w:rsidR="00A67554" w:rsidRPr="000F41D5" w:rsidRDefault="00A67554" w:rsidP="00A67554">
      <w:pPr>
        <w:spacing w:after="0" w:line="240" w:lineRule="auto"/>
        <w:rPr>
          <w:rFonts w:ascii="Arial" w:hAnsi="Arial" w:cs="Arial"/>
        </w:rPr>
      </w:pPr>
    </w:p>
    <w:p w14:paraId="4BFFBE85" w14:textId="77777777" w:rsidR="00A67554" w:rsidRPr="000F41D5" w:rsidRDefault="00A67554" w:rsidP="00A67554">
      <w:pPr>
        <w:spacing w:after="0" w:line="240" w:lineRule="auto"/>
        <w:rPr>
          <w:rFonts w:ascii="Arial" w:hAnsi="Arial" w:cs="Arial"/>
          <w:b/>
          <w:bCs/>
        </w:rPr>
      </w:pPr>
      <w:r w:rsidRPr="000F41D5">
        <w:rPr>
          <w:rFonts w:ascii="Arial" w:hAnsi="Arial" w:cs="Arial"/>
          <w:b/>
          <w:bCs/>
        </w:rPr>
        <w:t xml:space="preserve">STOPNJE IZDELAVE ANALIZE TVEGANJA IN DEJAVNIKI TVEGANJA ZA </w:t>
      </w:r>
      <w:r>
        <w:rPr>
          <w:rFonts w:ascii="Arial" w:hAnsi="Arial" w:cs="Arial"/>
          <w:b/>
          <w:bCs/>
        </w:rPr>
        <w:t>PKS</w:t>
      </w:r>
    </w:p>
    <w:p w14:paraId="2D3CDBDE" w14:textId="77777777" w:rsidR="005148A6" w:rsidRDefault="005148A6" w:rsidP="00A67554">
      <w:pPr>
        <w:spacing w:after="0" w:line="240" w:lineRule="auto"/>
        <w:rPr>
          <w:rFonts w:ascii="Arial" w:hAnsi="Arial" w:cs="Arial"/>
        </w:rPr>
      </w:pPr>
    </w:p>
    <w:p w14:paraId="12CBAE8A" w14:textId="77777777" w:rsidR="00A67554" w:rsidRPr="000F41D5" w:rsidRDefault="00A67554" w:rsidP="00A67554">
      <w:pPr>
        <w:spacing w:after="0" w:line="240" w:lineRule="auto"/>
        <w:rPr>
          <w:rFonts w:ascii="Arial" w:hAnsi="Arial" w:cs="Arial"/>
        </w:rPr>
      </w:pPr>
      <w:r w:rsidRPr="000F41D5">
        <w:rPr>
          <w:rFonts w:ascii="Arial" w:hAnsi="Arial" w:cs="Arial"/>
        </w:rPr>
        <w:t xml:space="preserve">Izdelava analize tveganj poteka po naslednjih stopnjah: </w:t>
      </w:r>
    </w:p>
    <w:p w14:paraId="2AF3A446" w14:textId="148D6514" w:rsidR="00A67554" w:rsidRPr="000F41D5" w:rsidRDefault="00A67554" w:rsidP="00A67554">
      <w:pPr>
        <w:spacing w:after="0" w:line="240" w:lineRule="auto"/>
        <w:rPr>
          <w:rFonts w:ascii="Arial" w:hAnsi="Arial" w:cs="Arial"/>
        </w:rPr>
      </w:pPr>
      <w:r w:rsidRPr="000F41D5">
        <w:rPr>
          <w:rFonts w:ascii="Arial" w:hAnsi="Arial" w:cs="Arial"/>
        </w:rPr>
        <w:t xml:space="preserve">- opredelitev enot (analiza tveganja se opravi za vsako operacijo posebej); </w:t>
      </w:r>
    </w:p>
    <w:p w14:paraId="5FF1D77C" w14:textId="77777777" w:rsidR="00A67554" w:rsidRPr="000F41D5" w:rsidRDefault="00A67554" w:rsidP="00A67554">
      <w:pPr>
        <w:spacing w:after="0" w:line="240" w:lineRule="auto"/>
        <w:rPr>
          <w:rFonts w:ascii="Arial" w:hAnsi="Arial" w:cs="Arial"/>
        </w:rPr>
      </w:pPr>
      <w:r w:rsidRPr="000F41D5">
        <w:rPr>
          <w:rFonts w:ascii="Arial" w:hAnsi="Arial" w:cs="Arial"/>
        </w:rPr>
        <w:t>- določitev dejavnikov tveganja za upravljalna preverjanja;</w:t>
      </w:r>
    </w:p>
    <w:p w14:paraId="5BE4A9E1" w14:textId="77777777" w:rsidR="00A67554" w:rsidRPr="000F41D5" w:rsidRDefault="00A67554" w:rsidP="00A67554">
      <w:pPr>
        <w:spacing w:after="0" w:line="240" w:lineRule="auto"/>
        <w:rPr>
          <w:rFonts w:ascii="Arial" w:hAnsi="Arial" w:cs="Arial"/>
        </w:rPr>
      </w:pPr>
      <w:r w:rsidRPr="000F41D5">
        <w:rPr>
          <w:rFonts w:ascii="Arial" w:hAnsi="Arial" w:cs="Arial"/>
        </w:rPr>
        <w:t xml:space="preserve">- vrednotenje dejavnikov, ki vplivajo na upravljalna preverjanja; </w:t>
      </w:r>
    </w:p>
    <w:p w14:paraId="6E5603E9" w14:textId="77777777" w:rsidR="00A67554" w:rsidRPr="000F41D5" w:rsidRDefault="00A67554" w:rsidP="00A67554">
      <w:pPr>
        <w:spacing w:after="0" w:line="240" w:lineRule="auto"/>
        <w:rPr>
          <w:rFonts w:ascii="Arial" w:hAnsi="Arial" w:cs="Arial"/>
        </w:rPr>
      </w:pPr>
      <w:r w:rsidRPr="000F41D5">
        <w:rPr>
          <w:rFonts w:ascii="Arial" w:hAnsi="Arial" w:cs="Arial"/>
        </w:rPr>
        <w:t xml:space="preserve">- razvrščanje operacij glede na skupen izračun tveganj in določitev pogostosti, obsega in pokritosti upravljalnih preverjanj. </w:t>
      </w:r>
    </w:p>
    <w:p w14:paraId="74E1066A" w14:textId="77777777" w:rsidR="00A67554" w:rsidRPr="000F41D5" w:rsidRDefault="00A67554" w:rsidP="00A67554">
      <w:pPr>
        <w:spacing w:after="0" w:line="240" w:lineRule="auto"/>
        <w:rPr>
          <w:rFonts w:ascii="Arial" w:hAnsi="Arial" w:cs="Arial"/>
        </w:rPr>
      </w:pPr>
    </w:p>
    <w:p w14:paraId="77C00B9D" w14:textId="2F7B57DA" w:rsidR="00A67554" w:rsidRDefault="00A67554" w:rsidP="00A67554">
      <w:pPr>
        <w:spacing w:after="0" w:line="240" w:lineRule="auto"/>
        <w:rPr>
          <w:rFonts w:ascii="Arial" w:hAnsi="Arial" w:cs="Arial"/>
          <w:bCs/>
        </w:rPr>
      </w:pPr>
      <w:r w:rsidRPr="00050735">
        <w:rPr>
          <w:rFonts w:ascii="Arial" w:hAnsi="Arial" w:cs="Arial"/>
          <w:b/>
          <w:bCs/>
          <w:u w:val="single"/>
        </w:rPr>
        <w:t>Osnova</w:t>
      </w:r>
      <w:r w:rsidRPr="00050735">
        <w:rPr>
          <w:rFonts w:ascii="Arial" w:hAnsi="Arial" w:cs="Arial"/>
          <w:b/>
          <w:bCs/>
        </w:rPr>
        <w:t xml:space="preserve"> </w:t>
      </w:r>
      <w:r w:rsidRPr="00050735">
        <w:rPr>
          <w:rFonts w:ascii="Arial" w:hAnsi="Arial" w:cs="Arial"/>
        </w:rPr>
        <w:t xml:space="preserve">za analizo tveganja so posamezne operacije, na katerih je potrebno preveriti izdatke  iz </w:t>
      </w:r>
      <w:r w:rsidRPr="00050735">
        <w:rPr>
          <w:rFonts w:ascii="Arial" w:hAnsi="Arial" w:cs="Arial"/>
          <w:bCs/>
        </w:rPr>
        <w:t>SSEU.</w:t>
      </w:r>
      <w:r w:rsidR="005E4488" w:rsidRPr="00050735">
        <w:rPr>
          <w:rFonts w:ascii="Arial" w:hAnsi="Arial" w:cs="Arial"/>
          <w:bCs/>
        </w:rPr>
        <w:t xml:space="preserve"> </w:t>
      </w:r>
    </w:p>
    <w:p w14:paraId="1D8A70A9" w14:textId="77777777" w:rsidR="003C584E" w:rsidRDefault="003C584E" w:rsidP="00A67554">
      <w:pPr>
        <w:spacing w:after="0" w:line="240" w:lineRule="auto"/>
        <w:rPr>
          <w:rFonts w:ascii="Arial" w:hAnsi="Arial" w:cs="Arial"/>
          <w:bCs/>
        </w:rPr>
      </w:pPr>
    </w:p>
    <w:p w14:paraId="1601BB22" w14:textId="0E725010" w:rsidR="00A67554" w:rsidRDefault="003C584E" w:rsidP="00A67554">
      <w:pPr>
        <w:spacing w:after="0" w:line="240" w:lineRule="auto"/>
        <w:rPr>
          <w:rFonts w:ascii="Arial" w:hAnsi="Arial" w:cs="Arial"/>
          <w:b/>
          <w:u w:val="single"/>
        </w:rPr>
      </w:pPr>
      <w:r w:rsidRPr="003C584E">
        <w:rPr>
          <w:rFonts w:ascii="Arial" w:hAnsi="Arial" w:cs="Arial"/>
          <w:bCs/>
        </w:rPr>
        <w:t>V kolikor je na operaciji več pogodb oz. drugih ustreznih pravnih podlag, je predmet PKS samo tisti del operacije (sklop operacije), ki se nanaša na pogodbo oz. drugo ustrezno pravno podlago.</w:t>
      </w:r>
    </w:p>
    <w:p w14:paraId="153453DA" w14:textId="77777777" w:rsidR="005870F6" w:rsidRDefault="005870F6" w:rsidP="00A67554">
      <w:pPr>
        <w:spacing w:after="0" w:line="240" w:lineRule="auto"/>
        <w:rPr>
          <w:rFonts w:ascii="Arial" w:hAnsi="Arial" w:cs="Arial"/>
          <w:b/>
          <w:u w:val="single"/>
        </w:rPr>
      </w:pPr>
    </w:p>
    <w:p w14:paraId="5B74B249" w14:textId="23EB4EA2" w:rsidR="00A67554" w:rsidRDefault="00A67554" w:rsidP="00A67554">
      <w:pPr>
        <w:spacing w:after="0" w:line="240" w:lineRule="auto"/>
        <w:rPr>
          <w:rFonts w:ascii="Arial" w:hAnsi="Arial" w:cs="Arial"/>
          <w:b/>
          <w:bCs/>
          <w:u w:val="single"/>
        </w:rPr>
      </w:pPr>
      <w:r w:rsidRPr="000F41D5">
        <w:rPr>
          <w:rFonts w:ascii="Arial" w:hAnsi="Arial" w:cs="Arial"/>
          <w:b/>
          <w:u w:val="single"/>
        </w:rPr>
        <w:t>Dejavniki tveganja</w:t>
      </w:r>
      <w:r w:rsidRPr="000F41D5">
        <w:rPr>
          <w:rFonts w:ascii="Arial" w:hAnsi="Arial" w:cs="Arial"/>
          <w:bCs/>
          <w:i/>
          <w:iCs/>
          <w:u w:val="single"/>
        </w:rPr>
        <w:t>:</w:t>
      </w:r>
      <w:r w:rsidRPr="000F41D5">
        <w:rPr>
          <w:rFonts w:ascii="Arial" w:hAnsi="Arial" w:cs="Arial"/>
          <w:bCs/>
        </w:rPr>
        <w:t xml:space="preserve"> Predvideno je, da so operacije z najvišjimi izdatki</w:t>
      </w:r>
      <w:r w:rsidR="005E4488">
        <w:rPr>
          <w:rFonts w:ascii="Arial" w:hAnsi="Arial" w:cs="Arial"/>
          <w:bCs/>
        </w:rPr>
        <w:t xml:space="preserve"> oz. najvišji zahtevki ali računi na tej operaciji</w:t>
      </w:r>
      <w:r w:rsidRPr="000F41D5">
        <w:rPr>
          <w:rFonts w:ascii="Arial" w:hAnsi="Arial" w:cs="Arial"/>
          <w:bCs/>
        </w:rPr>
        <w:t xml:space="preserve"> v posameznem letu bolj </w:t>
      </w:r>
      <w:r w:rsidR="000761FD" w:rsidRPr="000F41D5">
        <w:rPr>
          <w:rFonts w:ascii="Arial" w:hAnsi="Arial" w:cs="Arial"/>
          <w:bCs/>
        </w:rPr>
        <w:t>tvegan</w:t>
      </w:r>
      <w:r w:rsidR="0040417C">
        <w:rPr>
          <w:rFonts w:ascii="Arial" w:hAnsi="Arial" w:cs="Arial"/>
          <w:bCs/>
        </w:rPr>
        <w:t>e</w:t>
      </w:r>
      <w:r w:rsidRPr="000F41D5">
        <w:rPr>
          <w:rFonts w:ascii="Arial" w:hAnsi="Arial" w:cs="Arial"/>
          <w:bCs/>
        </w:rPr>
        <w:t>.</w:t>
      </w:r>
    </w:p>
    <w:p w14:paraId="46034EFB" w14:textId="77777777" w:rsidR="005870F6" w:rsidRDefault="005870F6" w:rsidP="00A67554">
      <w:pPr>
        <w:spacing w:after="0" w:line="240" w:lineRule="auto"/>
        <w:rPr>
          <w:rFonts w:ascii="Arial" w:hAnsi="Arial" w:cs="Arial"/>
          <w:b/>
          <w:bCs/>
          <w:u w:val="single"/>
        </w:rPr>
      </w:pPr>
    </w:p>
    <w:p w14:paraId="3F3A99CB" w14:textId="77777777" w:rsidR="00A67554" w:rsidRPr="000F41D5" w:rsidRDefault="00A67554" w:rsidP="00A67554">
      <w:pPr>
        <w:spacing w:after="0" w:line="240" w:lineRule="auto"/>
        <w:rPr>
          <w:rFonts w:ascii="Arial" w:hAnsi="Arial" w:cs="Arial"/>
          <w:b/>
          <w:bCs/>
          <w:u w:val="single"/>
          <w:lang w:bidi="sl-SI"/>
        </w:rPr>
      </w:pPr>
      <w:r w:rsidRPr="000F41D5">
        <w:rPr>
          <w:rFonts w:ascii="Arial" w:hAnsi="Arial" w:cs="Arial"/>
          <w:b/>
          <w:bCs/>
          <w:u w:val="single"/>
        </w:rPr>
        <w:t>Razvrščanje operacij glede na tveganj</w:t>
      </w:r>
      <w:r>
        <w:rPr>
          <w:rFonts w:ascii="Arial" w:hAnsi="Arial" w:cs="Arial"/>
          <w:b/>
          <w:bCs/>
          <w:u w:val="single"/>
        </w:rPr>
        <w:t>e</w:t>
      </w:r>
      <w:r w:rsidRPr="000F41D5">
        <w:rPr>
          <w:rFonts w:ascii="Arial" w:hAnsi="Arial" w:cs="Arial"/>
          <w:b/>
          <w:bCs/>
          <w:u w:val="single"/>
        </w:rPr>
        <w:t xml:space="preserve"> in določitev pogostosti, obsega in pokritosti </w:t>
      </w:r>
      <w:r>
        <w:rPr>
          <w:rFonts w:ascii="Arial" w:hAnsi="Arial" w:cs="Arial"/>
          <w:b/>
          <w:bCs/>
          <w:u w:val="single"/>
        </w:rPr>
        <w:t>PKS</w:t>
      </w:r>
      <w:r w:rsidRPr="000F41D5">
        <w:rPr>
          <w:rFonts w:ascii="Arial" w:hAnsi="Arial" w:cs="Arial"/>
          <w:b/>
          <w:bCs/>
          <w:u w:val="single"/>
          <w:lang w:bidi="sl-SI"/>
        </w:rPr>
        <w:t xml:space="preserve"> </w:t>
      </w:r>
    </w:p>
    <w:p w14:paraId="462ACAA0" w14:textId="77777777" w:rsidR="00A67554" w:rsidRDefault="00A67554" w:rsidP="00A67554">
      <w:pPr>
        <w:spacing w:after="0" w:line="240" w:lineRule="auto"/>
        <w:rPr>
          <w:rFonts w:ascii="Arial" w:hAnsi="Arial" w:cs="Arial"/>
        </w:rPr>
      </w:pPr>
    </w:p>
    <w:p w14:paraId="72AC39B5" w14:textId="77777777" w:rsidR="00A67554" w:rsidRDefault="00A67554" w:rsidP="00A67554">
      <w:pPr>
        <w:spacing w:after="0" w:line="240" w:lineRule="auto"/>
        <w:rPr>
          <w:rFonts w:ascii="Arial" w:hAnsi="Arial" w:cs="Arial"/>
        </w:rPr>
      </w:pPr>
      <w:r>
        <w:rPr>
          <w:rFonts w:ascii="Arial" w:hAnsi="Arial" w:cs="Arial"/>
        </w:rPr>
        <w:t>Analiza tveganja se izdela v tekočem letu za preteklo leto, razen v letu 2026, ko se v letu 2026 analiza tveganja izdela za letu 2026.</w:t>
      </w:r>
    </w:p>
    <w:p w14:paraId="542ECFEF" w14:textId="77777777" w:rsidR="00A67554" w:rsidRDefault="00A67554" w:rsidP="00A67554">
      <w:pPr>
        <w:spacing w:after="0" w:line="240" w:lineRule="auto"/>
        <w:rPr>
          <w:rFonts w:ascii="Arial" w:hAnsi="Arial" w:cs="Arial"/>
        </w:rPr>
      </w:pPr>
    </w:p>
    <w:p w14:paraId="22EBF558" w14:textId="24655491" w:rsidR="00A67554" w:rsidRDefault="00A67554" w:rsidP="00A67554">
      <w:pPr>
        <w:spacing w:after="0" w:line="240" w:lineRule="auto"/>
        <w:rPr>
          <w:rFonts w:ascii="Arial" w:hAnsi="Arial" w:cs="Arial"/>
        </w:rPr>
      </w:pPr>
      <w:r>
        <w:rPr>
          <w:rFonts w:ascii="Arial" w:hAnsi="Arial" w:cs="Arial"/>
        </w:rPr>
        <w:t xml:space="preserve">V vzorec se zajame vse operacije in izdatke v okviru SSEU. V skladu </w:t>
      </w:r>
      <w:r w:rsidR="00A524FD">
        <w:rPr>
          <w:rFonts w:ascii="Arial" w:hAnsi="Arial" w:cs="Arial"/>
        </w:rPr>
        <w:t>s temi</w:t>
      </w:r>
      <w:r>
        <w:rPr>
          <w:rFonts w:ascii="Arial" w:hAnsi="Arial" w:cs="Arial"/>
        </w:rPr>
        <w:t xml:space="preserve"> </w:t>
      </w:r>
      <w:r w:rsidR="00A524FD">
        <w:rPr>
          <w:rFonts w:ascii="Arial" w:hAnsi="Arial" w:cs="Arial"/>
        </w:rPr>
        <w:t>n</w:t>
      </w:r>
      <w:r>
        <w:rPr>
          <w:rFonts w:ascii="Arial" w:hAnsi="Arial" w:cs="Arial"/>
        </w:rPr>
        <w:t xml:space="preserve">avodili so izvzeti intervencijski stroški. </w:t>
      </w:r>
    </w:p>
    <w:p w14:paraId="512FEB90" w14:textId="77777777" w:rsidR="00A67554" w:rsidRDefault="00A67554" w:rsidP="00A67554">
      <w:pPr>
        <w:spacing w:after="0" w:line="240" w:lineRule="auto"/>
        <w:rPr>
          <w:rFonts w:ascii="Arial" w:hAnsi="Arial" w:cs="Arial"/>
        </w:rPr>
      </w:pPr>
    </w:p>
    <w:p w14:paraId="366CCECD" w14:textId="77777777" w:rsidR="00A67554" w:rsidRDefault="00A67554" w:rsidP="00A67554">
      <w:pPr>
        <w:spacing w:after="0" w:line="240" w:lineRule="auto"/>
        <w:rPr>
          <w:rFonts w:ascii="Arial" w:hAnsi="Arial" w:cs="Arial"/>
        </w:rPr>
      </w:pPr>
      <w:r>
        <w:rPr>
          <w:rFonts w:ascii="Arial" w:hAnsi="Arial" w:cs="Arial"/>
        </w:rPr>
        <w:t>V letu 2024 je potrebno v vzorec zajeti izdatke na operacijah v letu 2023, v letu 2025 izdatke na operacijah v letu 2024 in v letu 2026 izdatke na operacijah v letu 2025. Do konca maja 2026 je potrebno v vzorec zajeti izdatke na operacijah v letu 2026. Rok za zaključek PKS in izdajo poročil o izvedbi PKS je 31. 8. 2026.</w:t>
      </w:r>
    </w:p>
    <w:p w14:paraId="23DFD84C" w14:textId="77777777" w:rsidR="00A524FD" w:rsidRDefault="00A524FD" w:rsidP="00A67554">
      <w:pPr>
        <w:spacing w:after="0" w:line="240" w:lineRule="auto"/>
        <w:rPr>
          <w:rFonts w:ascii="Arial" w:hAnsi="Arial" w:cs="Arial"/>
        </w:rPr>
      </w:pPr>
    </w:p>
    <w:p w14:paraId="31DD8517" w14:textId="0E6F27E8" w:rsidR="00A67554" w:rsidRPr="00050735" w:rsidRDefault="00A67554" w:rsidP="00BC4535">
      <w:pPr>
        <w:spacing w:after="0" w:line="240" w:lineRule="auto"/>
        <w:rPr>
          <w:rFonts w:ascii="Arial" w:hAnsi="Arial" w:cs="Arial"/>
        </w:rPr>
      </w:pPr>
      <w:bookmarkStart w:id="29" w:name="_Hlk180137795"/>
      <w:r w:rsidRPr="00301BD4">
        <w:rPr>
          <w:rFonts w:ascii="Arial" w:hAnsi="Arial" w:cs="Arial"/>
          <w:b/>
          <w:bCs/>
        </w:rPr>
        <w:lastRenderedPageBreak/>
        <w:t>PKS se izvede na vzorcu 5 %</w:t>
      </w:r>
      <w:r w:rsidR="000761FD" w:rsidRPr="00301BD4">
        <w:rPr>
          <w:rFonts w:ascii="Arial" w:hAnsi="Arial" w:cs="Arial"/>
          <w:b/>
          <w:bCs/>
        </w:rPr>
        <w:t xml:space="preserve"> števila</w:t>
      </w:r>
      <w:r w:rsidRPr="00301BD4">
        <w:rPr>
          <w:rFonts w:ascii="Arial" w:hAnsi="Arial" w:cs="Arial"/>
          <w:b/>
          <w:bCs/>
        </w:rPr>
        <w:t xml:space="preserve"> operacij z najvišjimi izdatki v posameznem letu</w:t>
      </w:r>
      <w:bookmarkStart w:id="30" w:name="_Hlk168043875"/>
      <w:r w:rsidRPr="00301BD4">
        <w:rPr>
          <w:rFonts w:ascii="Arial" w:hAnsi="Arial" w:cs="Arial"/>
          <w:b/>
          <w:bCs/>
        </w:rPr>
        <w:t>.</w:t>
      </w:r>
      <w:r w:rsidR="00050735" w:rsidRPr="00050735">
        <w:rPr>
          <w:rFonts w:ascii="Arial" w:hAnsi="Arial" w:cs="Arial"/>
        </w:rPr>
        <w:t xml:space="preserve"> </w:t>
      </w:r>
      <w:r w:rsidR="00BC4535" w:rsidRPr="00050735">
        <w:rPr>
          <w:rFonts w:ascii="Arial" w:hAnsi="Arial" w:cs="Arial"/>
        </w:rPr>
        <w:t>V kolikor je v vzorcu majhno število operacij, je potrebno upoštevati, da se PKS izvede vsaj na eni operaciji.</w:t>
      </w:r>
      <w:r w:rsidR="00050735" w:rsidRPr="00050735">
        <w:rPr>
          <w:rFonts w:ascii="Arial" w:hAnsi="Arial" w:cs="Arial"/>
        </w:rPr>
        <w:t xml:space="preserve"> </w:t>
      </w:r>
      <w:r w:rsidRPr="00050735">
        <w:rPr>
          <w:rFonts w:ascii="Arial" w:hAnsi="Arial" w:cs="Arial"/>
        </w:rPr>
        <w:t xml:space="preserve">V okviru </w:t>
      </w:r>
      <w:r w:rsidR="000761FD" w:rsidRPr="00050735">
        <w:rPr>
          <w:rFonts w:ascii="Arial" w:hAnsi="Arial" w:cs="Arial"/>
        </w:rPr>
        <w:t>posameznega PKS se</w:t>
      </w:r>
      <w:r w:rsidR="003C4196" w:rsidRPr="00050735">
        <w:rPr>
          <w:rFonts w:ascii="Arial" w:hAnsi="Arial" w:cs="Arial"/>
        </w:rPr>
        <w:t xml:space="preserve"> na operaciji preveri postopek izbire izvajalca</w:t>
      </w:r>
      <w:r w:rsidR="000761FD" w:rsidRPr="00050735">
        <w:rPr>
          <w:rFonts w:ascii="Arial" w:hAnsi="Arial" w:cs="Arial"/>
        </w:rPr>
        <w:t xml:space="preserve"> za ZZI oz. račun, ki je v vzorcu</w:t>
      </w:r>
      <w:r w:rsidR="003C4196" w:rsidRPr="00050735">
        <w:rPr>
          <w:rFonts w:ascii="Arial" w:hAnsi="Arial" w:cs="Arial"/>
        </w:rPr>
        <w:t>.</w:t>
      </w:r>
      <w:bookmarkEnd w:id="29"/>
    </w:p>
    <w:p w14:paraId="1A4799D3" w14:textId="77777777" w:rsidR="00A67554" w:rsidRPr="000F41D5" w:rsidRDefault="00A67554" w:rsidP="00A67554">
      <w:pPr>
        <w:spacing w:after="0" w:line="240" w:lineRule="auto"/>
        <w:rPr>
          <w:rFonts w:ascii="Arial" w:hAnsi="Arial" w:cs="Arial"/>
        </w:rPr>
      </w:pPr>
    </w:p>
    <w:p w14:paraId="47E4FEA8" w14:textId="77777777" w:rsidR="00A67554" w:rsidRDefault="00A67554" w:rsidP="00A67554">
      <w:pPr>
        <w:spacing w:after="0" w:line="240" w:lineRule="auto"/>
        <w:rPr>
          <w:rFonts w:ascii="Arial" w:hAnsi="Arial" w:cs="Arial"/>
        </w:rPr>
      </w:pPr>
      <w:r w:rsidRPr="000F41D5">
        <w:rPr>
          <w:rFonts w:ascii="Arial" w:hAnsi="Arial" w:cs="Arial"/>
        </w:rPr>
        <w:t xml:space="preserve">V primeru ugotovljenih nepravilnosti v vzorcu, je potrebno opraviti dodatna preverjanja, saj je začetni vzorec pokazal, da ni zadostnega zagotovila za nizko tveganje. Zaradi </w:t>
      </w:r>
      <w:r w:rsidRPr="000F41D5">
        <w:rPr>
          <w:rFonts w:ascii="Arial" w:hAnsi="Arial" w:cs="Arial"/>
          <w:lang w:val="sl"/>
        </w:rPr>
        <w:t>zagotavljanja visoke raven zanesljivosti</w:t>
      </w:r>
      <w:r w:rsidRPr="000F41D5">
        <w:rPr>
          <w:rFonts w:ascii="Arial" w:hAnsi="Arial" w:cs="Arial"/>
        </w:rPr>
        <w:t xml:space="preserve"> ter pravilnosti in zakonitosti nad porabo sredstev, je potrebno začetni vzorec razširiti, in sicer na način, da se PKS izvede na vzorcu najbolj tveganih operacij (operacij z najvišjimi izdatki v posameznem letu) v obsegu 10 % </w:t>
      </w:r>
      <w:r w:rsidR="000761FD">
        <w:rPr>
          <w:rFonts w:ascii="Arial" w:hAnsi="Arial" w:cs="Arial"/>
        </w:rPr>
        <w:t xml:space="preserve">števila </w:t>
      </w:r>
      <w:r w:rsidRPr="000F41D5">
        <w:rPr>
          <w:rFonts w:ascii="Arial" w:hAnsi="Arial" w:cs="Arial"/>
        </w:rPr>
        <w:t>operacij, ki se financirajo iz SSEU.</w:t>
      </w:r>
    </w:p>
    <w:p w14:paraId="370A460D" w14:textId="77777777" w:rsidR="00A67554" w:rsidRPr="000F41D5" w:rsidRDefault="00A67554" w:rsidP="00A67554">
      <w:pPr>
        <w:spacing w:after="0" w:line="240" w:lineRule="auto"/>
        <w:rPr>
          <w:rFonts w:ascii="Arial" w:hAnsi="Arial" w:cs="Arial"/>
        </w:rPr>
      </w:pPr>
    </w:p>
    <w:p w14:paraId="2A04E6EA" w14:textId="538C65B6" w:rsidR="000761FD" w:rsidRDefault="00A67554" w:rsidP="00A67554">
      <w:pPr>
        <w:spacing w:after="0" w:line="240" w:lineRule="auto"/>
        <w:rPr>
          <w:rStyle w:val="Bodytext1"/>
          <w:highlight w:val="yellow"/>
        </w:rPr>
      </w:pPr>
      <w:r>
        <w:rPr>
          <w:rFonts w:ascii="Arial" w:hAnsi="Arial" w:cs="Arial"/>
        </w:rPr>
        <w:t xml:space="preserve">V skladu s sedmim odstavkom poglavja 5 </w:t>
      </w:r>
      <w:r w:rsidR="00A524FD">
        <w:rPr>
          <w:rFonts w:ascii="Arial" w:hAnsi="Arial" w:cs="Arial"/>
        </w:rPr>
        <w:t>teh navodil</w:t>
      </w:r>
      <w:r>
        <w:rPr>
          <w:rFonts w:ascii="Arial" w:hAnsi="Arial" w:cs="Arial"/>
        </w:rPr>
        <w:t xml:space="preserve"> je potrebno opraviti PKS </w:t>
      </w:r>
      <w:r w:rsidR="000761FD">
        <w:rPr>
          <w:rFonts w:ascii="Arial" w:hAnsi="Arial" w:cs="Arial"/>
        </w:rPr>
        <w:t xml:space="preserve">tudi </w:t>
      </w:r>
      <w:r>
        <w:rPr>
          <w:rFonts w:ascii="Arial" w:hAnsi="Arial" w:cs="Arial"/>
        </w:rPr>
        <w:t>za vse</w:t>
      </w:r>
      <w:r w:rsidRPr="00227DF6">
        <w:rPr>
          <w:rFonts w:ascii="Arial" w:hAnsi="Arial" w:cs="Arial"/>
        </w:rPr>
        <w:t xml:space="preserve"> </w:t>
      </w:r>
      <w:r>
        <w:rPr>
          <w:rFonts w:ascii="Arial" w:hAnsi="Arial" w:cs="Arial"/>
        </w:rPr>
        <w:t>nezaključene operacije, ki vključujejo</w:t>
      </w:r>
      <w:r w:rsidRPr="000F41D5">
        <w:rPr>
          <w:rFonts w:ascii="Arial" w:hAnsi="Arial" w:cs="Arial"/>
        </w:rPr>
        <w:t xml:space="preserve"> financiranje iz SSEU</w:t>
      </w:r>
      <w:r>
        <w:rPr>
          <w:rFonts w:ascii="Arial" w:hAnsi="Arial" w:cs="Arial"/>
        </w:rPr>
        <w:t>.</w:t>
      </w:r>
    </w:p>
    <w:p w14:paraId="191B7182" w14:textId="77777777" w:rsidR="000761FD" w:rsidRPr="000F41D5" w:rsidRDefault="000761FD" w:rsidP="00A67554">
      <w:pPr>
        <w:spacing w:after="0" w:line="240" w:lineRule="auto"/>
        <w:rPr>
          <w:rStyle w:val="Bodytext1"/>
          <w:highlight w:val="yellow"/>
        </w:rPr>
      </w:pPr>
    </w:p>
    <w:p w14:paraId="4CDE3B2D" w14:textId="4DDD722E" w:rsidR="00A67554" w:rsidRPr="000F41D5" w:rsidRDefault="00A67554" w:rsidP="00A67554">
      <w:pPr>
        <w:spacing w:after="0" w:line="240" w:lineRule="auto"/>
        <w:rPr>
          <w:rFonts w:ascii="Arial" w:hAnsi="Arial" w:cs="Arial"/>
        </w:rPr>
      </w:pPr>
      <w:r w:rsidRPr="000F41D5">
        <w:rPr>
          <w:rFonts w:ascii="Arial" w:hAnsi="Arial" w:cs="Arial"/>
        </w:rPr>
        <w:t xml:space="preserve">Na operacijah, ki zapadejo v vzorec za izvajanje PKS, je potrebno preveriti vse postopke v skladu s poglavjem 8.2 </w:t>
      </w:r>
      <w:r w:rsidR="00A524FD">
        <w:rPr>
          <w:rFonts w:ascii="Arial" w:hAnsi="Arial" w:cs="Arial"/>
        </w:rPr>
        <w:t>teh n</w:t>
      </w:r>
      <w:r>
        <w:rPr>
          <w:rFonts w:ascii="Arial" w:hAnsi="Arial" w:cs="Arial"/>
        </w:rPr>
        <w:t>avodil.</w:t>
      </w:r>
    </w:p>
    <w:p w14:paraId="04911AF9" w14:textId="77777777" w:rsidR="00A67554" w:rsidRDefault="00A67554" w:rsidP="00A67554">
      <w:pPr>
        <w:spacing w:after="0" w:line="240" w:lineRule="auto"/>
        <w:rPr>
          <w:rFonts w:ascii="Arial" w:hAnsi="Arial" w:cs="Arial"/>
        </w:rPr>
      </w:pPr>
    </w:p>
    <w:p w14:paraId="4DC46BF7" w14:textId="77777777" w:rsidR="00A67554" w:rsidRDefault="00A67554" w:rsidP="00A67554">
      <w:pPr>
        <w:spacing w:after="0" w:line="240" w:lineRule="auto"/>
        <w:rPr>
          <w:rFonts w:ascii="Arial" w:hAnsi="Arial" w:cs="Arial"/>
        </w:rPr>
      </w:pPr>
      <w:r w:rsidRPr="000F41D5">
        <w:rPr>
          <w:rFonts w:ascii="Arial" w:hAnsi="Arial" w:cs="Arial"/>
        </w:rPr>
        <w:t xml:space="preserve">Pri izboru </w:t>
      </w:r>
      <w:r>
        <w:rPr>
          <w:rFonts w:ascii="Arial" w:hAnsi="Arial" w:cs="Arial"/>
        </w:rPr>
        <w:t>števila operacij, ki jih je potrebno vključiti v vzorec, se upošteva naslednje:</w:t>
      </w:r>
    </w:p>
    <w:p w14:paraId="036ED4B3" w14:textId="77777777" w:rsidR="00A67554" w:rsidRPr="00F5131A" w:rsidRDefault="00A67554" w:rsidP="00A67554">
      <w:pPr>
        <w:pStyle w:val="Odstavekseznama"/>
        <w:numPr>
          <w:ilvl w:val="0"/>
          <w:numId w:val="25"/>
        </w:numPr>
        <w:spacing w:after="0" w:line="240" w:lineRule="auto"/>
        <w:rPr>
          <w:rFonts w:ascii="Arial" w:hAnsi="Arial" w:cs="Arial"/>
        </w:rPr>
      </w:pPr>
      <w:r>
        <w:rPr>
          <w:rFonts w:ascii="Arial" w:hAnsi="Arial" w:cs="Arial"/>
        </w:rPr>
        <w:t>č</w:t>
      </w:r>
      <w:r w:rsidRPr="00F5131A">
        <w:rPr>
          <w:rFonts w:ascii="Arial" w:hAnsi="Arial" w:cs="Arial"/>
        </w:rPr>
        <w:t>e je za mestom zaokrožitve števka 0, 1, 2, 3 ali 4, se zaokroži navzdol</w:t>
      </w:r>
      <w:r>
        <w:rPr>
          <w:rFonts w:ascii="Arial" w:hAnsi="Arial" w:cs="Arial"/>
        </w:rPr>
        <w:t>,</w:t>
      </w:r>
      <w:r w:rsidRPr="00F5131A">
        <w:rPr>
          <w:rFonts w:ascii="Arial" w:hAnsi="Arial" w:cs="Arial"/>
        </w:rPr>
        <w:t xml:space="preserve">  </w:t>
      </w:r>
    </w:p>
    <w:p w14:paraId="4DE29511" w14:textId="77777777" w:rsidR="00A67554" w:rsidRPr="00F5131A" w:rsidRDefault="00A67554" w:rsidP="00A67554">
      <w:pPr>
        <w:pStyle w:val="Odstavekseznama"/>
        <w:numPr>
          <w:ilvl w:val="0"/>
          <w:numId w:val="25"/>
        </w:numPr>
        <w:spacing w:after="0" w:line="240" w:lineRule="auto"/>
        <w:rPr>
          <w:rFonts w:ascii="Arial" w:hAnsi="Arial" w:cs="Arial"/>
        </w:rPr>
      </w:pPr>
      <w:r>
        <w:rPr>
          <w:rFonts w:ascii="Arial" w:hAnsi="Arial" w:cs="Arial"/>
        </w:rPr>
        <w:t>č</w:t>
      </w:r>
      <w:r w:rsidRPr="00F5131A">
        <w:rPr>
          <w:rFonts w:ascii="Arial" w:hAnsi="Arial" w:cs="Arial"/>
        </w:rPr>
        <w:t xml:space="preserve">e je za mestom zaokrožitve števka 5, 6, 7, 8 ali 9, </w:t>
      </w:r>
      <w:bookmarkEnd w:id="30"/>
      <w:r w:rsidRPr="00F5131A">
        <w:rPr>
          <w:rFonts w:ascii="Arial" w:hAnsi="Arial" w:cs="Arial"/>
        </w:rPr>
        <w:t>se zaokroži navzgor.</w:t>
      </w:r>
    </w:p>
    <w:p w14:paraId="087D964E" w14:textId="77777777" w:rsidR="00A67554" w:rsidRDefault="00A67554" w:rsidP="00A67554">
      <w:pPr>
        <w:pStyle w:val="Bodytext80"/>
        <w:shd w:val="clear" w:color="auto" w:fill="auto"/>
        <w:spacing w:after="0" w:line="240" w:lineRule="auto"/>
        <w:ind w:firstLine="0"/>
        <w:rPr>
          <w:b w:val="0"/>
          <w:bCs w:val="0"/>
          <w:color w:val="000000"/>
          <w:lang w:eastAsia="sl-SI" w:bidi="sl-SI"/>
        </w:rPr>
        <w:sectPr w:rsidR="00A67554" w:rsidSect="0008357D">
          <w:pgSz w:w="11900" w:h="16840"/>
          <w:pgMar w:top="1343" w:right="1452" w:bottom="1418" w:left="1452" w:header="0" w:footer="3" w:gutter="0"/>
          <w:cols w:space="720"/>
          <w:noEndnote/>
          <w:docGrid w:linePitch="360"/>
        </w:sectPr>
      </w:pPr>
    </w:p>
    <w:p w14:paraId="54FBDBBE" w14:textId="77777777" w:rsidR="0008357D" w:rsidRDefault="00CE6EE2" w:rsidP="00D77D42">
      <w:pPr>
        <w:pStyle w:val="Naslov1"/>
        <w:numPr>
          <w:ilvl w:val="0"/>
          <w:numId w:val="0"/>
        </w:numPr>
        <w:rPr>
          <w:color w:val="000000"/>
          <w:lang w:eastAsia="sl-SI" w:bidi="sl-SI"/>
        </w:rPr>
      </w:pPr>
      <w:bookmarkStart w:id="31" w:name="_Toc178066583"/>
      <w:r w:rsidRPr="0053476E">
        <w:rPr>
          <w:lang w:eastAsia="sl-SI" w:bidi="sl-SI"/>
        </w:rPr>
        <w:lastRenderedPageBreak/>
        <w:t xml:space="preserve">PRILOGA </w:t>
      </w:r>
      <w:r>
        <w:rPr>
          <w:lang w:eastAsia="sl-SI" w:bidi="sl-SI"/>
        </w:rPr>
        <w:t>3</w:t>
      </w:r>
      <w:r w:rsidRPr="0053476E">
        <w:rPr>
          <w:lang w:eastAsia="sl-SI" w:bidi="sl-SI"/>
        </w:rPr>
        <w:t xml:space="preserve">: </w:t>
      </w:r>
      <w:r w:rsidRPr="00CE6EE2">
        <w:rPr>
          <w:lang w:eastAsia="sl-SI" w:bidi="sl-SI"/>
        </w:rPr>
        <w:t>VZOREC KONTROLNEGA LISTA ZA IZVEDBO PKS SSEU</w:t>
      </w:r>
      <w:bookmarkEnd w:id="31"/>
      <w:r w:rsidR="00FC5444">
        <w:rPr>
          <w:lang w:eastAsia="sl-SI" w:bidi="sl-SI"/>
        </w:rPr>
        <w:t xml:space="preserve"> IN vzorec poročila o izvedbi pks</w:t>
      </w:r>
    </w:p>
    <w:p w14:paraId="5D29E4B5" w14:textId="77777777" w:rsidR="00CE6EE2" w:rsidRDefault="00CE6EE2" w:rsidP="00371EEE">
      <w:pPr>
        <w:pStyle w:val="Bodytext80"/>
        <w:shd w:val="clear" w:color="auto" w:fill="auto"/>
        <w:spacing w:after="0" w:line="240" w:lineRule="auto"/>
        <w:ind w:firstLine="0"/>
        <w:rPr>
          <w:b w:val="0"/>
          <w:bCs w:val="0"/>
          <w:color w:val="000000"/>
          <w:lang w:eastAsia="sl-SI" w:bidi="sl-SI"/>
        </w:rPr>
      </w:pPr>
    </w:p>
    <w:p w14:paraId="2B37E80B" w14:textId="77777777" w:rsidR="006F62A8" w:rsidRPr="008C1172" w:rsidRDefault="006F62A8" w:rsidP="008C1172">
      <w:pPr>
        <w:spacing w:after="0" w:line="240" w:lineRule="auto"/>
        <w:jc w:val="center"/>
        <w:rPr>
          <w:rFonts w:ascii="Arial" w:eastAsia="Times New Roman" w:hAnsi="Arial" w:cs="Arial"/>
          <w:b/>
          <w:bCs/>
        </w:rPr>
      </w:pPr>
      <w:bookmarkStart w:id="32" w:name="_Toc178066499"/>
      <w:r w:rsidRPr="008C1172">
        <w:rPr>
          <w:rFonts w:ascii="Arial" w:eastAsia="Times New Roman" w:hAnsi="Arial" w:cs="Arial"/>
          <w:b/>
          <w:bCs/>
        </w:rPr>
        <w:t>PREVERJANJE</w:t>
      </w:r>
      <w:r w:rsidRPr="008C1172">
        <w:rPr>
          <w:rFonts w:ascii="Arial" w:eastAsia="Times New Roman" w:hAnsi="Arial" w:cs="Arial"/>
          <w:b/>
          <w:bCs/>
          <w:lang w:val="x-none"/>
        </w:rPr>
        <w:t xml:space="preserve"> NA KRAJU SAMEM (PKS)</w:t>
      </w:r>
      <w:r w:rsidRPr="008C1172">
        <w:rPr>
          <w:rFonts w:ascii="Arial" w:eastAsia="Times New Roman" w:hAnsi="Arial" w:cs="Arial"/>
          <w:b/>
          <w:bCs/>
        </w:rPr>
        <w:t xml:space="preserve"> v okviru Solidarnostnega sklada Evropske unije v Republiki Sloveniji za odpravo posledic poplav avgusta 2023 (SSEU)</w:t>
      </w:r>
      <w:bookmarkEnd w:id="32"/>
    </w:p>
    <w:p w14:paraId="1ACDC43E" w14:textId="77777777" w:rsidR="008C1172" w:rsidRDefault="008C1172" w:rsidP="008C1172">
      <w:pPr>
        <w:pStyle w:val="Telobesedila"/>
        <w:jc w:val="both"/>
        <w:rPr>
          <w:rFonts w:ascii="Arial" w:hAnsi="Arial" w:cs="Arial"/>
          <w:b w:val="0"/>
          <w:sz w:val="22"/>
          <w:szCs w:val="22"/>
        </w:rPr>
      </w:pPr>
    </w:p>
    <w:p w14:paraId="62EE349F" w14:textId="77777777" w:rsidR="006F62A8" w:rsidRPr="006F62A8" w:rsidRDefault="006F62A8" w:rsidP="008C1172">
      <w:pPr>
        <w:pStyle w:val="Telobesedila"/>
        <w:jc w:val="both"/>
        <w:rPr>
          <w:rFonts w:ascii="Arial" w:hAnsi="Arial" w:cs="Arial"/>
          <w:b w:val="0"/>
          <w:sz w:val="22"/>
          <w:szCs w:val="22"/>
        </w:rPr>
      </w:pPr>
      <w:r w:rsidRPr="006F62A8">
        <w:rPr>
          <w:rFonts w:ascii="Arial" w:hAnsi="Arial" w:cs="Arial"/>
          <w:b w:val="0"/>
          <w:sz w:val="22"/>
          <w:szCs w:val="22"/>
        </w:rPr>
        <w:t>Namen PKS je zagotoviti, da so uveljavljani stroški resnično nastali in da se uporabljajo v namen, za katerega so bila dodeljena sredstva SSEU oziroma da so bili izpolnjeni pogoji za povračilo izdatkov.</w:t>
      </w:r>
    </w:p>
    <w:p w14:paraId="67659725" w14:textId="77777777" w:rsidR="006F62A8" w:rsidRPr="006F62A8" w:rsidRDefault="006F62A8" w:rsidP="006F62A8">
      <w:pPr>
        <w:pStyle w:val="Telobesedila"/>
        <w:jc w:val="both"/>
        <w:rPr>
          <w:rFonts w:ascii="Arial" w:hAnsi="Arial" w:cs="Arial"/>
          <w:bCs w:val="0"/>
          <w:sz w:val="22"/>
          <w:szCs w:val="22"/>
        </w:rPr>
      </w:pPr>
    </w:p>
    <w:p w14:paraId="3F64490C" w14:textId="77777777" w:rsidR="006F62A8" w:rsidRPr="006F62A8" w:rsidRDefault="006F62A8" w:rsidP="006F62A8">
      <w:pPr>
        <w:pStyle w:val="Telobesedila"/>
        <w:jc w:val="both"/>
        <w:rPr>
          <w:rFonts w:ascii="Arial" w:hAnsi="Arial" w:cs="Arial"/>
          <w:bCs w:val="0"/>
          <w:sz w:val="22"/>
          <w:szCs w:val="22"/>
        </w:rPr>
      </w:pPr>
      <w:r w:rsidRPr="006F62A8">
        <w:rPr>
          <w:rFonts w:ascii="Arial" w:hAnsi="Arial" w:cs="Arial"/>
          <w:bCs w:val="0"/>
          <w:sz w:val="22"/>
          <w:szCs w:val="22"/>
        </w:rPr>
        <w:t>KLJUČNE VSEBINE PKS:</w:t>
      </w:r>
    </w:p>
    <w:p w14:paraId="05532CB3" w14:textId="77777777" w:rsidR="006F62A8" w:rsidRPr="006F62A8" w:rsidRDefault="006F62A8" w:rsidP="006F62A8">
      <w:pPr>
        <w:pStyle w:val="Telobesedila"/>
        <w:jc w:val="both"/>
        <w:rPr>
          <w:rFonts w:ascii="Arial" w:hAnsi="Arial" w:cs="Arial"/>
          <w:b w:val="0"/>
          <w:bCs w:val="0"/>
          <w:sz w:val="22"/>
          <w:szCs w:val="22"/>
        </w:rPr>
      </w:pPr>
    </w:p>
    <w:p w14:paraId="62E6929C" w14:textId="141359DA"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Napredek operacije (doseganje zastavljenih ciljev in kazalnikov);</w:t>
      </w:r>
    </w:p>
    <w:p w14:paraId="429364BB"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Realizacija aktivnosti v skladu s pogodbo o sofinanciranju oz. drugo ustrezno pravno podlago</w:t>
      </w:r>
      <w:r w:rsidRPr="006F62A8">
        <w:rPr>
          <w:rStyle w:val="Sprotnaopomba-sklic"/>
          <w:rFonts w:ascii="Arial" w:hAnsi="Arial" w:cs="Arial"/>
          <w:sz w:val="22"/>
          <w:szCs w:val="22"/>
        </w:rPr>
        <w:footnoteReference w:id="26"/>
      </w:r>
      <w:r w:rsidRPr="006F62A8">
        <w:rPr>
          <w:rFonts w:ascii="Arial" w:hAnsi="Arial" w:cs="Arial"/>
          <w:sz w:val="22"/>
          <w:szCs w:val="22"/>
        </w:rPr>
        <w:t xml:space="preserve">  (finančno in terminsko izvajanje operacije);</w:t>
      </w:r>
    </w:p>
    <w:p w14:paraId="2B8C2FA7"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Nastanek stroškov/izdatkov v obdobju upravičenosti;</w:t>
      </w:r>
    </w:p>
    <w:p w14:paraId="3C0CEBB7"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Obstoj in ustreznost sofinanciranih gradenj, dobav in storitev (fizična in finančna izvedba operacije);</w:t>
      </w:r>
    </w:p>
    <w:p w14:paraId="56BBA159" w14:textId="77777777" w:rsidR="006F62A8" w:rsidRPr="006F62A8" w:rsidRDefault="006F62A8" w:rsidP="006F62A8">
      <w:pPr>
        <w:numPr>
          <w:ilvl w:val="0"/>
          <w:numId w:val="35"/>
        </w:numPr>
        <w:spacing w:after="60" w:line="240" w:lineRule="auto"/>
        <w:ind w:left="714" w:hanging="357"/>
        <w:rPr>
          <w:rFonts w:ascii="Arial" w:hAnsi="Arial" w:cs="Arial"/>
        </w:rPr>
      </w:pPr>
      <w:r w:rsidRPr="006F62A8">
        <w:rPr>
          <w:rFonts w:ascii="Arial" w:hAnsi="Arial" w:cs="Arial"/>
        </w:rPr>
        <w:t>Spoštovanje nacionalne in EU zakonodaje z določenega področja (javno naročanje, okoljevarstvena pravila, pravila enakih možnosti in nediskriminacija in izpolnitev pogojev za izplačilo);</w:t>
      </w:r>
    </w:p>
    <w:p w14:paraId="7729B350"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eastAsia="Calibri" w:hAnsi="Arial" w:cs="Arial"/>
          <w:sz w:val="22"/>
          <w:szCs w:val="22"/>
          <w:lang w:eastAsia="en-US"/>
        </w:rPr>
        <w:t>Informiranje in obveščanje javnosti o izvajanju operacij v okviru ukrepa SSEU</w:t>
      </w:r>
      <w:r w:rsidRPr="006F62A8">
        <w:rPr>
          <w:rFonts w:ascii="Arial" w:hAnsi="Arial" w:cs="Arial"/>
          <w:sz w:val="22"/>
          <w:szCs w:val="22"/>
        </w:rPr>
        <w:t xml:space="preserve">; </w:t>
      </w:r>
    </w:p>
    <w:p w14:paraId="0CC8EB75" w14:textId="6BD6397F"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Ločenost računovodskega spremljanja in evidentiranja vseh transakcij v zvezi z operacijo (način vodenja ločenega knjigovodstva oz. ustrezne računovodske kode);</w:t>
      </w:r>
    </w:p>
    <w:p w14:paraId="12FDAE17"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Ustreznost hranjenja in arhiviranja dokumentacije;</w:t>
      </w:r>
    </w:p>
    <w:p w14:paraId="290C5FE1"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Ustreznost revizijske sledi;</w:t>
      </w:r>
    </w:p>
    <w:p w14:paraId="5AC70511"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Pristnost in pravilnost originalne dokumentacije;</w:t>
      </w:r>
    </w:p>
    <w:p w14:paraId="201A3E36"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 xml:space="preserve">Preprečevanje dvojnega financiranja: preverjanje vključuje postopke za preprečitev dvojnega financiranja izdatkov iz drugih programov EU (ne glede na programsko obdobje) ali nacionalnih sredstev ter morebitnemu sočasnemu pokrivanju stroškov odpravljanja škode s strani tretje osebe ali s plačili zavarovalnine. Dvojno uveljavljanje stroškov in izdatkov, ki so že bili povrnjeni iz katerega koli drugega vira, ni dovoljeno. V primeru različnih oblik ali virov podpore se na nivoju operacije vodi ločena evidenca za vsako obliko ali vir podpore; </w:t>
      </w:r>
    </w:p>
    <w:p w14:paraId="29D159B6" w14:textId="77777777"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Upoštevanje pravil glede nasprotja interesov;</w:t>
      </w:r>
    </w:p>
    <w:p w14:paraId="5F6B6884" w14:textId="0F34DB60" w:rsidR="006F62A8" w:rsidRPr="006F62A8" w:rsidRDefault="006F62A8" w:rsidP="006F62A8">
      <w:pPr>
        <w:pStyle w:val="Style10"/>
        <w:numPr>
          <w:ilvl w:val="0"/>
          <w:numId w:val="37"/>
        </w:numPr>
        <w:ind w:left="714" w:hanging="357"/>
        <w:rPr>
          <w:rFonts w:ascii="Arial" w:hAnsi="Arial" w:cs="Arial"/>
          <w:sz w:val="22"/>
          <w:szCs w:val="22"/>
        </w:rPr>
      </w:pPr>
      <w:r w:rsidRPr="006F62A8">
        <w:rPr>
          <w:rFonts w:ascii="Arial" w:hAnsi="Arial" w:cs="Arial"/>
          <w:sz w:val="22"/>
          <w:szCs w:val="22"/>
        </w:rPr>
        <w:t xml:space="preserve">Preverjanje kazalnikov goljufij (ang. »red </w:t>
      </w:r>
      <w:proofErr w:type="spellStart"/>
      <w:r w:rsidRPr="006F62A8">
        <w:rPr>
          <w:rFonts w:ascii="Arial" w:hAnsi="Arial" w:cs="Arial"/>
          <w:sz w:val="22"/>
          <w:szCs w:val="22"/>
        </w:rPr>
        <w:t>flags</w:t>
      </w:r>
      <w:proofErr w:type="spellEnd"/>
      <w:r w:rsidRPr="006F62A8">
        <w:rPr>
          <w:rFonts w:ascii="Arial" w:hAnsi="Arial" w:cs="Arial"/>
          <w:sz w:val="22"/>
          <w:szCs w:val="22"/>
        </w:rPr>
        <w:t>«).</w:t>
      </w:r>
    </w:p>
    <w:p w14:paraId="36958225" w14:textId="77777777" w:rsidR="006F62A8" w:rsidRPr="006F62A8" w:rsidRDefault="006F62A8" w:rsidP="006F62A8">
      <w:pPr>
        <w:pStyle w:val="Style10"/>
        <w:numPr>
          <w:ilvl w:val="0"/>
          <w:numId w:val="0"/>
        </w:numPr>
        <w:ind w:left="1069" w:hanging="360"/>
        <w:rPr>
          <w:rFonts w:ascii="Arial" w:hAnsi="Arial" w:cs="Arial"/>
          <w:sz w:val="22"/>
          <w:szCs w:val="22"/>
        </w:rPr>
      </w:pPr>
    </w:p>
    <w:p w14:paraId="20AE9864" w14:textId="77777777" w:rsidR="006F62A8" w:rsidRDefault="006F62A8" w:rsidP="006F62A8">
      <w:pPr>
        <w:tabs>
          <w:tab w:val="left" w:pos="0"/>
        </w:tabs>
        <w:spacing w:after="0" w:line="240" w:lineRule="auto"/>
        <w:rPr>
          <w:rFonts w:ascii="Arial" w:eastAsia="Times New Roman" w:hAnsi="Arial" w:cs="Arial"/>
          <w:iCs/>
          <w:lang w:eastAsia="sl-SI"/>
        </w:rPr>
      </w:pPr>
      <w:r w:rsidRPr="006F62A8">
        <w:rPr>
          <w:rFonts w:ascii="Arial" w:eastAsia="Times New Roman" w:hAnsi="Arial" w:cs="Arial"/>
          <w:iCs/>
          <w:lang w:eastAsia="sl-SI"/>
        </w:rPr>
        <w:t xml:space="preserve">Preverjanja in rezultati PKS morajo biti podrobno dokumentirani. Iz opravljenega dela mora biti jasno razvidno opravljeno delo, predmet kontrole, datum izvedenega PKS, imena oseb, ki so izvedle PKS, </w:t>
      </w:r>
      <w:r w:rsidR="00295DE5" w:rsidRPr="00295DE5">
        <w:rPr>
          <w:rFonts w:ascii="Arial" w:eastAsia="Times New Roman" w:hAnsi="Arial" w:cs="Arial"/>
          <w:iCs/>
          <w:lang w:eastAsia="sl-SI"/>
        </w:rPr>
        <w:t xml:space="preserve">imena ostalih prisotnih na PKS, </w:t>
      </w:r>
      <w:r w:rsidRPr="006F62A8">
        <w:rPr>
          <w:rFonts w:ascii="Arial" w:eastAsia="Times New Roman" w:hAnsi="Arial" w:cs="Arial"/>
          <w:iCs/>
          <w:lang w:eastAsia="sl-SI"/>
        </w:rPr>
        <w:t xml:space="preserve">ugotovitve, natančen opis odkritih nepravilnosti ter ukrepi pri ugotovljenih nepravilnostih (v kolikor so bile le-te ugotovljene) idr. </w:t>
      </w:r>
    </w:p>
    <w:p w14:paraId="6518EAB9" w14:textId="77777777" w:rsidR="006F62A8" w:rsidRPr="006F62A8" w:rsidRDefault="006F62A8" w:rsidP="006F62A8">
      <w:pPr>
        <w:tabs>
          <w:tab w:val="left" w:pos="0"/>
        </w:tabs>
        <w:spacing w:after="0" w:line="240" w:lineRule="auto"/>
        <w:rPr>
          <w:rFonts w:ascii="Arial" w:eastAsia="Times New Roman" w:hAnsi="Arial" w:cs="Arial"/>
          <w:iCs/>
          <w:lang w:eastAsia="sl-SI"/>
        </w:rPr>
      </w:pPr>
    </w:p>
    <w:p w14:paraId="07F1B678" w14:textId="705C0DAF" w:rsidR="006F62A8" w:rsidRDefault="006F62A8" w:rsidP="006F62A8">
      <w:pPr>
        <w:tabs>
          <w:tab w:val="left" w:pos="0"/>
        </w:tabs>
        <w:spacing w:after="0" w:line="240" w:lineRule="auto"/>
        <w:rPr>
          <w:rStyle w:val="Hiperpovezava"/>
          <w:rFonts w:ascii="Arial" w:eastAsia="Times New Roman" w:hAnsi="Arial" w:cs="Arial"/>
          <w:iCs/>
          <w:lang w:eastAsia="sl-SI"/>
        </w:rPr>
      </w:pPr>
      <w:r w:rsidRPr="006F62A8">
        <w:rPr>
          <w:rFonts w:ascii="Arial" w:eastAsia="Times New Roman" w:hAnsi="Arial" w:cs="Arial"/>
          <w:iCs/>
          <w:lang w:eastAsia="sl-SI"/>
        </w:rPr>
        <w:t xml:space="preserve">Pri preverjanju posameznih področij/vrst stroškov je potrebno uporabiti kontrolne liste in si pomagati s priloženimi kontrolnimi vprašanji (vzorci KL po vrstah stroškov so v Prilogi). Za preverjanje javnih naročil se uporabljajo vzorci kontrolnih listov za javna naročila, ki so del </w:t>
      </w:r>
      <w:r w:rsidRPr="006F62A8">
        <w:rPr>
          <w:rFonts w:ascii="Arial" w:eastAsia="Times New Roman" w:hAnsi="Arial" w:cs="Arial"/>
          <w:iCs/>
          <w:lang w:eastAsia="sl-SI"/>
        </w:rPr>
        <w:lastRenderedPageBreak/>
        <w:t>Navodil organa upravljanja za izvajanje upravljalnih preverjanj in preverjanj opravljanja prenesenih nalog</w:t>
      </w:r>
      <w:r w:rsidR="00050735">
        <w:rPr>
          <w:rStyle w:val="Sprotnaopomba-sklic"/>
          <w:rFonts w:ascii="Arial" w:eastAsia="Times New Roman" w:hAnsi="Arial" w:cs="Arial"/>
          <w:iCs/>
          <w:lang w:eastAsia="sl-SI"/>
        </w:rPr>
        <w:footnoteReference w:id="27"/>
      </w:r>
      <w:r w:rsidR="002D2F30" w:rsidRPr="00E0120D">
        <w:rPr>
          <w:rFonts w:ascii="Arial" w:eastAsia="Times New Roman" w:hAnsi="Arial" w:cs="Arial"/>
          <w:iCs/>
          <w:lang w:eastAsia="sl-SI"/>
        </w:rPr>
        <w:t>.</w:t>
      </w:r>
      <w:r w:rsidR="00295DE5" w:rsidRPr="00E0120D">
        <w:rPr>
          <w:rFonts w:ascii="Arial" w:eastAsia="Times New Roman" w:hAnsi="Arial" w:cs="Arial"/>
          <w:iCs/>
          <w:lang w:eastAsia="sl-SI"/>
        </w:rPr>
        <w:t xml:space="preserve"> </w:t>
      </w:r>
    </w:p>
    <w:p w14:paraId="5EF1C55A" w14:textId="77777777" w:rsidR="006F62A8" w:rsidRPr="006F62A8" w:rsidRDefault="006F62A8" w:rsidP="006F62A8">
      <w:pPr>
        <w:tabs>
          <w:tab w:val="left" w:pos="0"/>
        </w:tabs>
        <w:spacing w:after="0" w:line="240" w:lineRule="auto"/>
        <w:rPr>
          <w:rFonts w:ascii="Arial" w:eastAsia="Times New Roman" w:hAnsi="Arial" w:cs="Arial"/>
          <w:iCs/>
          <w:lang w:eastAsia="sl-SI"/>
        </w:rPr>
      </w:pPr>
    </w:p>
    <w:p w14:paraId="7C2CEA87" w14:textId="14B5F41D" w:rsidR="006F62A8" w:rsidRDefault="006F62A8" w:rsidP="006F62A8">
      <w:pPr>
        <w:spacing w:after="0" w:line="240" w:lineRule="auto"/>
        <w:rPr>
          <w:rFonts w:ascii="Arial" w:eastAsia="Times New Roman" w:hAnsi="Arial" w:cs="Arial"/>
          <w:iCs/>
          <w:lang w:eastAsia="sl-SI"/>
        </w:rPr>
      </w:pPr>
      <w:r w:rsidRPr="006F62A8">
        <w:rPr>
          <w:rFonts w:ascii="Arial" w:eastAsia="Times New Roman" w:hAnsi="Arial" w:cs="Arial"/>
          <w:iCs/>
          <w:lang w:eastAsia="sl-SI"/>
        </w:rPr>
        <w:t xml:space="preserve">Ugotovitve in vse podrobnosti se ustrezno </w:t>
      </w:r>
      <w:r w:rsidR="00295DE5">
        <w:rPr>
          <w:rFonts w:ascii="Arial" w:eastAsia="Times New Roman" w:hAnsi="Arial" w:cs="Arial"/>
          <w:iCs/>
          <w:lang w:eastAsia="sl-SI"/>
        </w:rPr>
        <w:t>evidentirajo</w:t>
      </w:r>
      <w:r w:rsidR="00295DE5" w:rsidRPr="006F62A8">
        <w:rPr>
          <w:rFonts w:ascii="Arial" w:eastAsia="Times New Roman" w:hAnsi="Arial" w:cs="Arial"/>
          <w:iCs/>
          <w:lang w:eastAsia="sl-SI"/>
        </w:rPr>
        <w:t xml:space="preserve"> </w:t>
      </w:r>
      <w:r w:rsidRPr="006F62A8">
        <w:rPr>
          <w:rFonts w:ascii="Arial" w:eastAsia="Times New Roman" w:hAnsi="Arial" w:cs="Arial"/>
          <w:iCs/>
          <w:lang w:eastAsia="sl-SI"/>
        </w:rPr>
        <w:t>v kontrolni list</w:t>
      </w:r>
      <w:r w:rsidR="00BC093F">
        <w:rPr>
          <w:rFonts w:ascii="Arial" w:eastAsia="Times New Roman" w:hAnsi="Arial" w:cs="Arial"/>
          <w:iCs/>
          <w:lang w:eastAsia="sl-SI"/>
        </w:rPr>
        <w:t xml:space="preserve"> in poročil</w:t>
      </w:r>
      <w:r w:rsidR="00573234">
        <w:rPr>
          <w:rFonts w:ascii="Arial" w:eastAsia="Times New Roman" w:hAnsi="Arial" w:cs="Arial"/>
          <w:iCs/>
          <w:lang w:eastAsia="sl-SI"/>
        </w:rPr>
        <w:t>u</w:t>
      </w:r>
      <w:r w:rsidR="00BC093F">
        <w:rPr>
          <w:rFonts w:ascii="Arial" w:eastAsia="Times New Roman" w:hAnsi="Arial" w:cs="Arial"/>
          <w:iCs/>
          <w:lang w:eastAsia="sl-SI"/>
        </w:rPr>
        <w:t xml:space="preserve"> </w:t>
      </w:r>
      <w:r w:rsidR="00B12B57">
        <w:rPr>
          <w:rFonts w:ascii="Arial" w:eastAsia="Times New Roman" w:hAnsi="Arial" w:cs="Arial"/>
          <w:iCs/>
          <w:lang w:eastAsia="sl-SI"/>
        </w:rPr>
        <w:t xml:space="preserve">o izvedbi </w:t>
      </w:r>
      <w:r w:rsidR="00BC093F">
        <w:rPr>
          <w:rFonts w:ascii="Arial" w:eastAsia="Times New Roman" w:hAnsi="Arial" w:cs="Arial"/>
          <w:iCs/>
          <w:lang w:eastAsia="sl-SI"/>
        </w:rPr>
        <w:t>PKS</w:t>
      </w:r>
      <w:r w:rsidRPr="006F62A8">
        <w:rPr>
          <w:rFonts w:ascii="Arial" w:eastAsia="Times New Roman" w:hAnsi="Arial" w:cs="Arial"/>
          <w:iCs/>
          <w:lang w:eastAsia="sl-SI"/>
        </w:rPr>
        <w:t>. V primeru, da nepravilnosti na določenem področju niso bile ugotovljene, se ugotovitev zapiše</w:t>
      </w:r>
      <w:r w:rsidRPr="006F62A8">
        <w:rPr>
          <w:rFonts w:ascii="Arial" w:eastAsia="Times New Roman" w:hAnsi="Arial" w:cs="Arial"/>
          <w:b/>
          <w:iCs/>
          <w:lang w:eastAsia="sl-SI"/>
        </w:rPr>
        <w:t xml:space="preserve"> </w:t>
      </w:r>
      <w:r w:rsidRPr="006F62A8">
        <w:rPr>
          <w:rFonts w:ascii="Arial" w:eastAsia="Times New Roman" w:hAnsi="Arial" w:cs="Arial"/>
          <w:iCs/>
          <w:lang w:eastAsia="sl-SI"/>
        </w:rPr>
        <w:t xml:space="preserve">– npr. »nepravilnosti na področju (npr. javnega naročanja) niso bile odkrite/ugotovljene«.  </w:t>
      </w:r>
    </w:p>
    <w:p w14:paraId="622E3F44" w14:textId="77777777" w:rsidR="002D2F30" w:rsidRPr="006F62A8" w:rsidRDefault="002D2F30" w:rsidP="006F62A8">
      <w:pPr>
        <w:spacing w:after="0" w:line="240" w:lineRule="auto"/>
        <w:rPr>
          <w:rFonts w:ascii="Arial" w:eastAsia="Times New Roman" w:hAnsi="Arial" w:cs="Arial"/>
          <w:iCs/>
          <w:lang w:eastAsia="sl-SI"/>
        </w:rPr>
      </w:pPr>
    </w:p>
    <w:p w14:paraId="233E0838" w14:textId="77777777" w:rsidR="006F62A8" w:rsidRPr="006F62A8" w:rsidRDefault="006F62A8" w:rsidP="006F62A8">
      <w:pPr>
        <w:spacing w:after="0" w:line="240" w:lineRule="auto"/>
        <w:rPr>
          <w:rFonts w:ascii="Arial" w:eastAsia="Times New Roman" w:hAnsi="Arial" w:cs="Arial"/>
          <w:iCs/>
          <w:lang w:eastAsia="sl-SI"/>
        </w:rPr>
      </w:pPr>
      <w:r w:rsidRPr="006F62A8">
        <w:rPr>
          <w:rFonts w:ascii="Arial" w:eastAsia="Times New Roman" w:hAnsi="Arial" w:cs="Arial"/>
          <w:iCs/>
          <w:lang w:eastAsia="sl-SI"/>
        </w:rPr>
        <w:t>V primeru, da so bile pri PKS ugotovljene nepravilnosti na določenem področju se ugotovitev in ukrepe (priporočila/opozorila) ustrezno zapiše. Opis odkritih nepravilnosti mora biti natančen z jasnim sklicevanjem na ustrezna nacionalna pravila, ki so bila kršena.</w:t>
      </w:r>
    </w:p>
    <w:p w14:paraId="1DCE1121" w14:textId="77777777" w:rsidR="006F62A8" w:rsidRPr="00B10404" w:rsidRDefault="006F62A8" w:rsidP="006F62A8">
      <w:pPr>
        <w:spacing w:after="0" w:line="240" w:lineRule="auto"/>
        <w:rPr>
          <w:rFonts w:ascii="Arial" w:eastAsia="Times New Roman" w:hAnsi="Arial" w:cs="Arial"/>
          <w:bCs/>
          <w:sz w:val="20"/>
          <w:szCs w:val="20"/>
          <w:lang w:eastAsia="sl-SI"/>
        </w:rPr>
      </w:pPr>
    </w:p>
    <w:p w14:paraId="0573EF17" w14:textId="77777777" w:rsidR="006F62A8" w:rsidRPr="00B10404" w:rsidRDefault="006F62A8" w:rsidP="006F62A8">
      <w:pPr>
        <w:spacing w:after="0" w:line="240" w:lineRule="auto"/>
        <w:rPr>
          <w:rFonts w:ascii="Arial" w:eastAsia="Times New Roman" w:hAnsi="Arial" w:cs="Arial"/>
          <w:bCs/>
          <w:sz w:val="20"/>
          <w:szCs w:val="20"/>
          <w:lang w:eastAsia="sl-SI"/>
        </w:rPr>
      </w:pPr>
    </w:p>
    <w:p w14:paraId="4BA7FF80" w14:textId="77777777" w:rsidR="006F62A8" w:rsidRPr="00B10404" w:rsidRDefault="006F62A8" w:rsidP="006F62A8">
      <w:pPr>
        <w:spacing w:after="0" w:line="240" w:lineRule="auto"/>
        <w:rPr>
          <w:rFonts w:ascii="Arial" w:eastAsia="Times New Roman" w:hAnsi="Arial" w:cs="Arial"/>
          <w:bCs/>
          <w:sz w:val="20"/>
          <w:szCs w:val="20"/>
          <w:lang w:eastAsia="sl-SI"/>
        </w:rPr>
      </w:pPr>
    </w:p>
    <w:p w14:paraId="0701A98B" w14:textId="77777777" w:rsidR="006F62A8" w:rsidRPr="00B10404" w:rsidRDefault="006F62A8" w:rsidP="006F62A8">
      <w:pPr>
        <w:spacing w:after="0" w:line="240" w:lineRule="auto"/>
        <w:rPr>
          <w:rFonts w:ascii="Arial" w:eastAsia="Times New Roman" w:hAnsi="Arial" w:cs="Arial"/>
          <w:bCs/>
          <w:sz w:val="20"/>
          <w:szCs w:val="20"/>
          <w:lang w:eastAsia="sl-SI"/>
        </w:rPr>
      </w:pPr>
    </w:p>
    <w:p w14:paraId="65D1FD61" w14:textId="77777777" w:rsidR="006F62A8" w:rsidRPr="00B10404" w:rsidRDefault="006F62A8" w:rsidP="006F62A8">
      <w:pPr>
        <w:spacing w:after="0" w:line="240" w:lineRule="auto"/>
        <w:rPr>
          <w:rFonts w:ascii="Arial" w:eastAsia="Times New Roman" w:hAnsi="Arial" w:cs="Arial"/>
          <w:bCs/>
          <w:sz w:val="20"/>
          <w:szCs w:val="20"/>
          <w:lang w:eastAsia="sl-SI"/>
        </w:rPr>
      </w:pPr>
    </w:p>
    <w:p w14:paraId="43F261CE" w14:textId="77777777" w:rsidR="006F62A8" w:rsidRPr="00B10404" w:rsidRDefault="006F62A8" w:rsidP="006F62A8">
      <w:pPr>
        <w:spacing w:after="0" w:line="240" w:lineRule="auto"/>
        <w:rPr>
          <w:rFonts w:ascii="Arial" w:eastAsia="Times New Roman" w:hAnsi="Arial" w:cs="Arial"/>
          <w:bCs/>
          <w:sz w:val="20"/>
          <w:szCs w:val="20"/>
          <w:lang w:eastAsia="sl-SI"/>
        </w:rPr>
      </w:pPr>
    </w:p>
    <w:p w14:paraId="449F076F" w14:textId="77777777" w:rsidR="006F62A8" w:rsidRPr="00B10404" w:rsidRDefault="006F62A8" w:rsidP="006F62A8">
      <w:pPr>
        <w:spacing w:after="0" w:line="240" w:lineRule="auto"/>
        <w:rPr>
          <w:rFonts w:ascii="Arial" w:eastAsia="Times New Roman" w:hAnsi="Arial" w:cs="Arial"/>
          <w:bCs/>
          <w:sz w:val="20"/>
          <w:szCs w:val="20"/>
          <w:lang w:eastAsia="sl-SI"/>
        </w:rPr>
      </w:pPr>
    </w:p>
    <w:p w14:paraId="23ED00DF" w14:textId="77777777" w:rsidR="006F62A8" w:rsidRPr="00B10404" w:rsidRDefault="006F62A8" w:rsidP="006F62A8">
      <w:pPr>
        <w:spacing w:after="0" w:line="240" w:lineRule="auto"/>
        <w:rPr>
          <w:rFonts w:ascii="Arial" w:eastAsia="Times New Roman" w:hAnsi="Arial" w:cs="Arial"/>
          <w:bCs/>
          <w:sz w:val="20"/>
          <w:szCs w:val="20"/>
          <w:lang w:eastAsia="sl-SI"/>
        </w:rPr>
      </w:pPr>
    </w:p>
    <w:p w14:paraId="564732CB" w14:textId="77777777" w:rsidR="006F62A8" w:rsidRPr="00B10404" w:rsidRDefault="006F62A8" w:rsidP="006F62A8">
      <w:pPr>
        <w:spacing w:after="0" w:line="240" w:lineRule="auto"/>
        <w:rPr>
          <w:rFonts w:ascii="Arial" w:eastAsia="Times New Roman" w:hAnsi="Arial" w:cs="Arial"/>
          <w:bCs/>
          <w:sz w:val="20"/>
          <w:szCs w:val="20"/>
          <w:lang w:eastAsia="sl-SI"/>
        </w:rPr>
      </w:pPr>
    </w:p>
    <w:p w14:paraId="0474700A" w14:textId="77777777" w:rsidR="006F62A8" w:rsidRPr="00B10404" w:rsidRDefault="006F62A8" w:rsidP="006F62A8">
      <w:pPr>
        <w:spacing w:after="0" w:line="240" w:lineRule="auto"/>
        <w:rPr>
          <w:rFonts w:ascii="Arial" w:eastAsia="Times New Roman" w:hAnsi="Arial" w:cs="Arial"/>
          <w:bCs/>
          <w:sz w:val="20"/>
          <w:szCs w:val="20"/>
          <w:lang w:eastAsia="sl-SI"/>
        </w:rPr>
      </w:pPr>
    </w:p>
    <w:p w14:paraId="01FADE64" w14:textId="77777777" w:rsidR="006F62A8" w:rsidRPr="00B10404" w:rsidRDefault="006F62A8" w:rsidP="006F62A8">
      <w:pPr>
        <w:spacing w:after="0" w:line="240" w:lineRule="auto"/>
        <w:rPr>
          <w:rFonts w:ascii="Arial" w:eastAsia="Times New Roman" w:hAnsi="Arial" w:cs="Arial"/>
          <w:bCs/>
          <w:sz w:val="20"/>
          <w:szCs w:val="20"/>
          <w:lang w:eastAsia="sl-SI"/>
        </w:rPr>
      </w:pPr>
    </w:p>
    <w:p w14:paraId="103262FF" w14:textId="77777777" w:rsidR="006F62A8" w:rsidRPr="00B10404" w:rsidRDefault="006F62A8" w:rsidP="006F62A8">
      <w:pPr>
        <w:spacing w:after="0" w:line="240" w:lineRule="auto"/>
        <w:rPr>
          <w:rFonts w:ascii="Arial" w:eastAsia="Times New Roman" w:hAnsi="Arial" w:cs="Arial"/>
          <w:bCs/>
          <w:sz w:val="20"/>
          <w:szCs w:val="20"/>
          <w:lang w:eastAsia="sl-SI"/>
        </w:rPr>
      </w:pPr>
    </w:p>
    <w:p w14:paraId="780C7ABF" w14:textId="77777777" w:rsidR="006F62A8" w:rsidRPr="00B10404" w:rsidRDefault="006F62A8" w:rsidP="006F62A8">
      <w:pPr>
        <w:spacing w:after="0" w:line="240" w:lineRule="auto"/>
        <w:rPr>
          <w:rFonts w:ascii="Arial" w:eastAsia="Times New Roman" w:hAnsi="Arial" w:cs="Arial"/>
          <w:bCs/>
          <w:sz w:val="20"/>
          <w:szCs w:val="20"/>
          <w:lang w:eastAsia="sl-SI"/>
        </w:rPr>
      </w:pPr>
    </w:p>
    <w:p w14:paraId="11CDE561" w14:textId="77777777" w:rsidR="006F62A8" w:rsidRPr="00B10404" w:rsidRDefault="006F62A8" w:rsidP="006F62A8">
      <w:pPr>
        <w:spacing w:after="0" w:line="240" w:lineRule="auto"/>
        <w:rPr>
          <w:rFonts w:ascii="Arial" w:eastAsia="Times New Roman" w:hAnsi="Arial" w:cs="Arial"/>
          <w:bCs/>
          <w:sz w:val="20"/>
          <w:szCs w:val="20"/>
          <w:lang w:eastAsia="sl-SI"/>
        </w:rPr>
      </w:pPr>
    </w:p>
    <w:p w14:paraId="22E5749C" w14:textId="77777777" w:rsidR="006F62A8" w:rsidRPr="00B10404" w:rsidRDefault="006F62A8" w:rsidP="006F62A8">
      <w:pPr>
        <w:spacing w:after="0" w:line="240" w:lineRule="auto"/>
        <w:rPr>
          <w:rFonts w:ascii="Arial" w:eastAsia="Times New Roman" w:hAnsi="Arial" w:cs="Arial"/>
          <w:bCs/>
          <w:sz w:val="20"/>
          <w:szCs w:val="20"/>
          <w:lang w:eastAsia="sl-SI"/>
        </w:rPr>
      </w:pPr>
    </w:p>
    <w:p w14:paraId="57B74B41" w14:textId="77777777" w:rsidR="006F62A8" w:rsidRPr="00B10404" w:rsidRDefault="006F62A8" w:rsidP="006F62A8">
      <w:pPr>
        <w:spacing w:after="0" w:line="240" w:lineRule="auto"/>
        <w:rPr>
          <w:rFonts w:ascii="Arial" w:eastAsia="Times New Roman" w:hAnsi="Arial" w:cs="Arial"/>
          <w:bCs/>
          <w:sz w:val="20"/>
          <w:szCs w:val="20"/>
          <w:lang w:eastAsia="sl-SI"/>
        </w:rPr>
      </w:pPr>
    </w:p>
    <w:p w14:paraId="2DCEDA80" w14:textId="77777777" w:rsidR="006F62A8" w:rsidRPr="00B10404" w:rsidRDefault="006F62A8" w:rsidP="006F62A8">
      <w:pPr>
        <w:spacing w:after="0" w:line="240" w:lineRule="auto"/>
        <w:rPr>
          <w:rFonts w:ascii="Arial" w:eastAsia="Times New Roman" w:hAnsi="Arial" w:cs="Arial"/>
          <w:bCs/>
          <w:sz w:val="20"/>
          <w:szCs w:val="20"/>
          <w:lang w:eastAsia="sl-SI"/>
        </w:rPr>
      </w:pPr>
    </w:p>
    <w:p w14:paraId="73A12AD3" w14:textId="77777777" w:rsidR="006F62A8" w:rsidRPr="00B10404" w:rsidRDefault="006F62A8" w:rsidP="006F62A8">
      <w:pPr>
        <w:spacing w:after="0" w:line="240" w:lineRule="auto"/>
        <w:rPr>
          <w:rFonts w:ascii="Arial" w:eastAsia="Times New Roman" w:hAnsi="Arial" w:cs="Arial"/>
          <w:bCs/>
          <w:sz w:val="20"/>
          <w:szCs w:val="20"/>
          <w:lang w:eastAsia="sl-SI"/>
        </w:rPr>
      </w:pPr>
    </w:p>
    <w:p w14:paraId="08F4E80D" w14:textId="77777777" w:rsidR="006F62A8" w:rsidRPr="00B10404" w:rsidRDefault="006F62A8" w:rsidP="006F62A8">
      <w:pPr>
        <w:spacing w:after="0" w:line="240" w:lineRule="auto"/>
        <w:rPr>
          <w:rFonts w:ascii="Arial" w:eastAsia="Times New Roman" w:hAnsi="Arial" w:cs="Arial"/>
          <w:bCs/>
          <w:sz w:val="20"/>
          <w:szCs w:val="20"/>
          <w:lang w:eastAsia="sl-SI"/>
        </w:rPr>
      </w:pPr>
    </w:p>
    <w:p w14:paraId="3676F6E4" w14:textId="77777777" w:rsidR="006F62A8" w:rsidRPr="00B10404" w:rsidRDefault="006F62A8" w:rsidP="006F62A8">
      <w:pPr>
        <w:spacing w:after="0" w:line="240" w:lineRule="auto"/>
        <w:rPr>
          <w:rFonts w:ascii="Arial" w:eastAsia="Times New Roman" w:hAnsi="Arial" w:cs="Arial"/>
          <w:bCs/>
          <w:sz w:val="20"/>
          <w:szCs w:val="20"/>
          <w:lang w:eastAsia="sl-SI"/>
        </w:rPr>
      </w:pPr>
    </w:p>
    <w:p w14:paraId="0CEA5D33" w14:textId="77777777" w:rsidR="006F62A8" w:rsidRPr="00B10404" w:rsidRDefault="006F62A8" w:rsidP="006F62A8">
      <w:pPr>
        <w:spacing w:after="0" w:line="240" w:lineRule="auto"/>
        <w:rPr>
          <w:rFonts w:ascii="Arial" w:eastAsia="Times New Roman" w:hAnsi="Arial" w:cs="Arial"/>
          <w:bCs/>
          <w:sz w:val="20"/>
          <w:szCs w:val="20"/>
          <w:lang w:eastAsia="sl-SI"/>
        </w:rPr>
      </w:pPr>
    </w:p>
    <w:p w14:paraId="1606353D" w14:textId="77777777" w:rsidR="006F62A8" w:rsidRPr="00B10404" w:rsidRDefault="006F62A8" w:rsidP="006F62A8">
      <w:pPr>
        <w:spacing w:after="0" w:line="240" w:lineRule="auto"/>
        <w:rPr>
          <w:rFonts w:ascii="Arial" w:eastAsia="Times New Roman" w:hAnsi="Arial" w:cs="Arial"/>
          <w:bCs/>
          <w:sz w:val="20"/>
          <w:szCs w:val="20"/>
          <w:lang w:eastAsia="sl-SI"/>
        </w:rPr>
      </w:pPr>
    </w:p>
    <w:p w14:paraId="0735121F" w14:textId="77777777" w:rsidR="006F62A8" w:rsidRPr="00B10404" w:rsidRDefault="006F62A8" w:rsidP="006F62A8">
      <w:pPr>
        <w:spacing w:after="0" w:line="240" w:lineRule="auto"/>
        <w:rPr>
          <w:rFonts w:ascii="Arial" w:eastAsia="Times New Roman" w:hAnsi="Arial" w:cs="Arial"/>
          <w:bCs/>
          <w:sz w:val="20"/>
          <w:szCs w:val="20"/>
          <w:lang w:eastAsia="sl-SI"/>
        </w:rPr>
      </w:pPr>
    </w:p>
    <w:p w14:paraId="1A04E224" w14:textId="77777777" w:rsidR="006F62A8" w:rsidRPr="00B10404" w:rsidRDefault="006F62A8" w:rsidP="006F62A8">
      <w:pPr>
        <w:spacing w:after="0" w:line="240" w:lineRule="auto"/>
        <w:rPr>
          <w:rFonts w:ascii="Arial" w:eastAsia="Times New Roman" w:hAnsi="Arial" w:cs="Arial"/>
          <w:bCs/>
          <w:sz w:val="20"/>
          <w:szCs w:val="20"/>
          <w:lang w:eastAsia="sl-SI"/>
        </w:rPr>
      </w:pPr>
    </w:p>
    <w:p w14:paraId="48643F5E" w14:textId="77777777" w:rsidR="006F62A8" w:rsidRPr="00B10404" w:rsidRDefault="006F62A8" w:rsidP="006F62A8">
      <w:pPr>
        <w:spacing w:after="0" w:line="240" w:lineRule="auto"/>
        <w:rPr>
          <w:rFonts w:ascii="Arial" w:eastAsia="Times New Roman" w:hAnsi="Arial" w:cs="Arial"/>
          <w:bCs/>
          <w:sz w:val="20"/>
          <w:szCs w:val="20"/>
          <w:lang w:eastAsia="sl-SI"/>
        </w:rPr>
      </w:pPr>
    </w:p>
    <w:p w14:paraId="48DFCD25" w14:textId="77777777" w:rsidR="006F62A8" w:rsidRPr="00B10404" w:rsidRDefault="006F62A8" w:rsidP="006F62A8">
      <w:pPr>
        <w:spacing w:after="0" w:line="240" w:lineRule="auto"/>
        <w:rPr>
          <w:rFonts w:ascii="Arial" w:eastAsia="Times New Roman" w:hAnsi="Arial" w:cs="Arial"/>
          <w:bCs/>
          <w:sz w:val="20"/>
          <w:szCs w:val="20"/>
          <w:lang w:eastAsia="sl-SI"/>
        </w:rPr>
      </w:pPr>
    </w:p>
    <w:p w14:paraId="4CCDCFAB" w14:textId="77777777" w:rsidR="006F62A8" w:rsidRPr="00B10404" w:rsidRDefault="006F62A8" w:rsidP="006F62A8">
      <w:pPr>
        <w:spacing w:after="0" w:line="240" w:lineRule="auto"/>
        <w:rPr>
          <w:rFonts w:ascii="Arial" w:eastAsia="Times New Roman" w:hAnsi="Arial" w:cs="Arial"/>
          <w:bCs/>
          <w:sz w:val="20"/>
          <w:szCs w:val="20"/>
          <w:lang w:eastAsia="sl-SI"/>
        </w:rPr>
      </w:pPr>
    </w:p>
    <w:p w14:paraId="0EA4BB0D" w14:textId="77777777" w:rsidR="006F62A8" w:rsidRPr="00B10404" w:rsidRDefault="006F62A8" w:rsidP="006F62A8">
      <w:pPr>
        <w:spacing w:after="0" w:line="240" w:lineRule="auto"/>
        <w:rPr>
          <w:rFonts w:ascii="Arial" w:eastAsia="Times New Roman" w:hAnsi="Arial" w:cs="Arial"/>
          <w:bCs/>
          <w:sz w:val="20"/>
          <w:szCs w:val="20"/>
          <w:lang w:eastAsia="sl-SI"/>
        </w:rPr>
      </w:pPr>
    </w:p>
    <w:p w14:paraId="60A892B9" w14:textId="77777777" w:rsidR="006F62A8" w:rsidRPr="00B10404" w:rsidRDefault="006F62A8" w:rsidP="006F62A8">
      <w:pPr>
        <w:spacing w:after="0" w:line="240" w:lineRule="auto"/>
        <w:rPr>
          <w:rFonts w:ascii="Arial" w:eastAsia="Times New Roman" w:hAnsi="Arial" w:cs="Arial"/>
          <w:bCs/>
          <w:sz w:val="20"/>
          <w:szCs w:val="20"/>
          <w:lang w:eastAsia="sl-SI"/>
        </w:rPr>
      </w:pPr>
    </w:p>
    <w:p w14:paraId="3E11BB78" w14:textId="77777777" w:rsidR="006F62A8" w:rsidRPr="00B10404" w:rsidRDefault="006F62A8" w:rsidP="006F62A8">
      <w:pPr>
        <w:spacing w:after="0" w:line="240" w:lineRule="auto"/>
        <w:rPr>
          <w:rFonts w:ascii="Arial" w:eastAsia="Times New Roman" w:hAnsi="Arial" w:cs="Arial"/>
          <w:bCs/>
          <w:sz w:val="20"/>
          <w:szCs w:val="20"/>
          <w:lang w:eastAsia="sl-SI"/>
        </w:rPr>
      </w:pPr>
    </w:p>
    <w:p w14:paraId="4951B286" w14:textId="77777777" w:rsidR="006F62A8" w:rsidRPr="00B10404" w:rsidRDefault="006F62A8" w:rsidP="006F62A8">
      <w:pPr>
        <w:spacing w:after="0" w:line="240" w:lineRule="auto"/>
        <w:rPr>
          <w:rFonts w:ascii="Arial" w:eastAsia="Times New Roman" w:hAnsi="Arial" w:cs="Arial"/>
          <w:bCs/>
          <w:sz w:val="20"/>
          <w:szCs w:val="20"/>
          <w:lang w:eastAsia="sl-SI"/>
        </w:rPr>
      </w:pPr>
    </w:p>
    <w:p w14:paraId="5E3AA6E7" w14:textId="77777777" w:rsidR="006F62A8" w:rsidRPr="00B10404" w:rsidRDefault="006F62A8" w:rsidP="006F62A8">
      <w:pPr>
        <w:spacing w:after="0" w:line="240" w:lineRule="auto"/>
        <w:rPr>
          <w:rFonts w:ascii="Arial" w:eastAsia="Times New Roman" w:hAnsi="Arial" w:cs="Arial"/>
          <w:bCs/>
          <w:sz w:val="20"/>
          <w:szCs w:val="20"/>
          <w:lang w:eastAsia="sl-SI"/>
        </w:rPr>
      </w:pPr>
    </w:p>
    <w:p w14:paraId="0B21DF29" w14:textId="77777777" w:rsidR="006F62A8" w:rsidRPr="00B10404" w:rsidRDefault="006F62A8" w:rsidP="006F62A8">
      <w:pPr>
        <w:spacing w:after="0" w:line="240" w:lineRule="auto"/>
        <w:rPr>
          <w:rFonts w:ascii="Arial" w:eastAsia="Times New Roman" w:hAnsi="Arial" w:cs="Arial"/>
          <w:bCs/>
          <w:sz w:val="20"/>
          <w:szCs w:val="20"/>
          <w:lang w:eastAsia="sl-SI"/>
        </w:rPr>
      </w:pPr>
    </w:p>
    <w:p w14:paraId="2D7AE94F" w14:textId="77777777" w:rsidR="006F62A8" w:rsidRPr="00B10404" w:rsidRDefault="006F62A8" w:rsidP="006F62A8">
      <w:pPr>
        <w:spacing w:after="0" w:line="240" w:lineRule="auto"/>
        <w:rPr>
          <w:rFonts w:ascii="Arial" w:eastAsia="Times New Roman" w:hAnsi="Arial" w:cs="Arial"/>
          <w:bCs/>
          <w:sz w:val="20"/>
          <w:szCs w:val="20"/>
          <w:lang w:eastAsia="sl-SI"/>
        </w:rPr>
      </w:pPr>
    </w:p>
    <w:p w14:paraId="5F554521" w14:textId="77777777" w:rsidR="006F62A8" w:rsidRDefault="006F62A8" w:rsidP="006F62A8">
      <w:pPr>
        <w:spacing w:after="0" w:line="240" w:lineRule="auto"/>
        <w:rPr>
          <w:rFonts w:ascii="Arial" w:eastAsia="Times New Roman" w:hAnsi="Arial" w:cs="Arial"/>
          <w:bCs/>
          <w:sz w:val="20"/>
          <w:szCs w:val="20"/>
          <w:lang w:eastAsia="sl-SI"/>
        </w:rPr>
      </w:pPr>
    </w:p>
    <w:p w14:paraId="5E98A573" w14:textId="77777777" w:rsidR="00B12B57" w:rsidRDefault="00B12B57" w:rsidP="006F62A8">
      <w:pPr>
        <w:spacing w:after="0" w:line="240" w:lineRule="auto"/>
        <w:rPr>
          <w:rFonts w:ascii="Arial" w:eastAsia="Times New Roman" w:hAnsi="Arial" w:cs="Arial"/>
          <w:bCs/>
          <w:sz w:val="20"/>
          <w:szCs w:val="20"/>
          <w:lang w:eastAsia="sl-SI"/>
        </w:rPr>
      </w:pPr>
    </w:p>
    <w:p w14:paraId="06AB35AB" w14:textId="77777777" w:rsidR="00B12B57" w:rsidRDefault="00B12B57" w:rsidP="006F62A8">
      <w:pPr>
        <w:spacing w:after="0" w:line="240" w:lineRule="auto"/>
        <w:rPr>
          <w:rFonts w:ascii="Arial" w:eastAsia="Times New Roman" w:hAnsi="Arial" w:cs="Arial"/>
          <w:bCs/>
          <w:sz w:val="20"/>
          <w:szCs w:val="20"/>
          <w:lang w:eastAsia="sl-SI"/>
        </w:rPr>
      </w:pPr>
    </w:p>
    <w:p w14:paraId="3D4CE012" w14:textId="77777777" w:rsidR="00B12B57" w:rsidRDefault="00B12B57" w:rsidP="006F62A8">
      <w:pPr>
        <w:spacing w:after="0" w:line="240" w:lineRule="auto"/>
        <w:rPr>
          <w:rFonts w:ascii="Arial" w:eastAsia="Times New Roman" w:hAnsi="Arial" w:cs="Arial"/>
          <w:bCs/>
          <w:sz w:val="20"/>
          <w:szCs w:val="20"/>
          <w:lang w:eastAsia="sl-SI"/>
        </w:rPr>
      </w:pPr>
    </w:p>
    <w:p w14:paraId="54EE8946" w14:textId="77777777" w:rsidR="00B12B57" w:rsidRDefault="00B12B57" w:rsidP="006F62A8">
      <w:pPr>
        <w:spacing w:after="0" w:line="240" w:lineRule="auto"/>
        <w:rPr>
          <w:rFonts w:ascii="Arial" w:eastAsia="Times New Roman" w:hAnsi="Arial" w:cs="Arial"/>
          <w:bCs/>
          <w:sz w:val="20"/>
          <w:szCs w:val="20"/>
          <w:lang w:eastAsia="sl-SI"/>
        </w:rPr>
      </w:pPr>
    </w:p>
    <w:p w14:paraId="39F87DD6" w14:textId="77777777" w:rsidR="00B12B57" w:rsidRDefault="00B12B57" w:rsidP="006F62A8">
      <w:pPr>
        <w:spacing w:after="0" w:line="240" w:lineRule="auto"/>
        <w:rPr>
          <w:rFonts w:ascii="Arial" w:eastAsia="Times New Roman" w:hAnsi="Arial" w:cs="Arial"/>
          <w:bCs/>
          <w:sz w:val="20"/>
          <w:szCs w:val="20"/>
          <w:lang w:eastAsia="sl-SI"/>
        </w:rPr>
      </w:pPr>
    </w:p>
    <w:p w14:paraId="24B27255" w14:textId="77777777" w:rsidR="00B12B57" w:rsidRDefault="00B12B57" w:rsidP="006F62A8">
      <w:pPr>
        <w:spacing w:after="0" w:line="240" w:lineRule="auto"/>
        <w:rPr>
          <w:rFonts w:ascii="Arial" w:eastAsia="Times New Roman" w:hAnsi="Arial" w:cs="Arial"/>
          <w:bCs/>
          <w:sz w:val="20"/>
          <w:szCs w:val="20"/>
          <w:lang w:eastAsia="sl-SI"/>
        </w:rPr>
      </w:pPr>
    </w:p>
    <w:p w14:paraId="22AAF835" w14:textId="77777777" w:rsidR="00B12B57" w:rsidRDefault="00B12B57" w:rsidP="006F62A8">
      <w:pPr>
        <w:spacing w:after="0" w:line="240" w:lineRule="auto"/>
        <w:rPr>
          <w:rFonts w:ascii="Arial" w:eastAsia="Times New Roman" w:hAnsi="Arial" w:cs="Arial"/>
          <w:bCs/>
          <w:sz w:val="20"/>
          <w:szCs w:val="20"/>
          <w:lang w:eastAsia="sl-SI"/>
        </w:rPr>
      </w:pPr>
    </w:p>
    <w:p w14:paraId="5420A54D" w14:textId="77777777" w:rsidR="00B12B57" w:rsidRDefault="00B12B57" w:rsidP="006F62A8">
      <w:pPr>
        <w:spacing w:after="0" w:line="240" w:lineRule="auto"/>
        <w:rPr>
          <w:rFonts w:ascii="Arial" w:eastAsia="Times New Roman" w:hAnsi="Arial" w:cs="Arial"/>
          <w:bCs/>
          <w:sz w:val="20"/>
          <w:szCs w:val="20"/>
          <w:lang w:eastAsia="sl-SI"/>
        </w:rPr>
      </w:pPr>
    </w:p>
    <w:p w14:paraId="0AC12A79" w14:textId="77777777" w:rsidR="00B12B57" w:rsidRPr="00B10404" w:rsidRDefault="00B12B57" w:rsidP="006F62A8">
      <w:pPr>
        <w:spacing w:after="0" w:line="240" w:lineRule="auto"/>
        <w:rPr>
          <w:rFonts w:ascii="Arial" w:eastAsia="Times New Roman" w:hAnsi="Arial" w:cs="Arial"/>
          <w:bCs/>
          <w:sz w:val="20"/>
          <w:szCs w:val="20"/>
          <w:lang w:eastAsia="sl-SI"/>
        </w:rPr>
      </w:pPr>
    </w:p>
    <w:p w14:paraId="6549DD20" w14:textId="77777777" w:rsidR="006F62A8" w:rsidRPr="00B10404" w:rsidRDefault="006F62A8" w:rsidP="006F62A8">
      <w:pPr>
        <w:spacing w:after="0" w:line="240" w:lineRule="auto"/>
        <w:rPr>
          <w:rFonts w:ascii="Arial" w:eastAsia="Times New Roman" w:hAnsi="Arial" w:cs="Arial"/>
          <w:bCs/>
          <w:sz w:val="20"/>
          <w:szCs w:val="20"/>
          <w:lang w:eastAsia="sl-SI"/>
        </w:rPr>
      </w:pPr>
    </w:p>
    <w:p w14:paraId="5DB5022B" w14:textId="77777777" w:rsidR="006F62A8" w:rsidRPr="00B10404" w:rsidRDefault="006F62A8" w:rsidP="006F62A8">
      <w:pPr>
        <w:spacing w:after="0" w:line="240" w:lineRule="auto"/>
        <w:rPr>
          <w:rFonts w:ascii="Arial" w:eastAsia="Times New Roman" w:hAnsi="Arial" w:cs="Arial"/>
          <w:bCs/>
          <w:sz w:val="20"/>
          <w:szCs w:val="20"/>
          <w:lang w:eastAsia="sl-SI"/>
        </w:rPr>
      </w:pPr>
    </w:p>
    <w:p w14:paraId="6E9A20E5" w14:textId="77777777" w:rsidR="006F62A8" w:rsidRPr="00B10404" w:rsidRDefault="006F62A8" w:rsidP="006F62A8">
      <w:pPr>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lastRenderedPageBreak/>
        <w:t xml:space="preserve">Številka: </w:t>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29ECD991" w14:textId="77777777" w:rsidR="006F62A8" w:rsidRPr="00B10404" w:rsidRDefault="006F62A8" w:rsidP="006F62A8">
      <w:pPr>
        <w:spacing w:after="0" w:line="240" w:lineRule="auto"/>
        <w:ind w:right="-427"/>
        <w:rPr>
          <w:rFonts w:ascii="Arial" w:eastAsia="Times New Roman" w:hAnsi="Arial" w:cs="Arial"/>
          <w:b/>
          <w:caps/>
          <w:sz w:val="20"/>
          <w:szCs w:val="20"/>
          <w:lang w:eastAsia="sl-SI"/>
        </w:rPr>
      </w:pPr>
      <w:r w:rsidRPr="00B10404">
        <w:rPr>
          <w:rFonts w:ascii="Arial" w:eastAsia="Times New Roman" w:hAnsi="Arial" w:cs="Arial"/>
          <w:bCs/>
          <w:sz w:val="20"/>
          <w:szCs w:val="20"/>
          <w:lang w:eastAsia="sl-SI"/>
        </w:rPr>
        <w:t xml:space="preserve">Datum: </w:t>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7E636A8F" w14:textId="77777777" w:rsidR="006F62A8" w:rsidRPr="00B10404" w:rsidRDefault="006F62A8" w:rsidP="006F62A8">
      <w:pPr>
        <w:spacing w:after="0" w:line="240" w:lineRule="auto"/>
        <w:jc w:val="center"/>
        <w:rPr>
          <w:rFonts w:ascii="Arial" w:eastAsia="Times New Roman" w:hAnsi="Arial" w:cs="Arial"/>
          <w:b/>
          <w:bCs/>
          <w:sz w:val="24"/>
          <w:szCs w:val="24"/>
          <w:lang w:eastAsia="sl-SI"/>
        </w:rPr>
      </w:pPr>
    </w:p>
    <w:p w14:paraId="46FBFCD0" w14:textId="77777777" w:rsidR="006F62A8" w:rsidRPr="00B10404" w:rsidRDefault="006F62A8" w:rsidP="006F62A8">
      <w:pPr>
        <w:spacing w:after="0" w:line="240" w:lineRule="auto"/>
        <w:jc w:val="center"/>
        <w:rPr>
          <w:rFonts w:ascii="Arial" w:eastAsia="Times New Roman" w:hAnsi="Arial" w:cs="Arial"/>
          <w:b/>
          <w:bCs/>
          <w:sz w:val="24"/>
          <w:szCs w:val="24"/>
          <w:lang w:eastAsia="sl-SI"/>
        </w:rPr>
      </w:pPr>
      <w:r w:rsidRPr="00B10404">
        <w:rPr>
          <w:rFonts w:ascii="Arial" w:eastAsia="Times New Roman" w:hAnsi="Arial" w:cs="Arial"/>
          <w:b/>
          <w:bCs/>
          <w:sz w:val="24"/>
          <w:szCs w:val="24"/>
          <w:lang w:eastAsia="sl-SI"/>
        </w:rPr>
        <w:t>VZOREC KONTROLNEGA LISTA ZA IZVEDBO PKS SSEU</w:t>
      </w:r>
    </w:p>
    <w:p w14:paraId="4C1EA3FC" w14:textId="77777777" w:rsidR="006F62A8" w:rsidRPr="00B10404" w:rsidRDefault="006F62A8" w:rsidP="006F62A8">
      <w:pPr>
        <w:spacing w:after="0" w:line="240" w:lineRule="auto"/>
        <w:jc w:val="center"/>
        <w:rPr>
          <w:rFonts w:ascii="Arial" w:eastAsia="Times New Roman" w:hAnsi="Arial" w:cs="Arial"/>
          <w:b/>
          <w:bCs/>
          <w:sz w:val="24"/>
          <w:szCs w:val="24"/>
          <w:lang w:eastAsia="sl-SI"/>
        </w:rPr>
      </w:pPr>
    </w:p>
    <w:p w14:paraId="4E85CE04" w14:textId="043E30BD" w:rsidR="006F62A8" w:rsidRPr="00B10404" w:rsidRDefault="006F62A8" w:rsidP="006F62A8">
      <w:pPr>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t xml:space="preserve">(Kontrolni list je obvezen. Kontrolor ga lahko dopolni s kontrolnimi vprašanji glede na vrsto stroškov in dodatnimi vprašanji, ki se nanašajo na </w:t>
      </w:r>
      <w:r w:rsidR="00BC093F">
        <w:rPr>
          <w:rFonts w:ascii="Arial" w:eastAsia="Times New Roman" w:hAnsi="Arial" w:cs="Arial"/>
          <w:bCs/>
          <w:sz w:val="20"/>
          <w:szCs w:val="20"/>
          <w:lang w:eastAsia="sl-SI"/>
        </w:rPr>
        <w:t>specifiko</w:t>
      </w:r>
      <w:r w:rsidR="00BC093F" w:rsidRPr="00B10404">
        <w:rPr>
          <w:rFonts w:ascii="Arial" w:eastAsia="Times New Roman" w:hAnsi="Arial" w:cs="Arial"/>
          <w:bCs/>
          <w:sz w:val="20"/>
          <w:szCs w:val="20"/>
          <w:lang w:eastAsia="sl-SI"/>
        </w:rPr>
        <w:t xml:space="preserve"> </w:t>
      </w:r>
      <w:r w:rsidRPr="00B10404">
        <w:rPr>
          <w:rFonts w:ascii="Arial" w:eastAsia="Times New Roman" w:hAnsi="Arial" w:cs="Arial"/>
          <w:bCs/>
          <w:sz w:val="20"/>
          <w:szCs w:val="20"/>
          <w:lang w:eastAsia="sl-SI"/>
        </w:rPr>
        <w:t>operacije, ki je predmet PKS).</w:t>
      </w:r>
    </w:p>
    <w:p w14:paraId="7E3D56A0" w14:textId="77777777" w:rsidR="006F62A8" w:rsidRPr="00B10404" w:rsidRDefault="006F62A8" w:rsidP="006F62A8">
      <w:pPr>
        <w:tabs>
          <w:tab w:val="left" w:pos="567"/>
        </w:tabs>
        <w:spacing w:after="0" w:line="240" w:lineRule="auto"/>
        <w:rPr>
          <w:rFonts w:ascii="Arial" w:eastAsia="Times New Roman" w:hAnsi="Arial" w:cs="Arial"/>
          <w:b/>
          <w:sz w:val="20"/>
          <w:szCs w:val="20"/>
          <w:lang w:eastAsia="sl-SI"/>
        </w:rPr>
      </w:pPr>
      <w:bookmarkStart w:id="33" w:name="_Hlk176167372"/>
    </w:p>
    <w:p w14:paraId="12313CE7" w14:textId="77777777" w:rsidR="006F62A8" w:rsidRPr="00B10404" w:rsidRDefault="006F62A8" w:rsidP="006F62A8">
      <w:pPr>
        <w:tabs>
          <w:tab w:val="left" w:pos="567"/>
        </w:tabs>
        <w:spacing w:after="0" w:line="240" w:lineRule="auto"/>
        <w:rPr>
          <w:rFonts w:ascii="Arial" w:eastAsia="Times New Roman" w:hAnsi="Arial" w:cs="Arial"/>
          <w:b/>
          <w:sz w:val="20"/>
          <w:szCs w:val="20"/>
          <w:lang w:eastAsia="sl-SI"/>
        </w:rPr>
      </w:pPr>
      <w:r w:rsidRPr="00B10404">
        <w:rPr>
          <w:rFonts w:ascii="Arial" w:eastAsia="Times New Roman" w:hAnsi="Arial" w:cs="Arial"/>
          <w:b/>
          <w:sz w:val="20"/>
          <w:szCs w:val="20"/>
          <w:lang w:eastAsia="sl-SI"/>
        </w:rPr>
        <w:t>OSNOVNI PODATKI</w:t>
      </w:r>
    </w:p>
    <w:bookmarkEnd w:id="33"/>
    <w:p w14:paraId="05FA184D" w14:textId="77777777" w:rsidR="006F62A8" w:rsidRPr="00B10404" w:rsidRDefault="006F62A8" w:rsidP="006F62A8">
      <w:pPr>
        <w:spacing w:after="0" w:line="240" w:lineRule="auto"/>
        <w:rPr>
          <w:rFonts w:ascii="Arial" w:eastAsia="Times New Roman" w:hAnsi="Arial" w:cs="Arial"/>
          <w:b/>
          <w:sz w:val="20"/>
          <w:szCs w:val="20"/>
          <w:lang w:eastAsia="sl-SI"/>
        </w:rPr>
      </w:pPr>
    </w:p>
    <w:tbl>
      <w:tblPr>
        <w:tblW w:w="9226"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549"/>
        <w:gridCol w:w="4677"/>
      </w:tblGrid>
      <w:tr w:rsidR="006F62A8" w:rsidRPr="00B10404" w14:paraId="4B90119C" w14:textId="77777777" w:rsidTr="005E4488">
        <w:trPr>
          <w:trHeight w:val="300"/>
        </w:trPr>
        <w:tc>
          <w:tcPr>
            <w:tcW w:w="9226" w:type="dxa"/>
            <w:gridSpan w:val="2"/>
            <w:shd w:val="clear" w:color="auto" w:fill="D9E2F3" w:themeFill="accent1" w:themeFillTint="33"/>
            <w:noWrap/>
            <w:vAlign w:val="center"/>
          </w:tcPr>
          <w:p w14:paraId="66830628" w14:textId="77777777" w:rsidR="006F62A8" w:rsidRPr="00B10404" w:rsidRDefault="006F62A8" w:rsidP="005E4488">
            <w:pPr>
              <w:spacing w:after="0" w:line="360" w:lineRule="auto"/>
              <w:rPr>
                <w:rFonts w:ascii="Arial" w:eastAsia="Times New Roman" w:hAnsi="Arial" w:cs="Arial"/>
                <w:b/>
                <w:color w:val="000000"/>
                <w:sz w:val="20"/>
                <w:szCs w:val="20"/>
                <w:lang w:eastAsia="sl-SI"/>
              </w:rPr>
            </w:pPr>
            <w:r w:rsidRPr="00B10404">
              <w:rPr>
                <w:rFonts w:ascii="Arial" w:eastAsia="Times New Roman" w:hAnsi="Arial" w:cs="Arial"/>
                <w:b/>
                <w:bCs/>
                <w:sz w:val="20"/>
                <w:szCs w:val="20"/>
                <w:lang w:eastAsia="sl-SI"/>
              </w:rPr>
              <w:t>PODATKI O PREVERJANJU NA KRAJU SAMEM</w:t>
            </w:r>
          </w:p>
        </w:tc>
      </w:tr>
      <w:tr w:rsidR="006F62A8" w:rsidRPr="00B10404" w14:paraId="77FB91F1" w14:textId="77777777" w:rsidTr="005E4488">
        <w:trPr>
          <w:trHeight w:hRule="exact" w:val="284"/>
        </w:trPr>
        <w:tc>
          <w:tcPr>
            <w:tcW w:w="4549" w:type="dxa"/>
            <w:noWrap/>
            <w:vAlign w:val="center"/>
          </w:tcPr>
          <w:p w14:paraId="710068C8"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sz w:val="20"/>
                <w:szCs w:val="20"/>
                <w:lang w:eastAsia="sl-SI"/>
              </w:rPr>
              <w:t>Datum preverjanja:</w:t>
            </w:r>
          </w:p>
        </w:tc>
        <w:tc>
          <w:tcPr>
            <w:tcW w:w="4677" w:type="dxa"/>
            <w:noWrap/>
            <w:vAlign w:val="center"/>
          </w:tcPr>
          <w:p w14:paraId="37C0BC10"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36E67EA3" w14:textId="77777777" w:rsidTr="005E4488">
        <w:trPr>
          <w:trHeight w:hRule="exact" w:val="284"/>
        </w:trPr>
        <w:tc>
          <w:tcPr>
            <w:tcW w:w="4549" w:type="dxa"/>
            <w:noWrap/>
            <w:vAlign w:val="center"/>
          </w:tcPr>
          <w:p w14:paraId="091ACC7B"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bCs/>
                <w:sz w:val="20"/>
                <w:szCs w:val="20"/>
                <w:lang w:eastAsia="sl-SI"/>
              </w:rPr>
              <w:t>Kraj preverjanja:</w:t>
            </w:r>
          </w:p>
        </w:tc>
        <w:tc>
          <w:tcPr>
            <w:tcW w:w="4677" w:type="dxa"/>
            <w:noWrap/>
            <w:vAlign w:val="center"/>
          </w:tcPr>
          <w:p w14:paraId="64233CF5"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56AF1744" w14:textId="77777777" w:rsidTr="005E4488">
        <w:trPr>
          <w:trHeight w:hRule="exact" w:val="284"/>
        </w:trPr>
        <w:tc>
          <w:tcPr>
            <w:tcW w:w="4549" w:type="dxa"/>
            <w:noWrap/>
            <w:vAlign w:val="center"/>
          </w:tcPr>
          <w:p w14:paraId="439501D1"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bCs/>
                <w:sz w:val="20"/>
                <w:szCs w:val="20"/>
                <w:lang w:eastAsia="sl-SI"/>
              </w:rPr>
              <w:t>Nosilni organ, pristojen za izvedbo PKS:</w:t>
            </w:r>
          </w:p>
        </w:tc>
        <w:tc>
          <w:tcPr>
            <w:tcW w:w="4677" w:type="dxa"/>
            <w:noWrap/>
            <w:vAlign w:val="center"/>
          </w:tcPr>
          <w:p w14:paraId="46737728"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65881EFF" w14:textId="77777777" w:rsidTr="005E4488">
        <w:trPr>
          <w:trHeight w:hRule="exact" w:val="284"/>
        </w:trPr>
        <w:tc>
          <w:tcPr>
            <w:tcW w:w="4549" w:type="dxa"/>
            <w:noWrap/>
            <w:vAlign w:val="center"/>
          </w:tcPr>
          <w:p w14:paraId="161C6E76" w14:textId="77777777" w:rsidR="006F62A8" w:rsidRPr="00B10404" w:rsidRDefault="006F62A8" w:rsidP="005E4488">
            <w:pPr>
              <w:tabs>
                <w:tab w:val="left" w:pos="0"/>
              </w:tabs>
              <w:spacing w:after="0" w:line="260" w:lineRule="exact"/>
              <w:rPr>
                <w:rFonts w:ascii="Arial" w:eastAsia="Times New Roman" w:hAnsi="Arial" w:cs="Arial"/>
                <w:bCs/>
                <w:sz w:val="20"/>
                <w:szCs w:val="20"/>
                <w:highlight w:val="green"/>
                <w:lang w:eastAsia="sl-SI"/>
              </w:rPr>
            </w:pPr>
            <w:r w:rsidRPr="00B10404">
              <w:rPr>
                <w:rFonts w:ascii="Arial" w:eastAsia="Times New Roman" w:hAnsi="Arial" w:cs="Arial"/>
                <w:bCs/>
                <w:sz w:val="20"/>
                <w:szCs w:val="20"/>
                <w:lang w:eastAsia="sl-SI"/>
              </w:rPr>
              <w:t>Služba/Sektor… odgovoren za izvedbo PKS:</w:t>
            </w:r>
          </w:p>
        </w:tc>
        <w:tc>
          <w:tcPr>
            <w:tcW w:w="4677" w:type="dxa"/>
            <w:noWrap/>
            <w:vAlign w:val="center"/>
          </w:tcPr>
          <w:p w14:paraId="5BC667C7"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273B248E" w14:textId="77777777" w:rsidTr="005E4488">
        <w:trPr>
          <w:trHeight w:hRule="exact" w:val="284"/>
        </w:trPr>
        <w:tc>
          <w:tcPr>
            <w:tcW w:w="4549" w:type="dxa"/>
            <w:noWrap/>
            <w:vAlign w:val="center"/>
          </w:tcPr>
          <w:p w14:paraId="321A1772"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bCs/>
                <w:sz w:val="20"/>
                <w:szCs w:val="20"/>
                <w:lang w:eastAsia="sl-SI"/>
              </w:rPr>
              <w:t>Odgovorna oseba za izvedbo PKS:</w:t>
            </w:r>
          </w:p>
        </w:tc>
        <w:tc>
          <w:tcPr>
            <w:tcW w:w="4677" w:type="dxa"/>
            <w:noWrap/>
            <w:vAlign w:val="center"/>
          </w:tcPr>
          <w:p w14:paraId="2E023F17"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4115BAC9" w14:textId="77777777" w:rsidTr="005E4488">
        <w:trPr>
          <w:trHeight w:hRule="exact" w:val="284"/>
        </w:trPr>
        <w:tc>
          <w:tcPr>
            <w:tcW w:w="4549" w:type="dxa"/>
            <w:noWrap/>
            <w:vAlign w:val="center"/>
          </w:tcPr>
          <w:p w14:paraId="22F63534"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Pr>
                <w:rFonts w:ascii="Arial" w:eastAsia="Times New Roman" w:hAnsi="Arial" w:cs="Arial"/>
                <w:bCs/>
                <w:sz w:val="20"/>
                <w:szCs w:val="20"/>
                <w:lang w:eastAsia="sl-SI"/>
              </w:rPr>
              <w:t>Prisotni s strani upravičenca</w:t>
            </w:r>
            <w:r w:rsidRPr="00B10404">
              <w:rPr>
                <w:rFonts w:ascii="Arial" w:eastAsia="Times New Roman" w:hAnsi="Arial" w:cs="Arial"/>
                <w:bCs/>
                <w:sz w:val="20"/>
                <w:szCs w:val="20"/>
                <w:lang w:eastAsia="sl-SI"/>
              </w:rPr>
              <w:t>:</w:t>
            </w:r>
          </w:p>
        </w:tc>
        <w:tc>
          <w:tcPr>
            <w:tcW w:w="4677" w:type="dxa"/>
            <w:noWrap/>
            <w:vAlign w:val="center"/>
          </w:tcPr>
          <w:p w14:paraId="5A63C8A8"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43124194" w14:textId="77777777" w:rsidTr="005E4488">
        <w:trPr>
          <w:trHeight w:val="300"/>
        </w:trPr>
        <w:tc>
          <w:tcPr>
            <w:tcW w:w="9226" w:type="dxa"/>
            <w:gridSpan w:val="2"/>
            <w:shd w:val="clear" w:color="auto" w:fill="D9E2F3" w:themeFill="accent1" w:themeFillTint="33"/>
            <w:noWrap/>
            <w:vAlign w:val="center"/>
          </w:tcPr>
          <w:p w14:paraId="79AB7E1E" w14:textId="77777777" w:rsidR="006F62A8" w:rsidRPr="00B10404" w:rsidRDefault="006F62A8" w:rsidP="005E4488">
            <w:pPr>
              <w:spacing w:after="0" w:line="360" w:lineRule="auto"/>
              <w:rPr>
                <w:rFonts w:ascii="Arial" w:eastAsia="Times New Roman" w:hAnsi="Arial" w:cs="Arial"/>
                <w:color w:val="000000"/>
                <w:sz w:val="20"/>
                <w:szCs w:val="20"/>
                <w:lang w:eastAsia="sl-SI"/>
              </w:rPr>
            </w:pPr>
            <w:r w:rsidRPr="00B10404">
              <w:rPr>
                <w:rFonts w:ascii="Arial" w:eastAsia="Times New Roman" w:hAnsi="Arial" w:cs="Arial"/>
                <w:b/>
                <w:sz w:val="20"/>
                <w:szCs w:val="20"/>
                <w:lang w:eastAsia="sl-SI"/>
              </w:rPr>
              <w:t>IDENTIFIKACIJA OPERACIJE</w:t>
            </w:r>
          </w:p>
        </w:tc>
      </w:tr>
      <w:tr w:rsidR="006F62A8" w:rsidRPr="00B10404" w14:paraId="7CF02B93" w14:textId="77777777" w:rsidTr="005E4488">
        <w:trPr>
          <w:trHeight w:hRule="exact" w:val="284"/>
        </w:trPr>
        <w:tc>
          <w:tcPr>
            <w:tcW w:w="4549" w:type="dxa"/>
            <w:noWrap/>
            <w:vAlign w:val="center"/>
          </w:tcPr>
          <w:p w14:paraId="2E6AAE32"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color w:val="000000"/>
                <w:sz w:val="20"/>
                <w:szCs w:val="20"/>
                <w:lang w:eastAsia="sl-SI"/>
              </w:rPr>
              <w:t>Naziv operacije</w:t>
            </w:r>
            <w:r w:rsidR="003C584E">
              <w:rPr>
                <w:rStyle w:val="Sprotnaopomba-sklic"/>
                <w:rFonts w:ascii="Arial" w:eastAsia="Times New Roman" w:hAnsi="Arial" w:cs="Arial"/>
                <w:color w:val="000000"/>
                <w:sz w:val="20"/>
                <w:szCs w:val="20"/>
                <w:lang w:eastAsia="sl-SI"/>
              </w:rPr>
              <w:footnoteReference w:id="28"/>
            </w:r>
            <w:r w:rsidRPr="00B10404">
              <w:rPr>
                <w:rFonts w:ascii="Arial" w:eastAsia="Times New Roman" w:hAnsi="Arial" w:cs="Arial"/>
                <w:color w:val="000000"/>
                <w:sz w:val="20"/>
                <w:szCs w:val="20"/>
                <w:lang w:eastAsia="sl-SI"/>
              </w:rPr>
              <w:t>:</w:t>
            </w:r>
            <w:r w:rsidRPr="00B10404">
              <w:rPr>
                <w:rFonts w:ascii="Arial" w:eastAsia="Times New Roman" w:hAnsi="Arial" w:cs="Arial"/>
                <w:sz w:val="20"/>
                <w:szCs w:val="20"/>
                <w:lang w:eastAsia="sl-SI"/>
              </w:rPr>
              <w:t xml:space="preserve"> </w:t>
            </w:r>
            <w:r w:rsidRPr="00B10404">
              <w:rPr>
                <w:rFonts w:ascii="Arial" w:eastAsia="Times New Roman" w:hAnsi="Arial" w:cs="Arial"/>
                <w:sz w:val="20"/>
                <w:szCs w:val="20"/>
                <w:lang w:eastAsia="sl-SI"/>
              </w:rPr>
              <w:tab/>
            </w:r>
          </w:p>
        </w:tc>
        <w:tc>
          <w:tcPr>
            <w:tcW w:w="4677" w:type="dxa"/>
            <w:noWrap/>
            <w:vAlign w:val="center"/>
          </w:tcPr>
          <w:p w14:paraId="4DA98F6D"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1673A087" w14:textId="77777777" w:rsidTr="005E4488">
        <w:trPr>
          <w:trHeight w:hRule="exact" w:val="284"/>
        </w:trPr>
        <w:tc>
          <w:tcPr>
            <w:tcW w:w="4549" w:type="dxa"/>
            <w:noWrap/>
            <w:vAlign w:val="center"/>
          </w:tcPr>
          <w:p w14:paraId="24C4A495" w14:textId="77777777" w:rsidR="006F62A8" w:rsidRPr="00B10404" w:rsidRDefault="006F62A8" w:rsidP="005E4488">
            <w:pPr>
              <w:tabs>
                <w:tab w:val="left" w:pos="0"/>
              </w:tabs>
              <w:spacing w:after="0" w:line="260" w:lineRule="exac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Številka NRP operacije:</w:t>
            </w:r>
          </w:p>
        </w:tc>
        <w:tc>
          <w:tcPr>
            <w:tcW w:w="4677" w:type="dxa"/>
            <w:noWrap/>
            <w:vAlign w:val="center"/>
          </w:tcPr>
          <w:p w14:paraId="26EABD79"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4754F807" w14:textId="77777777" w:rsidTr="005E4488">
        <w:trPr>
          <w:trHeight w:hRule="exact" w:val="284"/>
        </w:trPr>
        <w:tc>
          <w:tcPr>
            <w:tcW w:w="4549" w:type="dxa"/>
            <w:noWrap/>
            <w:vAlign w:val="center"/>
          </w:tcPr>
          <w:p w14:paraId="6CE21F26"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bCs/>
                <w:sz w:val="20"/>
                <w:szCs w:val="20"/>
                <w:lang w:eastAsia="sl-SI"/>
              </w:rPr>
              <w:t>Upravičenec:</w:t>
            </w:r>
          </w:p>
        </w:tc>
        <w:tc>
          <w:tcPr>
            <w:tcW w:w="4677" w:type="dxa"/>
            <w:noWrap/>
            <w:vAlign w:val="center"/>
          </w:tcPr>
          <w:p w14:paraId="39D1F947"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1961175E" w14:textId="77777777" w:rsidTr="005E4488">
        <w:trPr>
          <w:trHeight w:hRule="exact" w:val="284"/>
        </w:trPr>
        <w:tc>
          <w:tcPr>
            <w:tcW w:w="4549" w:type="dxa"/>
            <w:noWrap/>
            <w:vAlign w:val="center"/>
          </w:tcPr>
          <w:p w14:paraId="21BBF937" w14:textId="77777777" w:rsidR="006F62A8" w:rsidRPr="00B10404" w:rsidRDefault="006F62A8" w:rsidP="005E4488">
            <w:pPr>
              <w:tabs>
                <w:tab w:val="left" w:pos="0"/>
              </w:tabs>
              <w:spacing w:after="0" w:line="260" w:lineRule="exact"/>
              <w:rPr>
                <w:rFonts w:ascii="Arial" w:eastAsia="Times New Roman" w:hAnsi="Arial" w:cs="Arial"/>
                <w:bCs/>
                <w:sz w:val="20"/>
                <w:szCs w:val="20"/>
                <w:lang w:eastAsia="sl-SI"/>
              </w:rPr>
            </w:pPr>
            <w:r w:rsidRPr="00B10404">
              <w:rPr>
                <w:rFonts w:ascii="Arial" w:eastAsia="Times New Roman" w:hAnsi="Arial" w:cs="Arial"/>
                <w:bCs/>
                <w:sz w:val="20"/>
                <w:szCs w:val="20"/>
                <w:lang w:eastAsia="sl-SI"/>
              </w:rPr>
              <w:t>Ukrep</w:t>
            </w:r>
            <w:r>
              <w:rPr>
                <w:rStyle w:val="Sprotnaopomba-sklic"/>
                <w:rFonts w:ascii="Arial" w:eastAsia="Times New Roman" w:hAnsi="Arial" w:cs="Arial"/>
                <w:bCs/>
                <w:sz w:val="20"/>
                <w:szCs w:val="20"/>
                <w:lang w:eastAsia="sl-SI"/>
              </w:rPr>
              <w:footnoteReference w:id="29"/>
            </w:r>
            <w:r w:rsidRPr="00B10404">
              <w:rPr>
                <w:rFonts w:ascii="Arial" w:eastAsia="Times New Roman" w:hAnsi="Arial" w:cs="Arial"/>
                <w:bCs/>
                <w:sz w:val="20"/>
                <w:szCs w:val="20"/>
                <w:lang w:eastAsia="sl-SI"/>
              </w:rPr>
              <w:t>:</w:t>
            </w:r>
          </w:p>
        </w:tc>
        <w:tc>
          <w:tcPr>
            <w:tcW w:w="4677" w:type="dxa"/>
            <w:noWrap/>
            <w:vAlign w:val="center"/>
          </w:tcPr>
          <w:p w14:paraId="43547032"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6C42652F" w14:textId="77777777" w:rsidTr="005E4488">
        <w:trPr>
          <w:trHeight w:val="300"/>
        </w:trPr>
        <w:tc>
          <w:tcPr>
            <w:tcW w:w="4549" w:type="dxa"/>
            <w:noWrap/>
            <w:vAlign w:val="center"/>
          </w:tcPr>
          <w:p w14:paraId="3CCA2586" w14:textId="77777777" w:rsidR="006F62A8" w:rsidRPr="00B10404" w:rsidRDefault="006F62A8" w:rsidP="005E4488">
            <w:pPr>
              <w:tabs>
                <w:tab w:val="left" w:pos="0"/>
              </w:tabs>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t>Način izbora:</w:t>
            </w:r>
          </w:p>
        </w:tc>
        <w:tc>
          <w:tcPr>
            <w:tcW w:w="4677" w:type="dxa"/>
            <w:noWrap/>
            <w:vAlign w:val="center"/>
          </w:tcPr>
          <w:p w14:paraId="320E5E3F" w14:textId="77777777" w:rsidR="006F62A8" w:rsidRPr="00B10404" w:rsidRDefault="006F62A8" w:rsidP="005E4488">
            <w:pPr>
              <w:spacing w:after="0" w:line="360" w:lineRule="auto"/>
              <w:rPr>
                <w:rFonts w:ascii="Arial" w:eastAsia="Times New Roman" w:hAnsi="Arial" w:cs="Arial"/>
                <w:color w:val="000000"/>
                <w:sz w:val="20"/>
                <w:szCs w:val="20"/>
                <w:lang w:eastAsia="sl-SI"/>
              </w:rPr>
            </w:pPr>
            <w:r w:rsidRPr="00B10404">
              <w:rPr>
                <w:rFonts w:ascii="Arial" w:eastAsia="Times New Roman" w:hAnsi="Arial" w:cs="Arial"/>
                <w:color w:val="000000"/>
                <w:sz w:val="20"/>
                <w:szCs w:val="20"/>
                <w:lang w:eastAsia="sl-SI"/>
              </w:rPr>
              <w:t>Neposredna potrditev operacije</w:t>
            </w:r>
          </w:p>
        </w:tc>
      </w:tr>
      <w:tr w:rsidR="006F62A8" w:rsidRPr="00B10404" w14:paraId="2C8EA99C" w14:textId="77777777" w:rsidTr="005E4488">
        <w:trPr>
          <w:trHeight w:val="264"/>
        </w:trPr>
        <w:tc>
          <w:tcPr>
            <w:tcW w:w="4549" w:type="dxa"/>
            <w:noWrap/>
            <w:vAlign w:val="center"/>
          </w:tcPr>
          <w:p w14:paraId="4A30B528"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Pogodba o sofinanciranju</w:t>
            </w:r>
            <w:r>
              <w:rPr>
                <w:rStyle w:val="Sprotnaopomba-sklic"/>
                <w:rFonts w:ascii="Arial" w:eastAsia="Times New Roman" w:hAnsi="Arial" w:cs="Arial"/>
                <w:sz w:val="20"/>
                <w:szCs w:val="20"/>
                <w:lang w:eastAsia="sl-SI"/>
              </w:rPr>
              <w:footnoteReference w:id="30"/>
            </w:r>
            <w:r w:rsidRPr="00B10404">
              <w:rPr>
                <w:rFonts w:ascii="Arial" w:eastAsia="Times New Roman" w:hAnsi="Arial" w:cs="Arial"/>
                <w:sz w:val="20"/>
                <w:szCs w:val="20"/>
                <w:lang w:eastAsia="sl-SI"/>
              </w:rPr>
              <w:t>:</w:t>
            </w:r>
          </w:p>
          <w:p w14:paraId="49A2ADC0" w14:textId="77777777" w:rsidR="006F62A8" w:rsidRPr="00B10404" w:rsidRDefault="006F62A8" w:rsidP="005E4488">
            <w:pPr>
              <w:spacing w:after="0" w:line="240" w:lineRule="auto"/>
              <w:rPr>
                <w:rFonts w:ascii="Arial" w:eastAsia="Times New Roman" w:hAnsi="Arial" w:cs="Arial"/>
                <w:color w:val="000000"/>
                <w:sz w:val="20"/>
                <w:szCs w:val="20"/>
                <w:lang w:eastAsia="sl-SI"/>
              </w:rPr>
            </w:pPr>
            <w:r w:rsidRPr="00B10404">
              <w:rPr>
                <w:rFonts w:ascii="Arial" w:eastAsia="Times New Roman" w:hAnsi="Arial" w:cs="Arial"/>
                <w:color w:val="000000"/>
                <w:sz w:val="20"/>
                <w:szCs w:val="20"/>
                <w:lang w:eastAsia="sl-SI"/>
              </w:rPr>
              <w:t>Številka in datum:</w:t>
            </w:r>
          </w:p>
          <w:p w14:paraId="00F08003" w14:textId="77777777" w:rsidR="006F62A8" w:rsidRPr="00B10404" w:rsidRDefault="006F62A8" w:rsidP="005E4488">
            <w:pPr>
              <w:spacing w:after="0" w:line="240" w:lineRule="auto"/>
              <w:rPr>
                <w:rFonts w:ascii="Arial" w:eastAsia="Times New Roman" w:hAnsi="Arial" w:cs="Arial"/>
                <w:color w:val="000000"/>
                <w:sz w:val="20"/>
                <w:szCs w:val="20"/>
                <w:lang w:eastAsia="sl-SI"/>
              </w:rPr>
            </w:pPr>
            <w:r w:rsidRPr="00B10404">
              <w:rPr>
                <w:rFonts w:ascii="Arial" w:eastAsia="Times New Roman" w:hAnsi="Arial" w:cs="Arial"/>
                <w:color w:val="000000"/>
                <w:sz w:val="20"/>
                <w:szCs w:val="20"/>
                <w:lang w:eastAsia="sl-SI"/>
              </w:rPr>
              <w:t>Dodatki k pogodbi:</w:t>
            </w:r>
          </w:p>
        </w:tc>
        <w:tc>
          <w:tcPr>
            <w:tcW w:w="4677" w:type="dxa"/>
            <w:noWrap/>
            <w:vAlign w:val="center"/>
          </w:tcPr>
          <w:p w14:paraId="256B9DBA"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40F0DACA" w14:textId="77777777" w:rsidTr="005E4488">
        <w:trPr>
          <w:trHeight w:hRule="exact" w:val="284"/>
        </w:trPr>
        <w:tc>
          <w:tcPr>
            <w:tcW w:w="4549" w:type="dxa"/>
            <w:noWrap/>
            <w:vAlign w:val="center"/>
          </w:tcPr>
          <w:p w14:paraId="780D9E1F"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Višina celotnih stroškov operacije</w:t>
            </w:r>
            <w:r>
              <w:rPr>
                <w:rStyle w:val="Sprotnaopomba-sklic"/>
                <w:rFonts w:ascii="Arial" w:eastAsia="Times New Roman" w:hAnsi="Arial" w:cs="Arial"/>
                <w:sz w:val="20"/>
                <w:szCs w:val="20"/>
                <w:lang w:eastAsia="sl-SI"/>
              </w:rPr>
              <w:footnoteReference w:id="31"/>
            </w:r>
            <w:r w:rsidRPr="00B10404">
              <w:rPr>
                <w:rFonts w:ascii="Arial" w:eastAsia="Times New Roman" w:hAnsi="Arial" w:cs="Arial"/>
                <w:sz w:val="20"/>
                <w:szCs w:val="20"/>
                <w:lang w:eastAsia="sl-SI"/>
              </w:rPr>
              <w:t>:</w:t>
            </w:r>
          </w:p>
        </w:tc>
        <w:tc>
          <w:tcPr>
            <w:tcW w:w="4677" w:type="dxa"/>
            <w:noWrap/>
            <w:vAlign w:val="center"/>
          </w:tcPr>
          <w:p w14:paraId="3D7808A8"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376927B1" w14:textId="77777777" w:rsidTr="005E4488">
        <w:trPr>
          <w:trHeight w:hRule="exact" w:val="284"/>
        </w:trPr>
        <w:tc>
          <w:tcPr>
            <w:tcW w:w="4549" w:type="dxa"/>
            <w:shd w:val="clear" w:color="auto" w:fill="auto"/>
            <w:noWrap/>
            <w:vAlign w:val="center"/>
          </w:tcPr>
          <w:p w14:paraId="73065557"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Višina upravičenih stroškov operacije</w:t>
            </w:r>
            <w:r>
              <w:rPr>
                <w:rStyle w:val="Sprotnaopomba-sklic"/>
                <w:rFonts w:ascii="Arial" w:eastAsia="Times New Roman" w:hAnsi="Arial" w:cs="Arial"/>
                <w:sz w:val="20"/>
                <w:szCs w:val="20"/>
                <w:lang w:eastAsia="sl-SI"/>
              </w:rPr>
              <w:footnoteReference w:id="32"/>
            </w:r>
            <w:r w:rsidRPr="00B10404">
              <w:rPr>
                <w:rFonts w:ascii="Arial" w:eastAsia="Times New Roman" w:hAnsi="Arial" w:cs="Arial"/>
                <w:sz w:val="20"/>
                <w:szCs w:val="20"/>
                <w:lang w:eastAsia="sl-SI"/>
              </w:rPr>
              <w:t>:</w:t>
            </w:r>
          </w:p>
        </w:tc>
        <w:tc>
          <w:tcPr>
            <w:tcW w:w="4677" w:type="dxa"/>
            <w:noWrap/>
            <w:vAlign w:val="center"/>
          </w:tcPr>
          <w:p w14:paraId="5504E244"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3CDDB2D5" w14:textId="77777777" w:rsidTr="005E4488">
        <w:trPr>
          <w:trHeight w:val="300"/>
        </w:trPr>
        <w:tc>
          <w:tcPr>
            <w:tcW w:w="4549" w:type="dxa"/>
            <w:noWrap/>
            <w:vAlign w:val="center"/>
          </w:tcPr>
          <w:p w14:paraId="582474BC"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Obdobje upravičenosti</w:t>
            </w:r>
            <w:r w:rsidR="00BC093F">
              <w:rPr>
                <w:rFonts w:ascii="Arial" w:eastAsia="Times New Roman" w:hAnsi="Arial" w:cs="Arial"/>
                <w:sz w:val="20"/>
                <w:szCs w:val="20"/>
                <w:lang w:eastAsia="sl-SI"/>
              </w:rPr>
              <w:t xml:space="preserve"> operacije</w:t>
            </w:r>
            <w:r w:rsidRPr="00B10404">
              <w:rPr>
                <w:rFonts w:ascii="Arial" w:eastAsia="Times New Roman" w:hAnsi="Arial" w:cs="Arial"/>
                <w:sz w:val="20"/>
                <w:szCs w:val="20"/>
                <w:lang w:eastAsia="sl-SI"/>
              </w:rPr>
              <w:t xml:space="preserve"> (začetek in konec):</w:t>
            </w:r>
          </w:p>
        </w:tc>
        <w:tc>
          <w:tcPr>
            <w:tcW w:w="4677" w:type="dxa"/>
            <w:noWrap/>
            <w:vAlign w:val="center"/>
          </w:tcPr>
          <w:p w14:paraId="099F3C6C"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r w:rsidR="006F62A8" w:rsidRPr="00B10404" w14:paraId="7467104E" w14:textId="77777777" w:rsidTr="005E4488">
        <w:trPr>
          <w:trHeight w:val="300"/>
        </w:trPr>
        <w:tc>
          <w:tcPr>
            <w:tcW w:w="4549" w:type="dxa"/>
            <w:noWrap/>
            <w:vAlign w:val="center"/>
          </w:tcPr>
          <w:p w14:paraId="202266AE" w14:textId="77777777" w:rsidR="006F62A8" w:rsidRPr="00B10404" w:rsidRDefault="006F62A8" w:rsidP="005E44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Predviden r</w:t>
            </w:r>
            <w:r w:rsidRPr="00B10404">
              <w:rPr>
                <w:rFonts w:ascii="Arial" w:eastAsia="Times New Roman" w:hAnsi="Arial" w:cs="Arial"/>
                <w:sz w:val="20"/>
                <w:szCs w:val="20"/>
                <w:lang w:eastAsia="sl-SI"/>
              </w:rPr>
              <w:t>ok zaključka operacije:</w:t>
            </w:r>
          </w:p>
        </w:tc>
        <w:tc>
          <w:tcPr>
            <w:tcW w:w="4677" w:type="dxa"/>
            <w:noWrap/>
            <w:vAlign w:val="center"/>
          </w:tcPr>
          <w:p w14:paraId="62C9D7C2" w14:textId="77777777" w:rsidR="006F62A8" w:rsidRPr="00B10404" w:rsidRDefault="006F62A8" w:rsidP="005E4488">
            <w:pPr>
              <w:spacing w:after="0" w:line="360" w:lineRule="auto"/>
              <w:rPr>
                <w:rFonts w:ascii="Arial" w:eastAsia="Times New Roman" w:hAnsi="Arial" w:cs="Arial"/>
                <w:color w:val="000000"/>
                <w:sz w:val="20"/>
                <w:szCs w:val="20"/>
                <w:lang w:eastAsia="sl-SI"/>
              </w:rPr>
            </w:pPr>
          </w:p>
        </w:tc>
      </w:tr>
    </w:tbl>
    <w:p w14:paraId="30E97094" w14:textId="77777777" w:rsidR="006F62A8" w:rsidRPr="00B10404" w:rsidRDefault="006F62A8" w:rsidP="006F62A8">
      <w:pPr>
        <w:spacing w:after="0" w:line="240" w:lineRule="auto"/>
        <w:rPr>
          <w:rFonts w:ascii="Arial" w:eastAsia="Times New Roman" w:hAnsi="Arial" w:cs="Arial"/>
          <w:b/>
          <w:sz w:val="20"/>
          <w:szCs w:val="20"/>
          <w:lang w:eastAsia="sl-SI"/>
        </w:rPr>
      </w:pPr>
    </w:p>
    <w:p w14:paraId="0690BB81" w14:textId="77777777" w:rsidR="006F62A8" w:rsidRPr="00B10404" w:rsidRDefault="006F62A8" w:rsidP="006F62A8">
      <w:pPr>
        <w:spacing w:after="0" w:line="240" w:lineRule="auto"/>
        <w:rPr>
          <w:rFonts w:ascii="Arial" w:eastAsia="Times New Roman" w:hAnsi="Arial" w:cs="Arial"/>
          <w:b/>
          <w:sz w:val="20"/>
          <w:szCs w:val="20"/>
          <w:lang w:eastAsia="sl-SI"/>
        </w:rPr>
      </w:pPr>
      <w:r w:rsidRPr="00B10404">
        <w:rPr>
          <w:rFonts w:ascii="Arial" w:eastAsia="Times New Roman" w:hAnsi="Arial" w:cs="Arial"/>
          <w:b/>
          <w:sz w:val="20"/>
          <w:szCs w:val="20"/>
          <w:lang w:eastAsia="sl-SI"/>
        </w:rPr>
        <w:t>PREGLED RAČUNOV IN POSTOPKOV IZBORA IZVAJALCEV</w:t>
      </w:r>
    </w:p>
    <w:p w14:paraId="79760041" w14:textId="77777777" w:rsidR="006F62A8" w:rsidRPr="00B10404" w:rsidRDefault="006F62A8" w:rsidP="006F62A8">
      <w:pPr>
        <w:spacing w:after="0" w:line="240" w:lineRule="auto"/>
        <w:rPr>
          <w:rFonts w:ascii="Arial" w:eastAsia="Times New Roman" w:hAnsi="Arial" w:cs="Arial"/>
          <w:sz w:val="20"/>
          <w:szCs w:val="20"/>
          <w:lang w:eastAsia="sl-SI"/>
        </w:rPr>
      </w:pPr>
    </w:p>
    <w:p w14:paraId="3EF4A6E3" w14:textId="77777777" w:rsidR="006F62A8" w:rsidRPr="00B10404" w:rsidRDefault="006F62A8" w:rsidP="006F62A8">
      <w:pPr>
        <w:pStyle w:val="Odstavekseznama"/>
        <w:numPr>
          <w:ilvl w:val="0"/>
          <w:numId w:val="39"/>
        </w:numPr>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t>TABELA - PREGLEDANIH RAČUNOV</w:t>
      </w:r>
    </w:p>
    <w:p w14:paraId="4AB3343F" w14:textId="77777777" w:rsidR="006F62A8" w:rsidRPr="00B10404" w:rsidRDefault="006F62A8" w:rsidP="006F62A8">
      <w:pPr>
        <w:spacing w:after="0" w:line="240" w:lineRule="auto"/>
        <w:rPr>
          <w:rFonts w:ascii="Arial" w:eastAsia="Times New Roman" w:hAnsi="Arial" w:cs="Arial"/>
          <w:b/>
          <w:sz w:val="20"/>
          <w:szCs w:val="20"/>
          <w:lang w:eastAsia="sl-SI"/>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843"/>
        <w:gridCol w:w="1984"/>
        <w:gridCol w:w="1843"/>
        <w:gridCol w:w="1559"/>
        <w:gridCol w:w="1134"/>
      </w:tblGrid>
      <w:tr w:rsidR="006F62A8" w:rsidRPr="00B10404" w14:paraId="2DCC7FD0" w14:textId="77777777" w:rsidTr="005E4488">
        <w:trPr>
          <w:cantSplit/>
          <w:trHeight w:val="618"/>
        </w:trPr>
        <w:tc>
          <w:tcPr>
            <w:tcW w:w="851" w:type="dxa"/>
          </w:tcPr>
          <w:p w14:paraId="57E8304C"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p>
          <w:p w14:paraId="0191C488"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ŠT. ZZI</w:t>
            </w:r>
            <w:r w:rsidR="00BC093F">
              <w:rPr>
                <w:rStyle w:val="Sprotnaopomba-sklic"/>
                <w:rFonts w:ascii="Arial" w:eastAsia="Times New Roman" w:hAnsi="Arial" w:cs="Arial"/>
                <w:b/>
                <w:color w:val="000000"/>
                <w:sz w:val="18"/>
                <w:szCs w:val="18"/>
                <w:lang w:eastAsia="sl-SI"/>
              </w:rPr>
              <w:footnoteReference w:id="33"/>
            </w:r>
          </w:p>
        </w:tc>
        <w:tc>
          <w:tcPr>
            <w:tcW w:w="1843" w:type="dxa"/>
            <w:vAlign w:val="center"/>
          </w:tcPr>
          <w:p w14:paraId="502D3E9E"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VRSTA AKTIVNOSTI / STROŠKA</w:t>
            </w:r>
          </w:p>
        </w:tc>
        <w:tc>
          <w:tcPr>
            <w:tcW w:w="1984" w:type="dxa"/>
            <w:vAlign w:val="center"/>
          </w:tcPr>
          <w:p w14:paraId="72C8097D"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DOBAVITELJ / IZVAJALEC</w:t>
            </w:r>
          </w:p>
        </w:tc>
        <w:tc>
          <w:tcPr>
            <w:tcW w:w="1843" w:type="dxa"/>
            <w:vAlign w:val="center"/>
          </w:tcPr>
          <w:p w14:paraId="7F2100C2"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ŠT. IN DATUM RAČUNA</w:t>
            </w:r>
          </w:p>
          <w:p w14:paraId="30271886"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TER DATUM PLAČILA</w:t>
            </w:r>
          </w:p>
        </w:tc>
        <w:tc>
          <w:tcPr>
            <w:tcW w:w="1559" w:type="dxa"/>
            <w:noWrap/>
            <w:vAlign w:val="center"/>
          </w:tcPr>
          <w:p w14:paraId="66E4A4DE"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p>
          <w:p w14:paraId="6C95D0D5"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ZNESEK RAČUNA</w:t>
            </w:r>
            <w:r w:rsidRPr="00B10404">
              <w:rPr>
                <w:rFonts w:ascii="Arial" w:eastAsia="Times New Roman" w:hAnsi="Arial" w:cs="Arial"/>
                <w:b/>
                <w:color w:val="000000"/>
                <w:sz w:val="18"/>
                <w:szCs w:val="18"/>
                <w:lang w:eastAsia="sl-SI"/>
              </w:rPr>
              <w:br/>
            </w:r>
          </w:p>
        </w:tc>
        <w:tc>
          <w:tcPr>
            <w:tcW w:w="1134" w:type="dxa"/>
            <w:vAlign w:val="center"/>
          </w:tcPr>
          <w:p w14:paraId="4A7962B4" w14:textId="77777777" w:rsidR="006F62A8" w:rsidRPr="00B10404" w:rsidRDefault="006F62A8" w:rsidP="005E4488">
            <w:pPr>
              <w:spacing w:after="0" w:line="240" w:lineRule="auto"/>
              <w:jc w:val="center"/>
              <w:rPr>
                <w:rFonts w:ascii="Arial" w:eastAsia="Times New Roman" w:hAnsi="Arial" w:cs="Arial"/>
                <w:b/>
                <w:color w:val="000000"/>
                <w:sz w:val="16"/>
                <w:szCs w:val="16"/>
                <w:lang w:eastAsia="sl-SI"/>
              </w:rPr>
            </w:pPr>
            <w:r w:rsidRPr="00B10404">
              <w:rPr>
                <w:rFonts w:ascii="Arial" w:eastAsia="Times New Roman" w:hAnsi="Arial" w:cs="Arial"/>
                <w:b/>
                <w:color w:val="000000"/>
                <w:sz w:val="16"/>
                <w:szCs w:val="16"/>
                <w:lang w:eastAsia="sl-SI"/>
              </w:rPr>
              <w:t>UPRAVIČEN ZNESEK</w:t>
            </w:r>
          </w:p>
        </w:tc>
      </w:tr>
      <w:tr w:rsidR="006F62A8" w:rsidRPr="00B10404" w14:paraId="676326EF" w14:textId="77777777" w:rsidTr="005E4488">
        <w:trPr>
          <w:trHeight w:val="299"/>
        </w:trPr>
        <w:tc>
          <w:tcPr>
            <w:tcW w:w="851" w:type="dxa"/>
          </w:tcPr>
          <w:p w14:paraId="19502209"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843" w:type="dxa"/>
            <w:vAlign w:val="center"/>
          </w:tcPr>
          <w:p w14:paraId="32367415"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984" w:type="dxa"/>
            <w:vAlign w:val="center"/>
          </w:tcPr>
          <w:p w14:paraId="6E102809"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843" w:type="dxa"/>
            <w:noWrap/>
            <w:vAlign w:val="center"/>
          </w:tcPr>
          <w:p w14:paraId="7CDCDC60"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559" w:type="dxa"/>
            <w:noWrap/>
            <w:vAlign w:val="center"/>
          </w:tcPr>
          <w:p w14:paraId="3FFF3980" w14:textId="77777777" w:rsidR="006F62A8" w:rsidRPr="00B10404" w:rsidRDefault="006F62A8" w:rsidP="005E4488">
            <w:pPr>
              <w:spacing w:after="0" w:line="240" w:lineRule="auto"/>
              <w:jc w:val="right"/>
              <w:rPr>
                <w:rFonts w:ascii="Arial" w:eastAsia="Times New Roman" w:hAnsi="Arial" w:cs="Arial"/>
                <w:color w:val="000000"/>
                <w:sz w:val="20"/>
                <w:szCs w:val="20"/>
                <w:highlight w:val="yellow"/>
                <w:lang w:eastAsia="sl-SI"/>
              </w:rPr>
            </w:pPr>
          </w:p>
        </w:tc>
        <w:tc>
          <w:tcPr>
            <w:tcW w:w="1134" w:type="dxa"/>
            <w:vAlign w:val="center"/>
          </w:tcPr>
          <w:p w14:paraId="3D4DA942"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r w:rsidR="006F62A8" w:rsidRPr="00B10404" w14:paraId="756D76D1" w14:textId="77777777" w:rsidTr="005E4488">
        <w:trPr>
          <w:trHeight w:val="299"/>
        </w:trPr>
        <w:tc>
          <w:tcPr>
            <w:tcW w:w="851" w:type="dxa"/>
          </w:tcPr>
          <w:p w14:paraId="61D9967C"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843" w:type="dxa"/>
            <w:vAlign w:val="center"/>
          </w:tcPr>
          <w:p w14:paraId="736EEFF5"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984" w:type="dxa"/>
            <w:vAlign w:val="center"/>
          </w:tcPr>
          <w:p w14:paraId="01F86CD7" w14:textId="77777777" w:rsidR="006F62A8" w:rsidRPr="00B10404" w:rsidRDefault="006F62A8" w:rsidP="005E4488">
            <w:pPr>
              <w:spacing w:after="0" w:line="240" w:lineRule="auto"/>
              <w:jc w:val="right"/>
              <w:rPr>
                <w:rFonts w:ascii="Arial" w:eastAsia="Times New Roman" w:hAnsi="Arial" w:cs="Arial"/>
                <w:color w:val="000000"/>
                <w:sz w:val="20"/>
                <w:szCs w:val="20"/>
                <w:highlight w:val="yellow"/>
                <w:lang w:eastAsia="sl-SI"/>
              </w:rPr>
            </w:pPr>
          </w:p>
        </w:tc>
        <w:tc>
          <w:tcPr>
            <w:tcW w:w="1843" w:type="dxa"/>
            <w:noWrap/>
            <w:vAlign w:val="center"/>
          </w:tcPr>
          <w:p w14:paraId="327417B3"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559" w:type="dxa"/>
            <w:noWrap/>
            <w:vAlign w:val="center"/>
          </w:tcPr>
          <w:p w14:paraId="2ABDEC39"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134" w:type="dxa"/>
            <w:vAlign w:val="center"/>
          </w:tcPr>
          <w:p w14:paraId="531C080B"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r w:rsidR="006F62A8" w:rsidRPr="00B10404" w14:paraId="25005A79" w14:textId="77777777" w:rsidTr="005E4488">
        <w:trPr>
          <w:trHeight w:val="299"/>
        </w:trPr>
        <w:tc>
          <w:tcPr>
            <w:tcW w:w="851" w:type="dxa"/>
          </w:tcPr>
          <w:p w14:paraId="0374348E"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843" w:type="dxa"/>
            <w:vAlign w:val="center"/>
          </w:tcPr>
          <w:p w14:paraId="1C10CC2F"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984" w:type="dxa"/>
            <w:vAlign w:val="center"/>
          </w:tcPr>
          <w:p w14:paraId="4B75DB13"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843" w:type="dxa"/>
            <w:noWrap/>
            <w:vAlign w:val="center"/>
          </w:tcPr>
          <w:p w14:paraId="036243FE"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559" w:type="dxa"/>
            <w:noWrap/>
            <w:vAlign w:val="center"/>
          </w:tcPr>
          <w:p w14:paraId="6BD723D0"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134" w:type="dxa"/>
            <w:vAlign w:val="center"/>
          </w:tcPr>
          <w:p w14:paraId="3785D9C6"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r w:rsidR="006F62A8" w:rsidRPr="00B10404" w14:paraId="12C04F0F" w14:textId="77777777" w:rsidTr="005E4488">
        <w:trPr>
          <w:trHeight w:val="485"/>
        </w:trPr>
        <w:tc>
          <w:tcPr>
            <w:tcW w:w="8080" w:type="dxa"/>
            <w:gridSpan w:val="5"/>
          </w:tcPr>
          <w:p w14:paraId="199B89C2"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r w:rsidRPr="00B10404">
              <w:rPr>
                <w:rFonts w:ascii="Arial" w:eastAsia="Times New Roman" w:hAnsi="Arial" w:cs="Arial"/>
                <w:color w:val="000000"/>
                <w:sz w:val="20"/>
                <w:szCs w:val="20"/>
                <w:lang w:eastAsia="sl-SI"/>
              </w:rPr>
              <w:lastRenderedPageBreak/>
              <w:t xml:space="preserve">Pregledan upravičen znesek - </w:t>
            </w:r>
            <w:r w:rsidRPr="00B10404">
              <w:rPr>
                <w:rFonts w:ascii="Arial" w:eastAsia="Times New Roman" w:hAnsi="Arial" w:cs="Arial"/>
                <w:b/>
                <w:color w:val="000000"/>
                <w:sz w:val="20"/>
                <w:szCs w:val="20"/>
                <w:lang w:eastAsia="sl-SI"/>
              </w:rPr>
              <w:t>SKUPAJ:</w:t>
            </w:r>
          </w:p>
          <w:p w14:paraId="7F009AFC"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134" w:type="dxa"/>
            <w:vAlign w:val="center"/>
          </w:tcPr>
          <w:p w14:paraId="5546A8A3"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bl>
    <w:p w14:paraId="76A59DC1" w14:textId="77777777" w:rsidR="006F62A8" w:rsidRPr="00B10404" w:rsidRDefault="006F62A8" w:rsidP="006F62A8">
      <w:pPr>
        <w:spacing w:after="0" w:line="240" w:lineRule="auto"/>
        <w:rPr>
          <w:rFonts w:ascii="Arial" w:eastAsia="Times New Roman" w:hAnsi="Arial" w:cs="Arial"/>
          <w:b/>
          <w:sz w:val="20"/>
          <w:szCs w:val="20"/>
          <w:lang w:eastAsia="sl-SI"/>
        </w:rPr>
      </w:pPr>
    </w:p>
    <w:p w14:paraId="4AA1F4DE" w14:textId="77777777" w:rsidR="006F62A8" w:rsidRPr="00B10404" w:rsidRDefault="006F62A8" w:rsidP="006F62A8">
      <w:pPr>
        <w:pStyle w:val="Odstavekseznama"/>
        <w:numPr>
          <w:ilvl w:val="0"/>
          <w:numId w:val="39"/>
        </w:numPr>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t>TABELA – PREGLED IZBIRE DOBAVITELJA/IZVAJALCA</w:t>
      </w:r>
    </w:p>
    <w:p w14:paraId="423BB6F3" w14:textId="77777777" w:rsidR="006F62A8" w:rsidRPr="00B10404" w:rsidRDefault="006F62A8" w:rsidP="006F62A8">
      <w:pPr>
        <w:spacing w:after="0" w:line="240" w:lineRule="auto"/>
        <w:rPr>
          <w:rFonts w:ascii="Arial" w:eastAsia="Times New Roman" w:hAnsi="Arial" w:cs="Arial"/>
          <w:bCs/>
          <w:sz w:val="20"/>
          <w:szCs w:val="20"/>
          <w:lang w:eastAsia="sl-SI"/>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1559"/>
        <w:gridCol w:w="1559"/>
        <w:gridCol w:w="2126"/>
        <w:gridCol w:w="1843"/>
        <w:gridCol w:w="992"/>
      </w:tblGrid>
      <w:tr w:rsidR="006F62A8" w:rsidRPr="00B10404" w14:paraId="14BD2174" w14:textId="77777777" w:rsidTr="005E4488">
        <w:trPr>
          <w:cantSplit/>
          <w:trHeight w:val="1145"/>
        </w:trPr>
        <w:tc>
          <w:tcPr>
            <w:tcW w:w="1135" w:type="dxa"/>
          </w:tcPr>
          <w:p w14:paraId="07E65B00" w14:textId="77777777" w:rsidR="006F62A8" w:rsidRPr="00B10404" w:rsidRDefault="006F62A8" w:rsidP="005E4488">
            <w:pPr>
              <w:spacing w:after="0" w:line="240" w:lineRule="auto"/>
              <w:jc w:val="center"/>
              <w:rPr>
                <w:rFonts w:ascii="Arial" w:eastAsia="Times New Roman" w:hAnsi="Arial" w:cs="Arial"/>
                <w:b/>
                <w:color w:val="000000"/>
                <w:sz w:val="20"/>
                <w:szCs w:val="20"/>
                <w:lang w:eastAsia="sl-SI"/>
              </w:rPr>
            </w:pPr>
          </w:p>
          <w:p w14:paraId="2B3DD6DC" w14:textId="77777777" w:rsidR="006F62A8" w:rsidRPr="00B10404" w:rsidRDefault="006F62A8" w:rsidP="005E4488">
            <w:pPr>
              <w:spacing w:after="0" w:line="240" w:lineRule="auto"/>
              <w:rPr>
                <w:rFonts w:ascii="Arial" w:eastAsia="Times New Roman" w:hAnsi="Arial" w:cs="Arial"/>
                <w:b/>
                <w:color w:val="000000"/>
                <w:sz w:val="20"/>
                <w:szCs w:val="20"/>
                <w:lang w:eastAsia="sl-SI"/>
              </w:rPr>
            </w:pPr>
            <w:r w:rsidRPr="00B10404">
              <w:rPr>
                <w:rFonts w:ascii="Arial" w:eastAsia="Times New Roman" w:hAnsi="Arial" w:cs="Arial"/>
                <w:b/>
                <w:color w:val="000000"/>
                <w:sz w:val="16"/>
                <w:szCs w:val="16"/>
                <w:lang w:eastAsia="sl-SI"/>
              </w:rPr>
              <w:t>VRSTA POSTOPKA</w:t>
            </w:r>
          </w:p>
        </w:tc>
        <w:tc>
          <w:tcPr>
            <w:tcW w:w="1559" w:type="dxa"/>
            <w:vAlign w:val="center"/>
          </w:tcPr>
          <w:p w14:paraId="07BCD2ED" w14:textId="3D786660" w:rsidR="006F62A8" w:rsidRPr="00B10404" w:rsidRDefault="006F62A8" w:rsidP="005E4488">
            <w:pPr>
              <w:spacing w:after="0" w:line="240" w:lineRule="auto"/>
              <w:jc w:val="center"/>
              <w:rPr>
                <w:rFonts w:ascii="Arial" w:eastAsia="Times New Roman" w:hAnsi="Arial" w:cs="Arial"/>
                <w:b/>
                <w:color w:val="000000"/>
                <w:sz w:val="20"/>
                <w:szCs w:val="20"/>
                <w:lang w:eastAsia="sl-SI"/>
              </w:rPr>
            </w:pPr>
            <w:r w:rsidRPr="00B10404">
              <w:rPr>
                <w:rFonts w:ascii="Arial" w:eastAsia="Times New Roman" w:hAnsi="Arial" w:cs="Arial"/>
                <w:b/>
                <w:color w:val="000000"/>
                <w:sz w:val="18"/>
                <w:szCs w:val="18"/>
                <w:lang w:eastAsia="sl-SI"/>
              </w:rPr>
              <w:t xml:space="preserve">IME IN ŠT. OBJAVE </w:t>
            </w:r>
            <w:r w:rsidR="00BC093F" w:rsidRPr="00BC093F">
              <w:rPr>
                <w:rFonts w:ascii="Arial" w:eastAsia="Times New Roman" w:hAnsi="Arial" w:cs="Arial"/>
                <w:b/>
                <w:color w:val="000000"/>
                <w:sz w:val="18"/>
                <w:szCs w:val="18"/>
                <w:lang w:eastAsia="sl-SI"/>
              </w:rPr>
              <w:t>POSTOPKA IZBORA</w:t>
            </w:r>
            <w:r w:rsidR="00BC093F">
              <w:rPr>
                <w:rFonts w:ascii="Arial" w:eastAsia="Times New Roman" w:hAnsi="Arial" w:cs="Arial"/>
                <w:b/>
                <w:color w:val="000000"/>
                <w:sz w:val="18"/>
                <w:szCs w:val="18"/>
                <w:lang w:eastAsia="sl-SI"/>
              </w:rPr>
              <w:t xml:space="preserve"> </w:t>
            </w:r>
          </w:p>
        </w:tc>
        <w:tc>
          <w:tcPr>
            <w:tcW w:w="1559" w:type="dxa"/>
            <w:vAlign w:val="center"/>
          </w:tcPr>
          <w:p w14:paraId="71F48F35"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 xml:space="preserve">DOBAVITELJ / </w:t>
            </w:r>
          </w:p>
          <w:p w14:paraId="4E26DE89" w14:textId="77777777" w:rsidR="006F62A8" w:rsidRPr="00B10404" w:rsidRDefault="006F62A8" w:rsidP="005E4488">
            <w:pPr>
              <w:spacing w:after="0" w:line="240" w:lineRule="auto"/>
              <w:jc w:val="center"/>
              <w:rPr>
                <w:rFonts w:ascii="Arial" w:eastAsia="Times New Roman" w:hAnsi="Arial" w:cs="Arial"/>
                <w:b/>
                <w:color w:val="000000"/>
                <w:sz w:val="20"/>
                <w:szCs w:val="20"/>
                <w:lang w:eastAsia="sl-SI"/>
              </w:rPr>
            </w:pPr>
            <w:r w:rsidRPr="00B10404">
              <w:rPr>
                <w:rFonts w:ascii="Arial" w:eastAsia="Times New Roman" w:hAnsi="Arial" w:cs="Arial"/>
                <w:b/>
                <w:color w:val="000000"/>
                <w:sz w:val="18"/>
                <w:szCs w:val="18"/>
                <w:lang w:eastAsia="sl-SI"/>
              </w:rPr>
              <w:t>IZVAJALEC</w:t>
            </w:r>
          </w:p>
        </w:tc>
        <w:tc>
          <w:tcPr>
            <w:tcW w:w="2126" w:type="dxa"/>
            <w:noWrap/>
            <w:vAlign w:val="center"/>
          </w:tcPr>
          <w:p w14:paraId="44341864" w14:textId="77777777" w:rsidR="006F62A8" w:rsidRPr="00B10404" w:rsidRDefault="006F62A8" w:rsidP="005E4488">
            <w:pPr>
              <w:spacing w:after="0" w:line="240" w:lineRule="auto"/>
              <w:rPr>
                <w:rFonts w:ascii="Arial" w:eastAsia="Times New Roman" w:hAnsi="Arial" w:cs="Arial"/>
                <w:b/>
                <w:color w:val="000000"/>
                <w:sz w:val="18"/>
                <w:szCs w:val="18"/>
                <w:lang w:eastAsia="sl-SI"/>
              </w:rPr>
            </w:pPr>
          </w:p>
          <w:p w14:paraId="1D98A061" w14:textId="4EFC5428" w:rsidR="006F62A8" w:rsidRPr="00B10404" w:rsidRDefault="006F62A8" w:rsidP="00BC093F">
            <w:pPr>
              <w:spacing w:after="0" w:line="240" w:lineRule="auto"/>
              <w:jc w:val="center"/>
              <w:rPr>
                <w:rFonts w:ascii="Arial" w:eastAsia="Times New Roman" w:hAnsi="Arial" w:cs="Arial"/>
                <w:b/>
                <w:color w:val="000000"/>
                <w:sz w:val="20"/>
                <w:szCs w:val="20"/>
                <w:lang w:eastAsia="sl-SI"/>
              </w:rPr>
            </w:pPr>
            <w:r w:rsidRPr="00B10404">
              <w:rPr>
                <w:rFonts w:ascii="Arial" w:eastAsia="Times New Roman" w:hAnsi="Arial" w:cs="Arial"/>
                <w:b/>
                <w:color w:val="000000"/>
                <w:sz w:val="18"/>
                <w:szCs w:val="18"/>
                <w:lang w:eastAsia="sl-SI"/>
              </w:rPr>
              <w:t>ŠT. IN DATUM POGODBE</w:t>
            </w:r>
            <w:r w:rsidR="00BC093F">
              <w:rPr>
                <w:rFonts w:ascii="Arial" w:eastAsia="Times New Roman" w:hAnsi="Arial" w:cs="Arial"/>
                <w:b/>
                <w:color w:val="000000"/>
                <w:sz w:val="18"/>
                <w:szCs w:val="18"/>
                <w:lang w:eastAsia="sl-SI"/>
              </w:rPr>
              <w:t>ALI DRUGE USTREZNE</w:t>
            </w:r>
            <w:r w:rsidR="00573234">
              <w:rPr>
                <w:rFonts w:ascii="Arial" w:eastAsia="Times New Roman" w:hAnsi="Arial" w:cs="Arial"/>
                <w:b/>
                <w:color w:val="000000"/>
                <w:sz w:val="18"/>
                <w:szCs w:val="18"/>
                <w:lang w:eastAsia="sl-SI"/>
              </w:rPr>
              <w:t xml:space="preserve"> PRAVNE</w:t>
            </w:r>
            <w:r w:rsidR="00BC093F">
              <w:rPr>
                <w:rFonts w:ascii="Arial" w:eastAsia="Times New Roman" w:hAnsi="Arial" w:cs="Arial"/>
                <w:b/>
                <w:color w:val="000000"/>
                <w:sz w:val="18"/>
                <w:szCs w:val="18"/>
                <w:lang w:eastAsia="sl-SI"/>
              </w:rPr>
              <w:t xml:space="preserve"> PODLAGE</w:t>
            </w:r>
            <w:r w:rsidRPr="00B10404">
              <w:rPr>
                <w:rFonts w:ascii="Arial" w:eastAsia="Times New Roman" w:hAnsi="Arial" w:cs="Arial"/>
                <w:b/>
                <w:color w:val="000000"/>
                <w:sz w:val="18"/>
                <w:szCs w:val="18"/>
                <w:lang w:eastAsia="sl-SI"/>
              </w:rPr>
              <w:t xml:space="preserve"> Z IZVAJALCEM*</w:t>
            </w:r>
          </w:p>
        </w:tc>
        <w:tc>
          <w:tcPr>
            <w:tcW w:w="1843" w:type="dxa"/>
          </w:tcPr>
          <w:p w14:paraId="034D59DF"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p>
          <w:p w14:paraId="497D6F11" w14:textId="77777777" w:rsidR="006F62A8" w:rsidRPr="00B10404" w:rsidRDefault="006F62A8" w:rsidP="005E4488">
            <w:pPr>
              <w:spacing w:after="0" w:line="240" w:lineRule="auto"/>
              <w:jc w:val="center"/>
              <w:rPr>
                <w:rFonts w:ascii="Arial" w:eastAsia="Times New Roman" w:hAnsi="Arial" w:cs="Arial"/>
                <w:b/>
                <w:color w:val="000000"/>
                <w:sz w:val="18"/>
                <w:szCs w:val="18"/>
                <w:lang w:eastAsia="sl-SI"/>
              </w:rPr>
            </w:pPr>
            <w:r w:rsidRPr="00B10404">
              <w:rPr>
                <w:rFonts w:ascii="Arial" w:eastAsia="Times New Roman" w:hAnsi="Arial" w:cs="Arial"/>
                <w:b/>
                <w:color w:val="000000"/>
                <w:sz w:val="18"/>
                <w:szCs w:val="18"/>
                <w:lang w:eastAsia="sl-SI"/>
              </w:rPr>
              <w:t>VREDNOST NAROČILA</w:t>
            </w:r>
          </w:p>
          <w:p w14:paraId="6C1ABBB6" w14:textId="77777777" w:rsidR="006F62A8" w:rsidRPr="00B10404" w:rsidRDefault="006F62A8" w:rsidP="005E4488">
            <w:pPr>
              <w:spacing w:after="0" w:line="240" w:lineRule="auto"/>
              <w:jc w:val="center"/>
              <w:rPr>
                <w:rFonts w:ascii="Arial" w:eastAsia="Times New Roman" w:hAnsi="Arial" w:cs="Arial"/>
                <w:b/>
                <w:color w:val="000000"/>
                <w:sz w:val="20"/>
                <w:szCs w:val="20"/>
                <w:highlight w:val="yellow"/>
                <w:lang w:eastAsia="sl-SI"/>
              </w:rPr>
            </w:pPr>
            <w:r w:rsidRPr="00B10404">
              <w:rPr>
                <w:rFonts w:ascii="Arial" w:eastAsia="Times New Roman" w:hAnsi="Arial" w:cs="Arial"/>
                <w:b/>
                <w:color w:val="000000"/>
                <w:sz w:val="18"/>
                <w:szCs w:val="18"/>
                <w:lang w:eastAsia="sl-SI"/>
              </w:rPr>
              <w:t>(pogodbena vrednost z izvajalcem brez povračljivega DDV)</w:t>
            </w:r>
          </w:p>
        </w:tc>
        <w:tc>
          <w:tcPr>
            <w:tcW w:w="992" w:type="dxa"/>
            <w:vAlign w:val="center"/>
          </w:tcPr>
          <w:p w14:paraId="58A03279" w14:textId="77777777" w:rsidR="006F62A8" w:rsidRPr="00B10404" w:rsidRDefault="006F62A8" w:rsidP="005E4488">
            <w:pPr>
              <w:spacing w:after="0" w:line="240" w:lineRule="auto"/>
              <w:jc w:val="center"/>
              <w:rPr>
                <w:rFonts w:ascii="Arial" w:eastAsia="Times New Roman" w:hAnsi="Arial" w:cs="Arial"/>
                <w:b/>
                <w:color w:val="000000"/>
                <w:sz w:val="20"/>
                <w:szCs w:val="20"/>
                <w:lang w:eastAsia="sl-SI"/>
              </w:rPr>
            </w:pPr>
            <w:r w:rsidRPr="00B10404">
              <w:rPr>
                <w:rFonts w:ascii="Arial" w:eastAsia="Times New Roman" w:hAnsi="Arial" w:cs="Arial"/>
                <w:b/>
                <w:color w:val="000000"/>
                <w:sz w:val="18"/>
                <w:szCs w:val="18"/>
                <w:lang w:eastAsia="sl-SI"/>
              </w:rPr>
              <w:t>OPOMBE</w:t>
            </w:r>
          </w:p>
        </w:tc>
      </w:tr>
      <w:tr w:rsidR="006F62A8" w:rsidRPr="00B10404" w14:paraId="717017E5" w14:textId="77777777" w:rsidTr="005E4488">
        <w:trPr>
          <w:trHeight w:val="299"/>
        </w:trPr>
        <w:tc>
          <w:tcPr>
            <w:tcW w:w="1135" w:type="dxa"/>
          </w:tcPr>
          <w:p w14:paraId="36B91C48"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559" w:type="dxa"/>
            <w:vAlign w:val="center"/>
          </w:tcPr>
          <w:p w14:paraId="767ED862"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559" w:type="dxa"/>
            <w:noWrap/>
            <w:vAlign w:val="center"/>
          </w:tcPr>
          <w:p w14:paraId="7B402CD2"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2126" w:type="dxa"/>
            <w:noWrap/>
            <w:vAlign w:val="center"/>
          </w:tcPr>
          <w:p w14:paraId="680472FE" w14:textId="77777777" w:rsidR="006F62A8" w:rsidRPr="00B10404" w:rsidRDefault="006F62A8" w:rsidP="005E4488">
            <w:pPr>
              <w:spacing w:after="0" w:line="240" w:lineRule="auto"/>
              <w:jc w:val="right"/>
              <w:rPr>
                <w:rFonts w:ascii="Arial" w:eastAsia="Times New Roman" w:hAnsi="Arial" w:cs="Arial"/>
                <w:color w:val="000000"/>
                <w:sz w:val="20"/>
                <w:szCs w:val="20"/>
                <w:highlight w:val="yellow"/>
                <w:lang w:eastAsia="sl-SI"/>
              </w:rPr>
            </w:pPr>
          </w:p>
        </w:tc>
        <w:tc>
          <w:tcPr>
            <w:tcW w:w="1843" w:type="dxa"/>
          </w:tcPr>
          <w:p w14:paraId="0DBC5A1C"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c>
          <w:tcPr>
            <w:tcW w:w="992" w:type="dxa"/>
            <w:vAlign w:val="center"/>
          </w:tcPr>
          <w:p w14:paraId="0DD9A3DD"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r w:rsidR="006F62A8" w:rsidRPr="00B10404" w14:paraId="1BA0AC71" w14:textId="77777777" w:rsidTr="005E4488">
        <w:trPr>
          <w:trHeight w:val="299"/>
        </w:trPr>
        <w:tc>
          <w:tcPr>
            <w:tcW w:w="1135" w:type="dxa"/>
          </w:tcPr>
          <w:p w14:paraId="74519863"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559" w:type="dxa"/>
            <w:vAlign w:val="center"/>
          </w:tcPr>
          <w:p w14:paraId="794FF2E4" w14:textId="77777777" w:rsidR="006F62A8" w:rsidRPr="00B10404" w:rsidRDefault="006F62A8" w:rsidP="005E4488">
            <w:pPr>
              <w:spacing w:after="0" w:line="240" w:lineRule="auto"/>
              <w:jc w:val="right"/>
              <w:rPr>
                <w:rFonts w:ascii="Arial" w:eastAsia="Times New Roman" w:hAnsi="Arial" w:cs="Arial"/>
                <w:color w:val="000000"/>
                <w:sz w:val="20"/>
                <w:szCs w:val="20"/>
                <w:highlight w:val="yellow"/>
                <w:lang w:eastAsia="sl-SI"/>
              </w:rPr>
            </w:pPr>
          </w:p>
        </w:tc>
        <w:tc>
          <w:tcPr>
            <w:tcW w:w="1559" w:type="dxa"/>
            <w:noWrap/>
            <w:vAlign w:val="center"/>
          </w:tcPr>
          <w:p w14:paraId="0B260872"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2126" w:type="dxa"/>
            <w:noWrap/>
            <w:vAlign w:val="center"/>
          </w:tcPr>
          <w:p w14:paraId="4D1EBB61"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843" w:type="dxa"/>
          </w:tcPr>
          <w:p w14:paraId="2F075A65"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c>
          <w:tcPr>
            <w:tcW w:w="992" w:type="dxa"/>
            <w:vAlign w:val="center"/>
          </w:tcPr>
          <w:p w14:paraId="4823AC95"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r w:rsidR="006F62A8" w:rsidRPr="00B10404" w14:paraId="20D89FF4" w14:textId="77777777" w:rsidTr="005E4488">
        <w:trPr>
          <w:trHeight w:val="299"/>
        </w:trPr>
        <w:tc>
          <w:tcPr>
            <w:tcW w:w="1135" w:type="dxa"/>
          </w:tcPr>
          <w:p w14:paraId="7E043C7F" w14:textId="77777777" w:rsidR="006F62A8" w:rsidRPr="00B10404" w:rsidRDefault="006F62A8" w:rsidP="005E4488">
            <w:pPr>
              <w:spacing w:after="0" w:line="240" w:lineRule="auto"/>
              <w:rPr>
                <w:rFonts w:ascii="Arial" w:eastAsia="Times New Roman" w:hAnsi="Arial" w:cs="Arial"/>
                <w:color w:val="000000"/>
                <w:sz w:val="20"/>
                <w:szCs w:val="20"/>
                <w:lang w:eastAsia="sl-SI"/>
              </w:rPr>
            </w:pPr>
          </w:p>
        </w:tc>
        <w:tc>
          <w:tcPr>
            <w:tcW w:w="1559" w:type="dxa"/>
            <w:vAlign w:val="center"/>
          </w:tcPr>
          <w:p w14:paraId="0391BEFD"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559" w:type="dxa"/>
            <w:noWrap/>
            <w:vAlign w:val="center"/>
          </w:tcPr>
          <w:p w14:paraId="0958A44A"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2126" w:type="dxa"/>
            <w:noWrap/>
            <w:vAlign w:val="center"/>
          </w:tcPr>
          <w:p w14:paraId="28A35D16" w14:textId="77777777" w:rsidR="006F62A8" w:rsidRPr="00B10404" w:rsidRDefault="006F62A8" w:rsidP="005E4488">
            <w:pPr>
              <w:spacing w:after="0" w:line="240" w:lineRule="auto"/>
              <w:jc w:val="right"/>
              <w:rPr>
                <w:rFonts w:ascii="Arial" w:eastAsia="Times New Roman" w:hAnsi="Arial" w:cs="Arial"/>
                <w:color w:val="000000"/>
                <w:sz w:val="20"/>
                <w:szCs w:val="20"/>
                <w:lang w:eastAsia="sl-SI"/>
              </w:rPr>
            </w:pPr>
          </w:p>
        </w:tc>
        <w:tc>
          <w:tcPr>
            <w:tcW w:w="1843" w:type="dxa"/>
          </w:tcPr>
          <w:p w14:paraId="1E36E34B"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c>
          <w:tcPr>
            <w:tcW w:w="992" w:type="dxa"/>
            <w:vAlign w:val="center"/>
          </w:tcPr>
          <w:p w14:paraId="3ABA86F8" w14:textId="77777777" w:rsidR="006F62A8" w:rsidRPr="00B10404" w:rsidRDefault="006F62A8" w:rsidP="005E4488">
            <w:pPr>
              <w:tabs>
                <w:tab w:val="left" w:pos="1766"/>
              </w:tabs>
              <w:spacing w:after="0" w:line="240" w:lineRule="auto"/>
              <w:jc w:val="right"/>
              <w:rPr>
                <w:rFonts w:ascii="Arial" w:eastAsia="Times New Roman" w:hAnsi="Arial" w:cs="Arial"/>
                <w:color w:val="000000"/>
                <w:sz w:val="20"/>
                <w:szCs w:val="20"/>
                <w:highlight w:val="yellow"/>
                <w:lang w:eastAsia="sl-SI"/>
              </w:rPr>
            </w:pPr>
          </w:p>
        </w:tc>
      </w:tr>
    </w:tbl>
    <w:p w14:paraId="317D0E89" w14:textId="77777777" w:rsidR="006F62A8" w:rsidRDefault="006F62A8" w:rsidP="006F62A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 Navede in preveri se tudi vse dodatke k pogodbi z izvajalcem, če je to relevantno</w:t>
      </w:r>
      <w:r w:rsidR="00BC093F">
        <w:rPr>
          <w:rFonts w:ascii="Arial" w:eastAsia="Times New Roman" w:hAnsi="Arial" w:cs="Arial"/>
          <w:sz w:val="20"/>
          <w:szCs w:val="20"/>
          <w:lang w:eastAsia="sl-SI"/>
        </w:rPr>
        <w:t xml:space="preserve"> za posamezni ZZI/račun</w:t>
      </w:r>
    </w:p>
    <w:p w14:paraId="25A36EC5" w14:textId="77777777" w:rsidR="006F62A8" w:rsidRPr="00B10404" w:rsidRDefault="006F62A8" w:rsidP="006F62A8">
      <w:pPr>
        <w:spacing w:after="0" w:line="240" w:lineRule="auto"/>
        <w:rPr>
          <w:rFonts w:ascii="Arial" w:eastAsia="Times New Roman" w:hAnsi="Arial" w:cs="Arial"/>
          <w:sz w:val="20"/>
          <w:szCs w:val="20"/>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1981"/>
        <w:gridCol w:w="2521"/>
      </w:tblGrid>
      <w:tr w:rsidR="006F62A8" w:rsidRPr="00B10404" w14:paraId="283779B9" w14:textId="77777777" w:rsidTr="005E4488">
        <w:trPr>
          <w:cantSplit/>
          <w:trHeight w:val="401"/>
        </w:trPr>
        <w:tc>
          <w:tcPr>
            <w:tcW w:w="9464" w:type="dxa"/>
            <w:gridSpan w:val="3"/>
            <w:shd w:val="clear" w:color="auto" w:fill="DBE5F1"/>
            <w:vAlign w:val="center"/>
          </w:tcPr>
          <w:p w14:paraId="09DD3C9C" w14:textId="77777777" w:rsidR="006F62A8" w:rsidRPr="00B10404" w:rsidRDefault="006F62A8" w:rsidP="005E4488">
            <w:pPr>
              <w:spacing w:after="0" w:line="240" w:lineRule="auto"/>
              <w:ind w:left="567" w:hanging="567"/>
              <w:rPr>
                <w:rFonts w:ascii="Arial" w:eastAsia="Times New Roman" w:hAnsi="Arial" w:cs="Arial"/>
                <w:b/>
                <w:iCs/>
                <w:sz w:val="20"/>
                <w:szCs w:val="20"/>
                <w:lang w:eastAsia="sl-SI"/>
              </w:rPr>
            </w:pPr>
            <w:r w:rsidRPr="00B10404">
              <w:rPr>
                <w:rFonts w:ascii="Arial" w:eastAsia="Times New Roman" w:hAnsi="Arial" w:cs="Arial"/>
                <w:b/>
                <w:iCs/>
                <w:sz w:val="20"/>
                <w:szCs w:val="20"/>
                <w:lang w:eastAsia="sl-SI"/>
              </w:rPr>
              <w:t xml:space="preserve">1. SKLADNOST </w:t>
            </w:r>
            <w:r>
              <w:rPr>
                <w:rFonts w:ascii="Arial" w:eastAsia="Times New Roman" w:hAnsi="Arial" w:cs="Arial"/>
                <w:b/>
                <w:iCs/>
                <w:sz w:val="20"/>
                <w:szCs w:val="20"/>
                <w:lang w:eastAsia="sl-SI"/>
              </w:rPr>
              <w:t>OPERACIJE</w:t>
            </w:r>
            <w:r w:rsidRPr="00B10404">
              <w:rPr>
                <w:rFonts w:ascii="Arial" w:eastAsia="Times New Roman" w:hAnsi="Arial" w:cs="Arial"/>
                <w:b/>
                <w:iCs/>
                <w:sz w:val="20"/>
                <w:szCs w:val="20"/>
                <w:lang w:eastAsia="sl-SI"/>
              </w:rPr>
              <w:t xml:space="preserve"> S POGODBO O SOFINANCIRANJU</w:t>
            </w:r>
            <w:r>
              <w:rPr>
                <w:rStyle w:val="Sprotnaopomba-sklic"/>
                <w:rFonts w:ascii="Arial" w:eastAsia="Times New Roman" w:hAnsi="Arial" w:cs="Arial"/>
                <w:b/>
                <w:iCs/>
                <w:sz w:val="20"/>
                <w:szCs w:val="20"/>
                <w:lang w:eastAsia="sl-SI"/>
              </w:rPr>
              <w:footnoteReference w:id="34"/>
            </w:r>
            <w:r w:rsidRPr="00B10404">
              <w:rPr>
                <w:rFonts w:ascii="Arial" w:eastAsia="Times New Roman" w:hAnsi="Arial" w:cs="Arial"/>
                <w:b/>
                <w:iCs/>
                <w:sz w:val="20"/>
                <w:szCs w:val="20"/>
                <w:lang w:eastAsia="sl-SI"/>
              </w:rPr>
              <w:t xml:space="preserve"> </w:t>
            </w:r>
          </w:p>
          <w:p w14:paraId="076AD344" w14:textId="77777777" w:rsidR="006F62A8" w:rsidRPr="00B10404" w:rsidRDefault="006F62A8" w:rsidP="005E4488">
            <w:pPr>
              <w:spacing w:after="0" w:line="240" w:lineRule="auto"/>
              <w:rPr>
                <w:rFonts w:ascii="Arial" w:eastAsia="Times New Roman" w:hAnsi="Arial" w:cs="Arial"/>
                <w:b/>
                <w:i/>
                <w:sz w:val="20"/>
                <w:szCs w:val="20"/>
                <w:lang w:eastAsia="sl-SI"/>
              </w:rPr>
            </w:pPr>
          </w:p>
        </w:tc>
      </w:tr>
      <w:tr w:rsidR="006F62A8" w:rsidRPr="00B10404" w14:paraId="13086C48" w14:textId="77777777" w:rsidTr="00BC093F">
        <w:trPr>
          <w:trHeight w:hRule="exact" w:val="284"/>
        </w:trPr>
        <w:tc>
          <w:tcPr>
            <w:tcW w:w="4962" w:type="dxa"/>
            <w:vAlign w:val="center"/>
          </w:tcPr>
          <w:p w14:paraId="73457383" w14:textId="77777777" w:rsidR="006F62A8" w:rsidRPr="00B10404" w:rsidRDefault="006F62A8" w:rsidP="005E4488">
            <w:pPr>
              <w:spacing w:after="0" w:line="240" w:lineRule="auto"/>
              <w:rPr>
                <w:rFonts w:ascii="Arial" w:eastAsia="Times New Roman" w:hAnsi="Arial" w:cs="Arial"/>
                <w:sz w:val="20"/>
                <w:szCs w:val="20"/>
                <w:lang w:eastAsia="sl-SI"/>
              </w:rPr>
            </w:pPr>
          </w:p>
        </w:tc>
        <w:tc>
          <w:tcPr>
            <w:tcW w:w="1981" w:type="dxa"/>
            <w:vAlign w:val="center"/>
          </w:tcPr>
          <w:p w14:paraId="4A6D6977" w14:textId="77777777" w:rsidR="006F62A8" w:rsidRPr="00B10404" w:rsidRDefault="006F62A8" w:rsidP="005E4488">
            <w:pPr>
              <w:spacing w:after="0" w:line="240" w:lineRule="auto"/>
              <w:jc w:val="center"/>
              <w:rPr>
                <w:rFonts w:ascii="Arial" w:eastAsia="Times New Roman" w:hAnsi="Arial" w:cs="Arial"/>
                <w:b/>
                <w:sz w:val="20"/>
                <w:szCs w:val="20"/>
                <w:lang w:eastAsia="sl-SI"/>
              </w:rPr>
            </w:pPr>
            <w:r w:rsidRPr="00B10404">
              <w:rPr>
                <w:rFonts w:ascii="Arial" w:eastAsia="Times New Roman" w:hAnsi="Arial" w:cs="Arial"/>
                <w:b/>
                <w:sz w:val="20"/>
                <w:szCs w:val="20"/>
                <w:lang w:eastAsia="sl-SI"/>
              </w:rPr>
              <w:t>Kontrola</w:t>
            </w:r>
          </w:p>
        </w:tc>
        <w:tc>
          <w:tcPr>
            <w:tcW w:w="2521" w:type="dxa"/>
            <w:vAlign w:val="center"/>
          </w:tcPr>
          <w:p w14:paraId="6273E441" w14:textId="77777777" w:rsidR="006F62A8" w:rsidRPr="00B10404" w:rsidRDefault="006F62A8" w:rsidP="005E4488">
            <w:pPr>
              <w:spacing w:after="0" w:line="240" w:lineRule="auto"/>
              <w:jc w:val="center"/>
              <w:rPr>
                <w:rFonts w:ascii="Arial" w:eastAsia="Times New Roman" w:hAnsi="Arial" w:cs="Arial"/>
                <w:b/>
                <w:sz w:val="20"/>
                <w:szCs w:val="20"/>
                <w:lang w:eastAsia="sl-SI"/>
              </w:rPr>
            </w:pPr>
            <w:r w:rsidRPr="00B10404">
              <w:rPr>
                <w:rFonts w:ascii="Arial" w:eastAsia="Times New Roman" w:hAnsi="Arial" w:cs="Arial"/>
                <w:b/>
                <w:sz w:val="20"/>
                <w:szCs w:val="20"/>
                <w:lang w:eastAsia="sl-SI"/>
              </w:rPr>
              <w:t>Opombe</w:t>
            </w:r>
          </w:p>
        </w:tc>
      </w:tr>
      <w:tr w:rsidR="006F62A8" w:rsidRPr="00B10404" w14:paraId="5ED8F575" w14:textId="77777777" w:rsidTr="00BC093F">
        <w:trPr>
          <w:trHeight w:val="271"/>
        </w:trPr>
        <w:tc>
          <w:tcPr>
            <w:tcW w:w="4962" w:type="dxa"/>
          </w:tcPr>
          <w:p w14:paraId="452EB164"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Ali so stroški/izdatki nastali v obdobju upravičenosti?</w:t>
            </w:r>
          </w:p>
        </w:tc>
        <w:tc>
          <w:tcPr>
            <w:tcW w:w="1981" w:type="dxa"/>
          </w:tcPr>
          <w:p w14:paraId="2B581BC0" w14:textId="77777777"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 </w:t>
            </w:r>
            <w:r w:rsidR="00BC093F"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00BC093F"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00BC093F" w:rsidRPr="00B10404">
              <w:rPr>
                <w:rFonts w:ascii="Arial" w:eastAsia="Times New Roman" w:hAnsi="Arial" w:cs="Arial"/>
                <w:sz w:val="18"/>
                <w:szCs w:val="18"/>
                <w:lang w:eastAsia="sl-SI"/>
              </w:rPr>
              <w:fldChar w:fldCharType="end"/>
            </w:r>
            <w:r w:rsidR="00BC093F" w:rsidRPr="00B10404">
              <w:rPr>
                <w:rFonts w:ascii="Arial" w:eastAsia="Times New Roman" w:hAnsi="Arial" w:cs="Arial"/>
                <w:sz w:val="18"/>
                <w:szCs w:val="18"/>
                <w:lang w:eastAsia="sl-SI"/>
              </w:rPr>
              <w:t xml:space="preserve"> N/R</w:t>
            </w:r>
          </w:p>
        </w:tc>
        <w:tc>
          <w:tcPr>
            <w:tcW w:w="2521" w:type="dxa"/>
          </w:tcPr>
          <w:p w14:paraId="6E2D6718" w14:textId="77777777" w:rsidR="006F62A8" w:rsidRPr="00B10404" w:rsidRDefault="006F62A8" w:rsidP="005E4488">
            <w:pPr>
              <w:spacing w:after="0" w:line="240" w:lineRule="auto"/>
              <w:rPr>
                <w:rFonts w:ascii="Arial" w:eastAsia="Times New Roman" w:hAnsi="Arial" w:cs="Arial"/>
                <w:sz w:val="20"/>
                <w:szCs w:val="20"/>
                <w:lang w:eastAsia="sl-SI"/>
              </w:rPr>
            </w:pPr>
          </w:p>
        </w:tc>
      </w:tr>
      <w:tr w:rsidR="006F62A8" w:rsidRPr="00B10404" w14:paraId="7AEAB8A1" w14:textId="77777777" w:rsidTr="00BC093F">
        <w:trPr>
          <w:trHeight w:val="271"/>
        </w:trPr>
        <w:tc>
          <w:tcPr>
            <w:tcW w:w="4962" w:type="dxa"/>
          </w:tcPr>
          <w:p w14:paraId="444D7F84"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Ali je časovni načrt izvajanja skladen časovnim načrtom v pogodbi o sofinanciranju?</w:t>
            </w:r>
          </w:p>
        </w:tc>
        <w:tc>
          <w:tcPr>
            <w:tcW w:w="1981" w:type="dxa"/>
          </w:tcPr>
          <w:p w14:paraId="6C21C803" w14:textId="41F55F56"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r w:rsidR="00D947DA">
              <w:rPr>
                <w:rFonts w:ascii="Arial" w:eastAsia="Times New Roman" w:hAnsi="Arial" w:cs="Arial"/>
                <w:sz w:val="20"/>
                <w:szCs w:val="20"/>
                <w:lang w:eastAsia="sl-SI"/>
              </w:rPr>
              <w:t xml:space="preserve"> </w:t>
            </w:r>
            <w:r w:rsidR="00BC093F"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00BC093F"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00BC093F" w:rsidRPr="00B10404">
              <w:rPr>
                <w:rFonts w:ascii="Arial" w:eastAsia="Times New Roman" w:hAnsi="Arial" w:cs="Arial"/>
                <w:sz w:val="18"/>
                <w:szCs w:val="18"/>
                <w:lang w:eastAsia="sl-SI"/>
              </w:rPr>
              <w:fldChar w:fldCharType="end"/>
            </w:r>
            <w:r w:rsidR="00BC093F" w:rsidRPr="00B10404">
              <w:rPr>
                <w:rFonts w:ascii="Arial" w:eastAsia="Times New Roman" w:hAnsi="Arial" w:cs="Arial"/>
                <w:sz w:val="18"/>
                <w:szCs w:val="18"/>
                <w:lang w:eastAsia="sl-SI"/>
              </w:rPr>
              <w:t xml:space="preserve"> N/R</w:t>
            </w:r>
          </w:p>
        </w:tc>
        <w:tc>
          <w:tcPr>
            <w:tcW w:w="2521" w:type="dxa"/>
          </w:tcPr>
          <w:p w14:paraId="67030BDB" w14:textId="77777777" w:rsidR="006F62A8" w:rsidRPr="00B10404" w:rsidRDefault="006F62A8" w:rsidP="005E4488">
            <w:pPr>
              <w:spacing w:after="0" w:line="240" w:lineRule="auto"/>
              <w:rPr>
                <w:rFonts w:ascii="Arial" w:eastAsia="Times New Roman" w:hAnsi="Arial" w:cs="Arial"/>
                <w:sz w:val="20"/>
                <w:szCs w:val="20"/>
                <w:lang w:eastAsia="sl-SI"/>
              </w:rPr>
            </w:pPr>
          </w:p>
        </w:tc>
      </w:tr>
      <w:tr w:rsidR="006F62A8" w:rsidRPr="00B10404" w14:paraId="5F984E14" w14:textId="77777777" w:rsidTr="00BC093F">
        <w:trPr>
          <w:trHeight w:val="271"/>
        </w:trPr>
        <w:tc>
          <w:tcPr>
            <w:tcW w:w="4962" w:type="dxa"/>
          </w:tcPr>
          <w:p w14:paraId="19BA0428"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Ali je dejanska vrednost operacije  (to je vrednost  sklenjenih pogodb in drugih pravnih podlag vključno z dodatki) skladna s predvideno višino operacije, kot izhaja iz pogodbe o sofinanciranju?</w:t>
            </w:r>
          </w:p>
        </w:tc>
        <w:tc>
          <w:tcPr>
            <w:tcW w:w="1981" w:type="dxa"/>
          </w:tcPr>
          <w:p w14:paraId="103E3C30" w14:textId="2099DAC5"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r w:rsidR="00D947DA">
              <w:rPr>
                <w:rFonts w:ascii="Arial" w:eastAsia="Times New Roman" w:hAnsi="Arial" w:cs="Arial"/>
                <w:sz w:val="20"/>
                <w:szCs w:val="20"/>
                <w:lang w:eastAsia="sl-SI"/>
              </w:rPr>
              <w:t xml:space="preserve"> </w:t>
            </w:r>
            <w:r w:rsidR="00BC093F"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00BC093F"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00BC093F" w:rsidRPr="00B10404">
              <w:rPr>
                <w:rFonts w:ascii="Arial" w:eastAsia="Times New Roman" w:hAnsi="Arial" w:cs="Arial"/>
                <w:sz w:val="18"/>
                <w:szCs w:val="18"/>
                <w:lang w:eastAsia="sl-SI"/>
              </w:rPr>
              <w:fldChar w:fldCharType="end"/>
            </w:r>
            <w:r w:rsidR="00BC093F" w:rsidRPr="00B10404">
              <w:rPr>
                <w:rFonts w:ascii="Arial" w:eastAsia="Times New Roman" w:hAnsi="Arial" w:cs="Arial"/>
                <w:sz w:val="18"/>
                <w:szCs w:val="18"/>
                <w:lang w:eastAsia="sl-SI"/>
              </w:rPr>
              <w:t xml:space="preserve"> N/R</w:t>
            </w:r>
          </w:p>
        </w:tc>
        <w:tc>
          <w:tcPr>
            <w:tcW w:w="2521" w:type="dxa"/>
          </w:tcPr>
          <w:p w14:paraId="3E97C61E" w14:textId="77777777" w:rsidR="006F62A8" w:rsidRPr="00B10404" w:rsidRDefault="006F62A8" w:rsidP="005E4488">
            <w:pPr>
              <w:spacing w:after="0" w:line="240" w:lineRule="auto"/>
              <w:rPr>
                <w:rFonts w:ascii="Arial" w:eastAsia="Times New Roman" w:hAnsi="Arial" w:cs="Arial"/>
                <w:sz w:val="20"/>
                <w:szCs w:val="20"/>
                <w:lang w:eastAsia="sl-SI"/>
              </w:rPr>
            </w:pPr>
          </w:p>
        </w:tc>
      </w:tr>
    </w:tbl>
    <w:p w14:paraId="70F845A8" w14:textId="77777777" w:rsidR="006F62A8" w:rsidRPr="00B10404" w:rsidRDefault="006F62A8" w:rsidP="006F62A8">
      <w:pPr>
        <w:spacing w:after="0" w:line="240" w:lineRule="auto"/>
        <w:rPr>
          <w:rFonts w:ascii="Arial" w:eastAsia="Times New Roman" w:hAnsi="Arial" w:cs="Arial"/>
          <w:b/>
          <w:i/>
          <w:sz w:val="20"/>
          <w:szCs w:val="2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265"/>
        <w:gridCol w:w="2237"/>
      </w:tblGrid>
      <w:tr w:rsidR="006F62A8" w:rsidRPr="00B10404" w14:paraId="1867F93E" w14:textId="77777777" w:rsidTr="005E4488">
        <w:trPr>
          <w:trHeight w:hRule="exact" w:val="397"/>
        </w:trPr>
        <w:tc>
          <w:tcPr>
            <w:tcW w:w="9464" w:type="dxa"/>
            <w:gridSpan w:val="3"/>
            <w:tcBorders>
              <w:top w:val="single" w:sz="2" w:space="0" w:color="auto"/>
              <w:left w:val="single" w:sz="2" w:space="0" w:color="auto"/>
              <w:bottom w:val="single" w:sz="2" w:space="0" w:color="auto"/>
              <w:right w:val="single" w:sz="2" w:space="0" w:color="auto"/>
            </w:tcBorders>
            <w:shd w:val="clear" w:color="auto" w:fill="DBE5F1"/>
            <w:vAlign w:val="center"/>
          </w:tcPr>
          <w:p w14:paraId="7F95298D" w14:textId="77777777" w:rsidR="006F62A8" w:rsidRPr="00B10404" w:rsidRDefault="006F62A8" w:rsidP="005E4488">
            <w:pPr>
              <w:spacing w:after="0" w:line="240" w:lineRule="auto"/>
              <w:rPr>
                <w:rFonts w:ascii="Arial" w:eastAsia="Times New Roman" w:hAnsi="Arial" w:cs="Arial"/>
                <w:b/>
                <w:iCs/>
                <w:sz w:val="18"/>
                <w:szCs w:val="18"/>
                <w:lang w:eastAsia="sl-SI"/>
              </w:rPr>
            </w:pPr>
            <w:r w:rsidRPr="00B10404">
              <w:rPr>
                <w:rFonts w:ascii="Arial" w:eastAsia="Times New Roman" w:hAnsi="Arial" w:cs="Arial"/>
                <w:b/>
                <w:iCs/>
                <w:sz w:val="18"/>
                <w:szCs w:val="18"/>
                <w:lang w:eastAsia="sl-SI"/>
              </w:rPr>
              <w:t>2. UPOŠTEVANJE PRAVIL UNIJE IN NACIONALNIH PRAVIL</w:t>
            </w:r>
          </w:p>
        </w:tc>
      </w:tr>
      <w:tr w:rsidR="006F62A8" w:rsidRPr="00B10404" w14:paraId="682D2491" w14:textId="77777777" w:rsidTr="005E4488">
        <w:trPr>
          <w:trHeight w:hRule="exact" w:val="397"/>
        </w:trPr>
        <w:tc>
          <w:tcPr>
            <w:tcW w:w="9464" w:type="dxa"/>
            <w:gridSpan w:val="3"/>
            <w:tcBorders>
              <w:top w:val="single" w:sz="2" w:space="0" w:color="auto"/>
              <w:left w:val="single" w:sz="2" w:space="0" w:color="auto"/>
              <w:bottom w:val="single" w:sz="2" w:space="0" w:color="auto"/>
              <w:right w:val="single" w:sz="2" w:space="0" w:color="auto"/>
            </w:tcBorders>
            <w:shd w:val="clear" w:color="auto" w:fill="FDE9D9"/>
            <w:vAlign w:val="center"/>
          </w:tcPr>
          <w:p w14:paraId="67D16C1B" w14:textId="77777777" w:rsidR="006F62A8" w:rsidRPr="00B10404" w:rsidRDefault="006F62A8" w:rsidP="005E4488">
            <w:pPr>
              <w:spacing w:after="0" w:line="240" w:lineRule="auto"/>
              <w:rPr>
                <w:rFonts w:ascii="Arial" w:eastAsia="Times New Roman" w:hAnsi="Arial" w:cs="Arial"/>
                <w:b/>
                <w:sz w:val="18"/>
                <w:szCs w:val="18"/>
                <w:lang w:eastAsia="sl-SI"/>
              </w:rPr>
            </w:pPr>
            <w:r w:rsidRPr="00B10404">
              <w:rPr>
                <w:rFonts w:ascii="Arial" w:eastAsia="Times New Roman" w:hAnsi="Arial" w:cs="Arial"/>
                <w:b/>
                <w:bCs/>
                <w:sz w:val="18"/>
                <w:szCs w:val="18"/>
                <w:lang w:eastAsia="sl-SI"/>
              </w:rPr>
              <w:t>JAVNO NAROČANJE / IZBOR IZVAJALCA</w:t>
            </w:r>
          </w:p>
        </w:tc>
      </w:tr>
      <w:tr w:rsidR="006F62A8" w:rsidRPr="00B10404" w14:paraId="6FF7609C" w14:textId="77777777" w:rsidTr="005E4488">
        <w:trPr>
          <w:trHeight w:hRule="exact" w:val="284"/>
        </w:trPr>
        <w:tc>
          <w:tcPr>
            <w:tcW w:w="4962" w:type="dxa"/>
            <w:tcBorders>
              <w:top w:val="single" w:sz="2" w:space="0" w:color="auto"/>
              <w:left w:val="single" w:sz="2" w:space="0" w:color="auto"/>
              <w:bottom w:val="single" w:sz="2" w:space="0" w:color="auto"/>
              <w:right w:val="single" w:sz="2" w:space="0" w:color="auto"/>
            </w:tcBorders>
            <w:vAlign w:val="center"/>
          </w:tcPr>
          <w:p w14:paraId="26E0C9EF" w14:textId="77777777" w:rsidR="006F62A8" w:rsidRPr="00B10404" w:rsidRDefault="006F62A8" w:rsidP="005E4488">
            <w:pPr>
              <w:spacing w:after="0" w:line="240" w:lineRule="auto"/>
              <w:rPr>
                <w:rFonts w:ascii="Arial" w:eastAsia="Times New Roman" w:hAnsi="Arial" w:cs="Arial"/>
                <w:sz w:val="18"/>
                <w:szCs w:val="18"/>
                <w:lang w:eastAsia="sl-SI"/>
              </w:rPr>
            </w:pPr>
          </w:p>
        </w:tc>
        <w:tc>
          <w:tcPr>
            <w:tcW w:w="2265" w:type="dxa"/>
            <w:tcBorders>
              <w:top w:val="single" w:sz="2" w:space="0" w:color="auto"/>
              <w:left w:val="single" w:sz="2" w:space="0" w:color="auto"/>
              <w:bottom w:val="single" w:sz="2" w:space="0" w:color="auto"/>
              <w:right w:val="single" w:sz="2" w:space="0" w:color="auto"/>
            </w:tcBorders>
            <w:vAlign w:val="center"/>
          </w:tcPr>
          <w:p w14:paraId="18AFA7F3" w14:textId="77777777" w:rsidR="006F62A8" w:rsidRPr="00B10404" w:rsidRDefault="006F62A8" w:rsidP="005E4488">
            <w:pPr>
              <w:spacing w:after="0" w:line="240" w:lineRule="auto"/>
              <w:jc w:val="center"/>
              <w:rPr>
                <w:rFonts w:ascii="Arial" w:eastAsia="Times New Roman" w:hAnsi="Arial" w:cs="Arial"/>
                <w:b/>
                <w:sz w:val="18"/>
                <w:szCs w:val="18"/>
                <w:lang w:eastAsia="sl-SI"/>
              </w:rPr>
            </w:pPr>
            <w:r w:rsidRPr="00B10404">
              <w:rPr>
                <w:rFonts w:ascii="Arial" w:eastAsia="Times New Roman" w:hAnsi="Arial" w:cs="Arial"/>
                <w:b/>
                <w:sz w:val="18"/>
                <w:szCs w:val="18"/>
                <w:lang w:eastAsia="sl-SI"/>
              </w:rPr>
              <w:t>Kontrola</w:t>
            </w:r>
          </w:p>
        </w:tc>
        <w:tc>
          <w:tcPr>
            <w:tcW w:w="2237" w:type="dxa"/>
            <w:tcBorders>
              <w:top w:val="single" w:sz="2" w:space="0" w:color="auto"/>
              <w:left w:val="single" w:sz="2" w:space="0" w:color="auto"/>
              <w:bottom w:val="single" w:sz="2" w:space="0" w:color="auto"/>
              <w:right w:val="single" w:sz="2" w:space="0" w:color="auto"/>
            </w:tcBorders>
            <w:vAlign w:val="center"/>
          </w:tcPr>
          <w:p w14:paraId="25CACBC1" w14:textId="77777777" w:rsidR="006F62A8" w:rsidRPr="00B10404" w:rsidRDefault="006F62A8" w:rsidP="005E4488">
            <w:pPr>
              <w:spacing w:after="0" w:line="240" w:lineRule="auto"/>
              <w:jc w:val="center"/>
              <w:rPr>
                <w:rFonts w:ascii="Arial" w:eastAsia="Times New Roman" w:hAnsi="Arial" w:cs="Arial"/>
                <w:b/>
                <w:sz w:val="18"/>
                <w:szCs w:val="18"/>
                <w:lang w:eastAsia="sl-SI"/>
              </w:rPr>
            </w:pPr>
            <w:r w:rsidRPr="00B10404">
              <w:rPr>
                <w:rFonts w:ascii="Arial" w:eastAsia="Times New Roman" w:hAnsi="Arial" w:cs="Arial"/>
                <w:b/>
                <w:sz w:val="18"/>
                <w:szCs w:val="18"/>
                <w:lang w:eastAsia="sl-SI"/>
              </w:rPr>
              <w:t>Opombe</w:t>
            </w:r>
          </w:p>
        </w:tc>
      </w:tr>
      <w:tr w:rsidR="006F62A8" w:rsidRPr="00B10404" w14:paraId="23C995FE" w14:textId="77777777" w:rsidTr="005E4488">
        <w:trPr>
          <w:trHeight w:val="1150"/>
        </w:trPr>
        <w:tc>
          <w:tcPr>
            <w:tcW w:w="4962" w:type="dxa"/>
            <w:tcBorders>
              <w:top w:val="single" w:sz="2" w:space="0" w:color="auto"/>
              <w:left w:val="single" w:sz="2" w:space="0" w:color="auto"/>
              <w:bottom w:val="single" w:sz="2" w:space="0" w:color="auto"/>
              <w:right w:val="single" w:sz="2" w:space="0" w:color="auto"/>
            </w:tcBorders>
          </w:tcPr>
          <w:p w14:paraId="0042350A" w14:textId="77777777" w:rsidR="006F62A8" w:rsidRPr="00B10404" w:rsidRDefault="006F62A8" w:rsidP="005E4488">
            <w:pPr>
              <w:spacing w:after="0" w:line="240" w:lineRule="auto"/>
              <w:rPr>
                <w:rFonts w:ascii="Arial" w:eastAsia="Times New Roman" w:hAnsi="Arial" w:cs="Arial"/>
                <w:b/>
                <w:bCs/>
                <w:sz w:val="18"/>
                <w:szCs w:val="18"/>
                <w:lang w:eastAsia="sl-SI"/>
              </w:rPr>
            </w:pPr>
            <w:r w:rsidRPr="00B10404">
              <w:rPr>
                <w:rFonts w:ascii="Arial" w:eastAsia="Times New Roman" w:hAnsi="Arial" w:cs="Arial"/>
                <w:b/>
                <w:bCs/>
                <w:sz w:val="18"/>
                <w:szCs w:val="18"/>
                <w:lang w:eastAsia="sl-SI"/>
              </w:rPr>
              <w:t xml:space="preserve">Za upravičence, ki so naročniki po ZJN </w:t>
            </w:r>
          </w:p>
          <w:p w14:paraId="06F9778F" w14:textId="77777777" w:rsidR="006F62A8" w:rsidRPr="00B10404" w:rsidRDefault="006F62A8" w:rsidP="005E4488">
            <w:pPr>
              <w:spacing w:after="0" w:line="240" w:lineRule="auto"/>
              <w:rPr>
                <w:rFonts w:ascii="Arial" w:eastAsia="Times New Roman" w:hAnsi="Arial" w:cs="Arial"/>
                <w:i/>
                <w:sz w:val="18"/>
                <w:szCs w:val="18"/>
                <w:lang w:eastAsia="sl-SI"/>
              </w:rPr>
            </w:pPr>
          </w:p>
          <w:p w14:paraId="2B6C61E6"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je postopek izbire izvajalca/dobavitelja izveden v skladu z ZJN?</w:t>
            </w:r>
          </w:p>
          <w:p w14:paraId="77F47834" w14:textId="77777777" w:rsidR="006F62A8" w:rsidRPr="00B10404" w:rsidRDefault="006F62A8" w:rsidP="005E4488">
            <w:pPr>
              <w:spacing w:after="0" w:line="240" w:lineRule="auto"/>
              <w:rPr>
                <w:rFonts w:ascii="Arial" w:eastAsia="Times New Roman" w:hAnsi="Arial" w:cs="Arial"/>
                <w:i/>
                <w:sz w:val="18"/>
                <w:szCs w:val="18"/>
                <w:lang w:eastAsia="sl-SI"/>
              </w:rPr>
            </w:pPr>
          </w:p>
          <w:p w14:paraId="78B454AB" w14:textId="77777777" w:rsidR="006F62A8" w:rsidRPr="00B10404" w:rsidRDefault="006F62A8" w:rsidP="005E4488">
            <w:pPr>
              <w:spacing w:after="0" w:line="240" w:lineRule="auto"/>
              <w:rPr>
                <w:rFonts w:ascii="Arial" w:eastAsia="Times New Roman" w:hAnsi="Arial" w:cs="Arial"/>
                <w:i/>
                <w:sz w:val="18"/>
                <w:szCs w:val="18"/>
                <w:lang w:eastAsia="sl-SI"/>
              </w:rPr>
            </w:pPr>
            <w:r w:rsidRPr="00B10404">
              <w:rPr>
                <w:rFonts w:ascii="Arial" w:eastAsia="Times New Roman" w:hAnsi="Arial" w:cs="Arial"/>
                <w:i/>
                <w:sz w:val="18"/>
                <w:szCs w:val="18"/>
                <w:lang w:eastAsia="sl-SI"/>
              </w:rPr>
              <w:t>(Pri preverjanju se obvezno uporabi kontrolni list za javna naročila, ki se ga po potrebi prilagodi glede na vrsto postopka).</w:t>
            </w:r>
            <w:r w:rsidRPr="00B10404">
              <w:rPr>
                <w:rStyle w:val="Sprotnaopomba-sklic"/>
                <w:rFonts w:ascii="Arial" w:eastAsia="Times New Roman" w:hAnsi="Arial" w:cs="Arial"/>
                <w:i/>
                <w:sz w:val="18"/>
                <w:szCs w:val="18"/>
                <w:lang w:eastAsia="sl-SI"/>
              </w:rPr>
              <w:footnoteReference w:id="35"/>
            </w:r>
          </w:p>
        </w:tc>
        <w:tc>
          <w:tcPr>
            <w:tcW w:w="2265" w:type="dxa"/>
            <w:tcBorders>
              <w:top w:val="single" w:sz="2" w:space="0" w:color="auto"/>
              <w:left w:val="single" w:sz="2" w:space="0" w:color="auto"/>
              <w:bottom w:val="single" w:sz="2" w:space="0" w:color="auto"/>
              <w:right w:val="single" w:sz="2" w:space="0" w:color="auto"/>
            </w:tcBorders>
          </w:tcPr>
          <w:p w14:paraId="39210A6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p w14:paraId="4398C2A5" w14:textId="77777777" w:rsidR="006F62A8" w:rsidRPr="00B10404" w:rsidRDefault="006F62A8" w:rsidP="005E4488">
            <w:pPr>
              <w:spacing w:after="0" w:line="240" w:lineRule="auto"/>
              <w:jc w:val="center"/>
              <w:rPr>
                <w:rFonts w:ascii="Arial" w:eastAsia="Times New Roman" w:hAnsi="Arial" w:cs="Arial"/>
                <w:sz w:val="18"/>
                <w:szCs w:val="18"/>
                <w:lang w:eastAsia="sl-SI"/>
              </w:rPr>
            </w:pPr>
          </w:p>
          <w:p w14:paraId="56701ABE"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Borders>
              <w:top w:val="single" w:sz="2" w:space="0" w:color="auto"/>
              <w:left w:val="single" w:sz="2" w:space="0" w:color="auto"/>
              <w:bottom w:val="single" w:sz="2" w:space="0" w:color="auto"/>
              <w:right w:val="single" w:sz="2" w:space="0" w:color="auto"/>
            </w:tcBorders>
          </w:tcPr>
          <w:p w14:paraId="25BECCF5"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AF9E283" w14:textId="77777777" w:rsidTr="005E4488">
        <w:trPr>
          <w:trHeight w:val="1150"/>
        </w:trPr>
        <w:tc>
          <w:tcPr>
            <w:tcW w:w="4962" w:type="dxa"/>
            <w:tcBorders>
              <w:top w:val="single" w:sz="2" w:space="0" w:color="auto"/>
              <w:left w:val="single" w:sz="2" w:space="0" w:color="auto"/>
              <w:bottom w:val="single" w:sz="2" w:space="0" w:color="auto"/>
              <w:right w:val="single" w:sz="2" w:space="0" w:color="auto"/>
            </w:tcBorders>
          </w:tcPr>
          <w:p w14:paraId="078BF397"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hAnsi="Arial" w:cs="Arial"/>
                <w:sz w:val="18"/>
                <w:szCs w:val="18"/>
              </w:rPr>
              <w:t xml:space="preserve">Ali je v postopku JN priložena izjava o odsotnosti nasprotja interesov in ni bil prepoznan sum nasprotja interesov? </w:t>
            </w:r>
          </w:p>
        </w:tc>
        <w:tc>
          <w:tcPr>
            <w:tcW w:w="2265" w:type="dxa"/>
            <w:tcBorders>
              <w:top w:val="single" w:sz="2" w:space="0" w:color="auto"/>
              <w:left w:val="single" w:sz="2" w:space="0" w:color="auto"/>
              <w:bottom w:val="single" w:sz="2" w:space="0" w:color="auto"/>
              <w:right w:val="single" w:sz="2" w:space="0" w:color="auto"/>
            </w:tcBorders>
          </w:tcPr>
          <w:p w14:paraId="1F0C91D1"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p w14:paraId="4042CDFA"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Borders>
              <w:top w:val="single" w:sz="2" w:space="0" w:color="auto"/>
              <w:left w:val="single" w:sz="2" w:space="0" w:color="auto"/>
              <w:bottom w:val="single" w:sz="2" w:space="0" w:color="auto"/>
              <w:right w:val="single" w:sz="2" w:space="0" w:color="auto"/>
            </w:tcBorders>
          </w:tcPr>
          <w:p w14:paraId="5DE4BB7F"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68B3F8C" w14:textId="77777777" w:rsidTr="005E4488">
        <w:trPr>
          <w:trHeight w:hRule="exact" w:val="397"/>
        </w:trPr>
        <w:tc>
          <w:tcPr>
            <w:tcW w:w="9464" w:type="dxa"/>
            <w:gridSpan w:val="3"/>
            <w:tcBorders>
              <w:top w:val="single" w:sz="2" w:space="0" w:color="auto"/>
              <w:left w:val="single" w:sz="2" w:space="0" w:color="auto"/>
              <w:bottom w:val="single" w:sz="2" w:space="0" w:color="auto"/>
              <w:right w:val="single" w:sz="2" w:space="0" w:color="auto"/>
            </w:tcBorders>
            <w:shd w:val="clear" w:color="auto" w:fill="FDE9D9"/>
            <w:vAlign w:val="center"/>
          </w:tcPr>
          <w:p w14:paraId="20938613" w14:textId="77777777" w:rsidR="006F62A8" w:rsidRPr="00B10404" w:rsidRDefault="006F62A8" w:rsidP="005E4488">
            <w:pPr>
              <w:spacing w:after="0" w:line="240" w:lineRule="auto"/>
              <w:rPr>
                <w:rFonts w:ascii="Arial" w:eastAsia="Times New Roman" w:hAnsi="Arial" w:cs="Arial"/>
                <w:b/>
                <w:sz w:val="18"/>
                <w:szCs w:val="18"/>
                <w:lang w:eastAsia="sl-SI"/>
              </w:rPr>
            </w:pPr>
            <w:r w:rsidRPr="00B10404">
              <w:rPr>
                <w:rFonts w:ascii="Arial" w:eastAsia="Times New Roman" w:hAnsi="Arial" w:cs="Arial"/>
                <w:b/>
                <w:sz w:val="18"/>
                <w:szCs w:val="18"/>
                <w:lang w:eastAsia="sl-SI"/>
              </w:rPr>
              <w:t>DVOJNO FINANCIRANJE</w:t>
            </w:r>
            <w:r>
              <w:rPr>
                <w:rFonts w:ascii="Arial" w:eastAsia="Times New Roman" w:hAnsi="Arial" w:cs="Arial"/>
                <w:b/>
                <w:sz w:val="18"/>
                <w:szCs w:val="18"/>
                <w:lang w:eastAsia="sl-SI"/>
              </w:rPr>
              <w:t>, SUMI GOLJUFIJ IN NASPROTJE INTERESOV</w:t>
            </w:r>
          </w:p>
        </w:tc>
      </w:tr>
      <w:tr w:rsidR="006F62A8" w:rsidRPr="00B10404" w14:paraId="700FD353" w14:textId="77777777" w:rsidTr="005E4488">
        <w:trPr>
          <w:trHeight w:val="1150"/>
        </w:trPr>
        <w:tc>
          <w:tcPr>
            <w:tcW w:w="4962" w:type="dxa"/>
            <w:tcBorders>
              <w:top w:val="single" w:sz="2" w:space="0" w:color="auto"/>
              <w:left w:val="single" w:sz="2" w:space="0" w:color="auto"/>
              <w:bottom w:val="single" w:sz="2" w:space="0" w:color="auto"/>
              <w:right w:val="single" w:sz="2" w:space="0" w:color="auto"/>
            </w:tcBorders>
          </w:tcPr>
          <w:p w14:paraId="3711CF7D"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Pri izvedbi preverjanja obstoja dvojnega financiranja operacije iz drugih programov Unije ali nacionalnih programov ter iz drugih programskih obdobij </w:t>
            </w:r>
            <w:r w:rsidRPr="00B10404">
              <w:rPr>
                <w:rFonts w:ascii="Arial" w:eastAsia="Times New Roman" w:hAnsi="Arial" w:cs="Arial"/>
                <w:b/>
                <w:sz w:val="18"/>
                <w:szCs w:val="18"/>
                <w:lang w:eastAsia="sl-SI"/>
              </w:rPr>
              <w:t>ni bilo</w:t>
            </w:r>
            <w:r w:rsidRPr="00B10404">
              <w:rPr>
                <w:rFonts w:ascii="Arial" w:eastAsia="Times New Roman" w:hAnsi="Arial" w:cs="Arial"/>
                <w:sz w:val="18"/>
                <w:szCs w:val="18"/>
                <w:lang w:eastAsia="sl-SI"/>
              </w:rPr>
              <w:t xml:space="preserve"> odkritega suma dvojnega financiranja posameznih stroškov projekta.</w:t>
            </w:r>
          </w:p>
          <w:p w14:paraId="4151C6AD" w14:textId="77777777" w:rsidR="006F62A8" w:rsidRPr="00B10404" w:rsidRDefault="006F62A8" w:rsidP="005E4488">
            <w:pPr>
              <w:spacing w:after="0" w:line="240" w:lineRule="auto"/>
              <w:rPr>
                <w:rFonts w:ascii="Arial" w:eastAsia="Times New Roman" w:hAnsi="Arial" w:cs="Arial"/>
                <w:sz w:val="18"/>
                <w:szCs w:val="18"/>
                <w:lang w:eastAsia="sl-SI"/>
              </w:rPr>
            </w:pPr>
          </w:p>
          <w:p w14:paraId="1BDB576C" w14:textId="0BD79888" w:rsidR="006F62A8" w:rsidRPr="00B10404" w:rsidRDefault="006F62A8" w:rsidP="00791A1A">
            <w:pPr>
              <w:spacing w:after="0" w:line="240" w:lineRule="auto"/>
              <w:rPr>
                <w:rFonts w:ascii="Arial" w:eastAsia="Times New Roman" w:hAnsi="Arial" w:cs="Arial"/>
                <w:sz w:val="18"/>
                <w:szCs w:val="18"/>
                <w:lang w:eastAsia="sl-SI"/>
              </w:rPr>
            </w:pPr>
            <w:r w:rsidRPr="00B10404">
              <w:rPr>
                <w:rFonts w:ascii="Arial" w:eastAsia="Times New Roman" w:hAnsi="Arial" w:cs="Arial"/>
                <w:i/>
                <w:sz w:val="18"/>
                <w:szCs w:val="18"/>
                <w:lang w:eastAsia="sl-SI"/>
              </w:rPr>
              <w:t>(Preverja se npr. ločeno knjigovodstvo,  MFERAC,  idr.)</w:t>
            </w:r>
          </w:p>
        </w:tc>
        <w:tc>
          <w:tcPr>
            <w:tcW w:w="2265" w:type="dxa"/>
            <w:tcBorders>
              <w:top w:val="single" w:sz="2" w:space="0" w:color="auto"/>
              <w:left w:val="single" w:sz="2" w:space="0" w:color="auto"/>
              <w:bottom w:val="single" w:sz="2" w:space="0" w:color="auto"/>
              <w:right w:val="single" w:sz="2" w:space="0" w:color="auto"/>
            </w:tcBorders>
          </w:tcPr>
          <w:p w14:paraId="48B59098"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p w14:paraId="7878E032"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Borders>
              <w:top w:val="single" w:sz="2" w:space="0" w:color="auto"/>
              <w:left w:val="single" w:sz="2" w:space="0" w:color="auto"/>
              <w:bottom w:val="single" w:sz="2" w:space="0" w:color="auto"/>
              <w:right w:val="single" w:sz="2" w:space="0" w:color="auto"/>
            </w:tcBorders>
          </w:tcPr>
          <w:p w14:paraId="503DDB38"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4C5EDBD8" w14:textId="77777777" w:rsidTr="005E4488">
        <w:trPr>
          <w:trHeight w:val="1150"/>
        </w:trPr>
        <w:tc>
          <w:tcPr>
            <w:tcW w:w="4962" w:type="dxa"/>
            <w:tcBorders>
              <w:top w:val="single" w:sz="2" w:space="0" w:color="auto"/>
              <w:left w:val="single" w:sz="2" w:space="0" w:color="auto"/>
              <w:bottom w:val="single" w:sz="2" w:space="0" w:color="auto"/>
              <w:right w:val="single" w:sz="2" w:space="0" w:color="auto"/>
            </w:tcBorders>
          </w:tcPr>
          <w:p w14:paraId="2A2B0B25" w14:textId="7585BC2E" w:rsidR="006F62A8" w:rsidRPr="00D947DA" w:rsidRDefault="006F62A8" w:rsidP="00075BDE">
            <w:pPr>
              <w:spacing w:after="0" w:line="240" w:lineRule="auto"/>
              <w:rPr>
                <w:rFonts w:ascii="Arial" w:eastAsia="Times New Roman" w:hAnsi="Arial" w:cs="Arial"/>
                <w:sz w:val="18"/>
                <w:szCs w:val="18"/>
                <w:lang w:eastAsia="sl-SI"/>
              </w:rPr>
            </w:pPr>
            <w:r w:rsidRPr="00D947DA">
              <w:rPr>
                <w:rFonts w:ascii="Arial" w:eastAsia="Times New Roman" w:hAnsi="Arial" w:cs="Arial"/>
                <w:sz w:val="18"/>
                <w:szCs w:val="18"/>
                <w:lang w:eastAsia="sl-SI"/>
              </w:rPr>
              <w:lastRenderedPageBreak/>
              <w:t>Pri preverjanju listin in dokazil o dejanskem obstoju predmeta financiranja ni bilo ugotovljeno karkoli, kar bi lahko vodilo k sumu goljufij</w:t>
            </w:r>
            <w:r w:rsidR="00075BDE" w:rsidRPr="00D947DA">
              <w:rPr>
                <w:rFonts w:ascii="Arial" w:eastAsia="Times New Roman" w:hAnsi="Arial" w:cs="Arial"/>
                <w:sz w:val="18"/>
                <w:szCs w:val="18"/>
                <w:lang w:eastAsia="sl-SI"/>
              </w:rPr>
              <w:t xml:space="preserve"> ali nasprotju interesov</w:t>
            </w:r>
            <w:r w:rsidRPr="00D947DA">
              <w:rPr>
                <w:rFonts w:ascii="Arial" w:eastAsia="Times New Roman" w:hAnsi="Arial" w:cs="Arial"/>
                <w:sz w:val="18"/>
                <w:szCs w:val="18"/>
                <w:lang w:eastAsia="sl-SI"/>
              </w:rPr>
              <w:t>?</w:t>
            </w:r>
          </w:p>
        </w:tc>
        <w:tc>
          <w:tcPr>
            <w:tcW w:w="2265" w:type="dxa"/>
            <w:tcBorders>
              <w:top w:val="single" w:sz="2" w:space="0" w:color="auto"/>
              <w:left w:val="single" w:sz="2" w:space="0" w:color="auto"/>
              <w:bottom w:val="single" w:sz="2" w:space="0" w:color="auto"/>
              <w:right w:val="single" w:sz="2" w:space="0" w:color="auto"/>
            </w:tcBorders>
          </w:tcPr>
          <w:p w14:paraId="505744C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p w14:paraId="3EF7A625"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Borders>
              <w:top w:val="single" w:sz="2" w:space="0" w:color="auto"/>
              <w:left w:val="single" w:sz="2" w:space="0" w:color="auto"/>
              <w:bottom w:val="single" w:sz="2" w:space="0" w:color="auto"/>
              <w:right w:val="single" w:sz="2" w:space="0" w:color="auto"/>
            </w:tcBorders>
          </w:tcPr>
          <w:p w14:paraId="3DADB754"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8B2C9F" w:rsidRPr="00B10404" w14:paraId="22CAC2AB" w14:textId="77777777" w:rsidTr="009E34A5">
        <w:trPr>
          <w:trHeight w:val="1150"/>
        </w:trPr>
        <w:tc>
          <w:tcPr>
            <w:tcW w:w="9464" w:type="dxa"/>
            <w:gridSpan w:val="3"/>
            <w:tcBorders>
              <w:top w:val="single" w:sz="2" w:space="0" w:color="auto"/>
              <w:left w:val="single" w:sz="2" w:space="0" w:color="auto"/>
              <w:bottom w:val="single" w:sz="2" w:space="0" w:color="auto"/>
              <w:right w:val="single" w:sz="2" w:space="0" w:color="auto"/>
            </w:tcBorders>
          </w:tcPr>
          <w:p w14:paraId="6E24CE80" w14:textId="77777777" w:rsidR="008B2C9F" w:rsidRPr="00D947DA" w:rsidRDefault="008B2C9F" w:rsidP="00050735">
            <w:pPr>
              <w:spacing w:after="0" w:line="240" w:lineRule="auto"/>
              <w:rPr>
                <w:rFonts w:ascii="Arial" w:eastAsia="Times New Roman" w:hAnsi="Arial" w:cs="Arial"/>
                <w:sz w:val="18"/>
                <w:szCs w:val="18"/>
                <w:lang w:eastAsia="sl-SI"/>
              </w:rPr>
            </w:pPr>
            <w:r w:rsidRPr="00D947DA">
              <w:rPr>
                <w:rFonts w:ascii="Arial" w:eastAsia="Times New Roman" w:hAnsi="Arial" w:cs="Arial"/>
                <w:sz w:val="18"/>
                <w:szCs w:val="18"/>
                <w:lang w:eastAsia="sl-SI"/>
              </w:rPr>
              <w:t xml:space="preserve">V kolikor pri svojem delu zaznam opozorilne znake ravnanja oziroma </w:t>
            </w:r>
            <w:proofErr w:type="spellStart"/>
            <w:r w:rsidRPr="00D947DA">
              <w:rPr>
                <w:rFonts w:ascii="Arial" w:eastAsia="Times New Roman" w:hAnsi="Arial" w:cs="Arial"/>
                <w:sz w:val="18"/>
                <w:szCs w:val="18"/>
                <w:lang w:eastAsia="sl-SI"/>
              </w:rPr>
              <w:t>t.i</w:t>
            </w:r>
            <w:proofErr w:type="spellEnd"/>
            <w:r w:rsidRPr="00D947DA">
              <w:rPr>
                <w:rFonts w:ascii="Arial" w:eastAsia="Times New Roman" w:hAnsi="Arial" w:cs="Arial"/>
                <w:sz w:val="18"/>
                <w:szCs w:val="18"/>
                <w:lang w:eastAsia="sl-SI"/>
              </w:rPr>
              <w:t xml:space="preserve">. red </w:t>
            </w:r>
            <w:proofErr w:type="spellStart"/>
            <w:r w:rsidRPr="00D947DA">
              <w:rPr>
                <w:rFonts w:ascii="Arial" w:eastAsia="Times New Roman" w:hAnsi="Arial" w:cs="Arial"/>
                <w:sz w:val="18"/>
                <w:szCs w:val="18"/>
                <w:lang w:eastAsia="sl-SI"/>
              </w:rPr>
              <w:t>flags</w:t>
            </w:r>
            <w:proofErr w:type="spellEnd"/>
            <w:r w:rsidRPr="00D947DA">
              <w:rPr>
                <w:rFonts w:ascii="Arial" w:eastAsia="Times New Roman" w:hAnsi="Arial" w:cs="Arial"/>
                <w:sz w:val="18"/>
                <w:szCs w:val="18"/>
                <w:lang w:eastAsia="sl-SI"/>
              </w:rPr>
              <w:t xml:space="preserve"> glede nepravilnosti in goljufij, korupcije, navzkrižja interesov in dvojnega financiranja oziroma sum na to, bom ustrezno ukrepal skladno z internim predpisanim postopkom. </w:t>
            </w:r>
          </w:p>
          <w:p w14:paraId="1512E6F5" w14:textId="77777777" w:rsidR="008B2C9F" w:rsidRPr="00D947DA" w:rsidRDefault="008B2C9F" w:rsidP="00050735">
            <w:pPr>
              <w:spacing w:after="0" w:line="240" w:lineRule="auto"/>
              <w:rPr>
                <w:rFonts w:ascii="Arial" w:eastAsia="Times New Roman" w:hAnsi="Arial" w:cs="Arial"/>
                <w:sz w:val="18"/>
                <w:szCs w:val="18"/>
                <w:lang w:eastAsia="sl-SI"/>
              </w:rPr>
            </w:pPr>
          </w:p>
          <w:p w14:paraId="1133128F" w14:textId="77777777" w:rsidR="008B2C9F" w:rsidRPr="00D947DA" w:rsidRDefault="008B2C9F" w:rsidP="00050735">
            <w:pPr>
              <w:spacing w:after="0" w:line="240" w:lineRule="auto"/>
              <w:rPr>
                <w:rFonts w:ascii="Arial" w:eastAsia="Times New Roman" w:hAnsi="Arial" w:cs="Arial"/>
                <w:sz w:val="18"/>
                <w:szCs w:val="18"/>
                <w:lang w:eastAsia="sl-SI"/>
              </w:rPr>
            </w:pPr>
            <w:r w:rsidRPr="00D947DA">
              <w:rPr>
                <w:rFonts w:ascii="Arial" w:eastAsia="Times New Roman" w:hAnsi="Arial" w:cs="Arial"/>
                <w:sz w:val="18"/>
                <w:szCs w:val="18"/>
                <w:lang w:eastAsia="sl-SI"/>
              </w:rPr>
              <w:t xml:space="preserve">Primeri opozorilnih znakov: </w:t>
            </w:r>
          </w:p>
          <w:p w14:paraId="6F5BAB59" w14:textId="454BBAA9"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Upravičenec kot dokazilo o prejemu ponudb priloži dokumentacijo, ki vsebuje enake oz. podobne napake (npr. napaka pri izračunu, pravopisne napake);</w:t>
            </w:r>
          </w:p>
          <w:p w14:paraId="2AC96667" w14:textId="5E0C841E"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Priložena dokumentacija ima podobno ali enako pisavo (v primeru ročnih podpisov, ročno napisanih dobavnic, itd.), enak tip pisave, posebej če je ta neobičajna;</w:t>
            </w:r>
          </w:p>
          <w:p w14:paraId="0B6A34A5" w14:textId="4A4FEEDB"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Vsa dokumentacija izvira iz istega naslova (e-mail ali fizični);</w:t>
            </w:r>
          </w:p>
          <w:p w14:paraId="04724C67" w14:textId="6FE7B137"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Dokumentacija različnih podjetij je bila prejeta ob istem času (npr. končni prejemnik je prejel vse račune svojih izvajalcev ob istem času);</w:t>
            </w:r>
          </w:p>
          <w:p w14:paraId="2FE9B036" w14:textId="13860EE0"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 xml:space="preserve">Ponudbe, s katerimi </w:t>
            </w:r>
            <w:r w:rsidR="0049199A" w:rsidRPr="008673C4">
              <w:rPr>
                <w:rFonts w:ascii="Arial" w:eastAsia="Times New Roman" w:hAnsi="Arial" w:cs="Arial"/>
                <w:sz w:val="18"/>
                <w:szCs w:val="18"/>
                <w:lang w:eastAsia="sl-SI"/>
              </w:rPr>
              <w:t>upravičenec</w:t>
            </w:r>
            <w:r w:rsidRPr="00050735">
              <w:rPr>
                <w:rFonts w:ascii="Arial" w:eastAsia="Times New Roman" w:hAnsi="Arial" w:cs="Arial"/>
                <w:sz w:val="18"/>
                <w:szCs w:val="18"/>
                <w:lang w:eastAsia="sl-SI"/>
              </w:rPr>
              <w:t xml:space="preserve"> dokazuje prejem ponudb, imajo zneske zaokrožene na cele številke kljub kompleksni storitvi (ni decimalk);</w:t>
            </w:r>
          </w:p>
          <w:p w14:paraId="3319C236" w14:textId="050B6058"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Ponudbe različnih podjetij, s katerimi upravičenec dokazuje prejem ponudb, vsebujejo enake zneske postavk</w:t>
            </w:r>
          </w:p>
          <w:p w14:paraId="7E3C6D1A" w14:textId="7FD5BADB"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Nepojasnjeno ali nenavadno favoriziranje določenega ponudnika;</w:t>
            </w:r>
          </w:p>
          <w:p w14:paraId="6F327654" w14:textId="08806E14"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Sprejemanje dragega, nekakovostnega dela v daljšem obdobju;</w:t>
            </w:r>
          </w:p>
          <w:p w14:paraId="7DF26654" w14:textId="5F58C6D3"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Zaposleni ne izpolni izjave o nasprotju interesov;</w:t>
            </w:r>
          </w:p>
          <w:p w14:paraId="574CA16C" w14:textId="62936559"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Zaposleni zavrne napredovanje na delovno mesto, ki ni povezano z izvajanjem javnih naročil;</w:t>
            </w:r>
          </w:p>
          <w:p w14:paraId="31D97E48" w14:textId="1B7FA40D"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Zaposleni je lastnik podjetja in tega ni razkril;</w:t>
            </w:r>
          </w:p>
          <w:p w14:paraId="7FCE6605" w14:textId="592BAA4E"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Tesno/bližnje druženje med zaposlenim in ponudnikom storitev;</w:t>
            </w:r>
          </w:p>
          <w:p w14:paraId="2C2CD42A" w14:textId="31DD6A88"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Nepojasnjeno ali nenadno povečanje premoženja zaposlenega;</w:t>
            </w:r>
          </w:p>
          <w:p w14:paraId="4ED41CF5" w14:textId="2F513B72"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Izvajalec ima v panogi sloves plačevanja provizij</w:t>
            </w:r>
          </w:p>
          <w:p w14:paraId="3A67CAB5" w14:textId="5082DF3E"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Obstoj pomembne povezave med dvema ali več ponudniki (npr. iste osebe v upravi, navzkrižno lastništvo, isti naslov, isti zaposleni, isti kontaktni podatki);</w:t>
            </w:r>
          </w:p>
          <w:p w14:paraId="3AD84437" w14:textId="1B33A573"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Ponudniki, ki niso izbrani, so popolnoma neznani ali se zdi, da niso resnična podjetja (npr. ne najdemo jih na internetu, niso v AJPES bazi, ni mogoče vzpostaviti kontakta z njimi preko telefonske številke/e-pošte/naslova navedenega v ponudbi);</w:t>
            </w:r>
          </w:p>
          <w:p w14:paraId="15BDD03E" w14:textId="63BCE384"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Po sklenitvi pogodbe izbrani ponudnik sodeluje s podjetji, ki niso bila izbrana;</w:t>
            </w:r>
          </w:p>
          <w:p w14:paraId="2DEAA155" w14:textId="6C671E51" w:rsidR="008B2C9F" w:rsidRPr="00050735" w:rsidRDefault="008B2C9F" w:rsidP="00050735">
            <w:pPr>
              <w:pStyle w:val="Odstavekseznama"/>
              <w:numPr>
                <w:ilvl w:val="0"/>
                <w:numId w:val="25"/>
              </w:numPr>
              <w:spacing w:after="0" w:line="240" w:lineRule="auto"/>
              <w:ind w:left="318" w:hanging="284"/>
              <w:rPr>
                <w:rFonts w:ascii="Arial" w:eastAsia="Times New Roman" w:hAnsi="Arial" w:cs="Arial"/>
                <w:sz w:val="18"/>
                <w:szCs w:val="18"/>
                <w:lang w:eastAsia="sl-SI"/>
              </w:rPr>
            </w:pPr>
            <w:r w:rsidRPr="00050735">
              <w:rPr>
                <w:rFonts w:ascii="Arial" w:eastAsia="Times New Roman" w:hAnsi="Arial" w:cs="Arial"/>
                <w:sz w:val="18"/>
                <w:szCs w:val="18"/>
                <w:lang w:eastAsia="sl-SI"/>
              </w:rPr>
              <w:t>Podjetja, ki so znana na tem področju, ne oddajo ponudbe</w:t>
            </w:r>
            <w:r w:rsidR="00D947DA" w:rsidRPr="00050735">
              <w:rPr>
                <w:rFonts w:ascii="Arial" w:eastAsia="Times New Roman" w:hAnsi="Arial" w:cs="Arial"/>
                <w:sz w:val="18"/>
                <w:szCs w:val="18"/>
                <w:lang w:eastAsia="sl-SI"/>
              </w:rPr>
              <w:t>.</w:t>
            </w:r>
          </w:p>
          <w:p w14:paraId="1D3C064F" w14:textId="77777777" w:rsidR="008B2C9F" w:rsidRPr="00D947DA" w:rsidRDefault="008B2C9F" w:rsidP="00050735">
            <w:pPr>
              <w:spacing w:after="0" w:line="240" w:lineRule="auto"/>
              <w:rPr>
                <w:rFonts w:ascii="Arial" w:eastAsia="Times New Roman" w:hAnsi="Arial" w:cs="Arial"/>
                <w:sz w:val="18"/>
                <w:szCs w:val="18"/>
                <w:lang w:eastAsia="sl-SI"/>
              </w:rPr>
            </w:pPr>
          </w:p>
        </w:tc>
      </w:tr>
      <w:tr w:rsidR="006F62A8" w:rsidRPr="00B10404" w14:paraId="6A0D49E5"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97"/>
        </w:trPr>
        <w:tc>
          <w:tcPr>
            <w:tcW w:w="9464" w:type="dxa"/>
            <w:gridSpan w:val="3"/>
            <w:shd w:val="clear" w:color="auto" w:fill="FDE9D9"/>
            <w:vAlign w:val="center"/>
          </w:tcPr>
          <w:p w14:paraId="579AD5EA" w14:textId="77777777" w:rsidR="006F62A8" w:rsidRPr="00B10404" w:rsidRDefault="006F62A8" w:rsidP="005E4488">
            <w:pPr>
              <w:spacing w:after="0" w:line="240" w:lineRule="auto"/>
              <w:rPr>
                <w:rFonts w:ascii="Arial" w:eastAsia="Times New Roman" w:hAnsi="Arial" w:cs="Arial"/>
                <w:b/>
                <w:sz w:val="18"/>
                <w:szCs w:val="18"/>
                <w:lang w:eastAsia="sl-SI"/>
              </w:rPr>
            </w:pPr>
            <w:bookmarkStart w:id="34" w:name="_Hlk175915438"/>
            <w:r w:rsidRPr="00B10404">
              <w:rPr>
                <w:rFonts w:ascii="Arial" w:eastAsia="Times New Roman" w:hAnsi="Arial" w:cs="Arial"/>
                <w:b/>
                <w:bCs/>
                <w:sz w:val="18"/>
                <w:szCs w:val="18"/>
                <w:lang w:eastAsia="sl-SI"/>
              </w:rPr>
              <w:t>OKOLJEVARSTVENA PRAVILA</w:t>
            </w:r>
          </w:p>
        </w:tc>
      </w:tr>
      <w:tr w:rsidR="006F62A8" w:rsidRPr="00B10404" w14:paraId="28613C6C"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5"/>
        </w:trPr>
        <w:tc>
          <w:tcPr>
            <w:tcW w:w="4962" w:type="dxa"/>
          </w:tcPr>
          <w:p w14:paraId="1AD8D8DE" w14:textId="77777777" w:rsidR="006F62A8" w:rsidRPr="00B10404" w:rsidRDefault="006F62A8" w:rsidP="005E4488">
            <w:pPr>
              <w:spacing w:after="0" w:line="240" w:lineRule="auto"/>
              <w:rPr>
                <w:rFonts w:ascii="Arial" w:eastAsia="Times New Roman" w:hAnsi="Arial" w:cs="Arial"/>
                <w:i/>
                <w:sz w:val="18"/>
                <w:szCs w:val="18"/>
                <w:lang w:eastAsia="sl-SI"/>
              </w:rPr>
            </w:pPr>
            <w:r w:rsidRPr="00B10404">
              <w:rPr>
                <w:rFonts w:ascii="Arial" w:eastAsia="Times New Roman" w:hAnsi="Arial" w:cs="Arial"/>
                <w:sz w:val="18"/>
                <w:szCs w:val="18"/>
                <w:lang w:eastAsia="sl-SI"/>
              </w:rPr>
              <w:t xml:space="preserve">Ali je upravičenec </w:t>
            </w:r>
            <w:r w:rsidRPr="00B10404">
              <w:rPr>
                <w:rFonts w:ascii="Arial" w:eastAsia="Times New Roman" w:hAnsi="Arial" w:cs="Arial"/>
                <w:sz w:val="18"/>
                <w:szCs w:val="18"/>
                <w:lang w:val="sl" w:eastAsia="sl-SI"/>
              </w:rPr>
              <w:t xml:space="preserve">zagotovil skladnost z </w:t>
            </w:r>
            <w:proofErr w:type="spellStart"/>
            <w:r w:rsidRPr="00B10404">
              <w:rPr>
                <w:rFonts w:ascii="Arial" w:eastAsia="Times New Roman" w:hAnsi="Arial" w:cs="Arial"/>
                <w:sz w:val="18"/>
                <w:szCs w:val="18"/>
                <w:lang w:val="sl" w:eastAsia="sl-SI"/>
              </w:rPr>
              <w:t>okoljskimi</w:t>
            </w:r>
            <w:proofErr w:type="spellEnd"/>
            <w:r w:rsidRPr="00B10404">
              <w:rPr>
                <w:rFonts w:ascii="Arial" w:eastAsia="Times New Roman" w:hAnsi="Arial" w:cs="Arial"/>
                <w:sz w:val="18"/>
                <w:szCs w:val="18"/>
                <w:lang w:val="sl" w:eastAsia="sl-SI"/>
              </w:rPr>
              <w:t xml:space="preserve"> pravili, zlasti z nacionalno zakonodajo v zvezi z uporabo ustreznih direktiv EU in je pri</w:t>
            </w:r>
            <w:r w:rsidRPr="00B10404">
              <w:rPr>
                <w:rFonts w:ascii="Arial" w:eastAsia="Times New Roman" w:hAnsi="Arial" w:cs="Arial"/>
                <w:sz w:val="18"/>
                <w:szCs w:val="18"/>
                <w:lang w:eastAsia="sl-SI"/>
              </w:rPr>
              <w:t xml:space="preserve"> izvedbi projekta pridobil vsa dovoljenja/mnenja/soglasja na področju varovanja okolja,  ki so bila zahtevana s strani pristojnih organizacij?</w:t>
            </w:r>
          </w:p>
        </w:tc>
        <w:tc>
          <w:tcPr>
            <w:tcW w:w="2265" w:type="dxa"/>
          </w:tcPr>
          <w:p w14:paraId="0C048E19"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p w14:paraId="25CC1992" w14:textId="77777777" w:rsidR="006F62A8" w:rsidRPr="00B10404" w:rsidRDefault="006F62A8" w:rsidP="005E4488">
            <w:pPr>
              <w:spacing w:after="0" w:line="240" w:lineRule="auto"/>
              <w:jc w:val="center"/>
              <w:rPr>
                <w:rFonts w:ascii="Arial" w:eastAsia="Times New Roman" w:hAnsi="Arial" w:cs="Arial"/>
                <w:sz w:val="18"/>
                <w:szCs w:val="18"/>
                <w:lang w:eastAsia="sl-SI"/>
              </w:rPr>
            </w:pPr>
          </w:p>
          <w:p w14:paraId="21FDAA44"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Pr>
          <w:p w14:paraId="1B79BD5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4683928"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97"/>
        </w:trPr>
        <w:tc>
          <w:tcPr>
            <w:tcW w:w="9464" w:type="dxa"/>
            <w:gridSpan w:val="3"/>
            <w:shd w:val="clear" w:color="auto" w:fill="FDE9D9"/>
            <w:vAlign w:val="center"/>
          </w:tcPr>
          <w:p w14:paraId="3557CD35" w14:textId="77777777" w:rsidR="006F62A8" w:rsidRPr="00B10404" w:rsidRDefault="006F62A8" w:rsidP="005E4488">
            <w:pPr>
              <w:spacing w:after="0" w:line="240" w:lineRule="auto"/>
              <w:rPr>
                <w:rFonts w:ascii="Arial" w:eastAsia="Times New Roman" w:hAnsi="Arial" w:cs="Arial"/>
                <w:sz w:val="18"/>
                <w:szCs w:val="18"/>
                <w:lang w:eastAsia="sl-SI"/>
              </w:rPr>
            </w:pPr>
            <w:bookmarkStart w:id="35" w:name="_Hlk175915411"/>
            <w:bookmarkEnd w:id="34"/>
            <w:r w:rsidRPr="00B10404">
              <w:rPr>
                <w:rFonts w:ascii="Arial" w:eastAsia="Times New Roman" w:hAnsi="Arial" w:cs="Arial"/>
                <w:b/>
                <w:sz w:val="18"/>
                <w:szCs w:val="18"/>
                <w:lang w:eastAsia="sl-SI"/>
              </w:rPr>
              <w:t xml:space="preserve">OBVEŠČANJE IN KOMUNICIRANJE </w:t>
            </w:r>
            <w:bookmarkEnd w:id="35"/>
          </w:p>
        </w:tc>
      </w:tr>
      <w:tr w:rsidR="006F62A8" w:rsidRPr="00B10404" w14:paraId="1FF7980A"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0"/>
        </w:trPr>
        <w:tc>
          <w:tcPr>
            <w:tcW w:w="4962" w:type="dxa"/>
          </w:tcPr>
          <w:p w14:paraId="2D657146" w14:textId="77777777" w:rsidR="006F62A8" w:rsidRPr="00B10404" w:rsidRDefault="006F62A8" w:rsidP="005E4488">
            <w:pPr>
              <w:spacing w:after="0" w:line="240" w:lineRule="auto"/>
              <w:rPr>
                <w:rFonts w:ascii="Arial" w:eastAsia="Times New Roman" w:hAnsi="Arial" w:cs="Arial"/>
                <w:i/>
                <w:sz w:val="18"/>
                <w:szCs w:val="18"/>
                <w:lang w:eastAsia="sl-SI"/>
              </w:rPr>
            </w:pPr>
            <w:bookmarkStart w:id="36" w:name="_Hlk175915530"/>
            <w:r w:rsidRPr="00B10404">
              <w:rPr>
                <w:rFonts w:ascii="Arial" w:eastAsia="Times New Roman" w:hAnsi="Arial" w:cs="Arial"/>
                <w:sz w:val="18"/>
                <w:szCs w:val="18"/>
                <w:lang w:eastAsia="sl-SI"/>
              </w:rPr>
              <w:t>Ali je upravičenec izvedel aktivnosti s področja obveščanja in komuniciranja javnosti?</w:t>
            </w:r>
            <w:r w:rsidRPr="00B10404">
              <w:rPr>
                <w:rFonts w:ascii="Arial" w:eastAsia="Times New Roman" w:hAnsi="Arial" w:cs="Arial"/>
                <w:i/>
                <w:sz w:val="18"/>
                <w:szCs w:val="18"/>
                <w:lang w:eastAsia="sl-SI"/>
              </w:rPr>
              <w:t xml:space="preserve"> </w:t>
            </w:r>
          </w:p>
          <w:p w14:paraId="27B757AF" w14:textId="77777777" w:rsidR="006F62A8" w:rsidRPr="00B10404" w:rsidRDefault="006F62A8" w:rsidP="005E4488">
            <w:pPr>
              <w:spacing w:after="0" w:line="240" w:lineRule="auto"/>
              <w:rPr>
                <w:rFonts w:ascii="Arial" w:eastAsia="Times New Roman" w:hAnsi="Arial" w:cs="Arial"/>
                <w:sz w:val="18"/>
                <w:szCs w:val="18"/>
                <w:lang w:eastAsia="sl-SI"/>
              </w:rPr>
            </w:pPr>
          </w:p>
        </w:tc>
        <w:tc>
          <w:tcPr>
            <w:tcW w:w="2265" w:type="dxa"/>
          </w:tcPr>
          <w:p w14:paraId="3FAB9277"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p w14:paraId="341EBA6B" w14:textId="77777777" w:rsidR="006F62A8" w:rsidRPr="00B10404" w:rsidRDefault="006F62A8" w:rsidP="005E4488">
            <w:pPr>
              <w:spacing w:after="0" w:line="240" w:lineRule="auto"/>
              <w:jc w:val="center"/>
              <w:rPr>
                <w:rFonts w:ascii="Arial" w:eastAsia="Times New Roman" w:hAnsi="Arial" w:cs="Arial"/>
                <w:sz w:val="18"/>
                <w:szCs w:val="18"/>
                <w:lang w:eastAsia="sl-SI"/>
              </w:rPr>
            </w:pPr>
          </w:p>
        </w:tc>
        <w:tc>
          <w:tcPr>
            <w:tcW w:w="2237" w:type="dxa"/>
          </w:tcPr>
          <w:p w14:paraId="19E276E3" w14:textId="77777777" w:rsidR="006F62A8" w:rsidRPr="00B10404" w:rsidRDefault="006F62A8" w:rsidP="005E4488">
            <w:pPr>
              <w:spacing w:after="0" w:line="240" w:lineRule="auto"/>
              <w:rPr>
                <w:rFonts w:ascii="Arial" w:eastAsia="Times New Roman" w:hAnsi="Arial" w:cs="Arial"/>
                <w:sz w:val="18"/>
                <w:szCs w:val="18"/>
                <w:lang w:eastAsia="sl-SI"/>
              </w:rPr>
            </w:pPr>
          </w:p>
        </w:tc>
      </w:tr>
      <w:bookmarkEnd w:id="36"/>
      <w:tr w:rsidR="006F62A8" w:rsidRPr="00B10404" w14:paraId="5C6EC909"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97"/>
        </w:trPr>
        <w:tc>
          <w:tcPr>
            <w:tcW w:w="9464" w:type="dxa"/>
            <w:gridSpan w:val="3"/>
            <w:shd w:val="clear" w:color="auto" w:fill="FDE9D9"/>
            <w:vAlign w:val="center"/>
          </w:tcPr>
          <w:p w14:paraId="78908C99" w14:textId="77777777" w:rsidR="006F62A8" w:rsidRPr="00B10404" w:rsidRDefault="006F62A8" w:rsidP="005E4488">
            <w:pPr>
              <w:spacing w:after="0" w:line="240" w:lineRule="auto"/>
              <w:rPr>
                <w:rFonts w:ascii="Arial" w:eastAsia="Times New Roman" w:hAnsi="Arial" w:cs="Arial"/>
                <w:b/>
                <w:bCs/>
                <w:i/>
                <w:sz w:val="18"/>
                <w:szCs w:val="18"/>
                <w:lang w:eastAsia="sl-SI"/>
              </w:rPr>
            </w:pPr>
            <w:r w:rsidRPr="00B10404">
              <w:rPr>
                <w:rFonts w:ascii="Arial" w:hAnsi="Arial" w:cs="Arial"/>
                <w:b/>
                <w:bCs/>
                <w:sz w:val="18"/>
                <w:szCs w:val="18"/>
              </w:rPr>
              <w:t>LOČENO VODENJE KNJIGOVODSKIH EVIDENC</w:t>
            </w:r>
          </w:p>
        </w:tc>
      </w:tr>
      <w:tr w:rsidR="006F62A8" w:rsidRPr="00B10404" w14:paraId="2E5C9A65"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0"/>
        </w:trPr>
        <w:tc>
          <w:tcPr>
            <w:tcW w:w="4962" w:type="dxa"/>
          </w:tcPr>
          <w:p w14:paraId="21233710"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Ustreznost dokazil o ločenem vodenju knjigovodskih evidenc.</w:t>
            </w:r>
          </w:p>
          <w:p w14:paraId="5F041DA7" w14:textId="77777777" w:rsidR="006F62A8" w:rsidRPr="00B10404" w:rsidRDefault="006F62A8" w:rsidP="005E4488">
            <w:pPr>
              <w:spacing w:after="0" w:line="240" w:lineRule="auto"/>
              <w:rPr>
                <w:rFonts w:ascii="Arial" w:eastAsia="Times New Roman" w:hAnsi="Arial" w:cs="Arial"/>
                <w:b/>
                <w:i/>
                <w:sz w:val="18"/>
                <w:szCs w:val="18"/>
                <w:lang w:eastAsia="sl-SI"/>
              </w:rPr>
            </w:pPr>
            <w:r w:rsidRPr="00B10404">
              <w:rPr>
                <w:rFonts w:ascii="Arial" w:hAnsi="Arial" w:cs="Arial"/>
                <w:sz w:val="18"/>
                <w:szCs w:val="18"/>
              </w:rPr>
              <w:t xml:space="preserve"> </w:t>
            </w:r>
          </w:p>
        </w:tc>
        <w:tc>
          <w:tcPr>
            <w:tcW w:w="2265" w:type="dxa"/>
          </w:tcPr>
          <w:p w14:paraId="3BF27C64" w14:textId="77777777" w:rsidR="006F62A8" w:rsidRPr="00B10404" w:rsidRDefault="006F62A8" w:rsidP="005E4488">
            <w:pPr>
              <w:spacing w:after="0" w:line="240" w:lineRule="auto"/>
              <w:jc w:val="center"/>
              <w:rPr>
                <w:rFonts w:ascii="Arial" w:eastAsia="Times New Roman" w:hAnsi="Arial" w:cs="Arial"/>
                <w:b/>
                <w:i/>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237" w:type="dxa"/>
          </w:tcPr>
          <w:p w14:paraId="609AD14E" w14:textId="77777777" w:rsidR="006F62A8" w:rsidRPr="00B10404" w:rsidRDefault="006F62A8" w:rsidP="005E4488">
            <w:pPr>
              <w:spacing w:after="0" w:line="240" w:lineRule="auto"/>
              <w:rPr>
                <w:rFonts w:ascii="Arial" w:eastAsia="Times New Roman" w:hAnsi="Arial" w:cs="Arial"/>
                <w:b/>
                <w:i/>
                <w:sz w:val="18"/>
                <w:szCs w:val="18"/>
                <w:lang w:eastAsia="sl-SI"/>
              </w:rPr>
            </w:pPr>
          </w:p>
        </w:tc>
      </w:tr>
      <w:tr w:rsidR="006F62A8" w:rsidRPr="00B10404" w14:paraId="4143C0D1"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97"/>
        </w:trPr>
        <w:tc>
          <w:tcPr>
            <w:tcW w:w="9464" w:type="dxa"/>
            <w:gridSpan w:val="3"/>
            <w:shd w:val="clear" w:color="auto" w:fill="FDE9D9"/>
            <w:vAlign w:val="center"/>
          </w:tcPr>
          <w:p w14:paraId="319BCE3D" w14:textId="77777777" w:rsidR="006F62A8" w:rsidRPr="00B10404" w:rsidRDefault="006F62A8" w:rsidP="005E4488">
            <w:pPr>
              <w:spacing w:after="0" w:line="240" w:lineRule="auto"/>
              <w:rPr>
                <w:rFonts w:ascii="Arial" w:eastAsia="Times New Roman" w:hAnsi="Arial" w:cs="Arial"/>
                <w:b/>
                <w:bCs/>
                <w:iCs/>
                <w:sz w:val="18"/>
                <w:szCs w:val="18"/>
                <w:lang w:eastAsia="sl-SI"/>
              </w:rPr>
            </w:pPr>
            <w:r w:rsidRPr="00B10404">
              <w:rPr>
                <w:rFonts w:ascii="Arial" w:eastAsia="Times New Roman" w:hAnsi="Arial" w:cs="Arial"/>
                <w:b/>
                <w:bCs/>
                <w:iCs/>
                <w:sz w:val="18"/>
                <w:szCs w:val="18"/>
                <w:lang w:eastAsia="sl-SI"/>
              </w:rPr>
              <w:t>REVIZIJSKA SELD</w:t>
            </w:r>
          </w:p>
        </w:tc>
      </w:tr>
      <w:tr w:rsidR="006F62A8" w:rsidRPr="00B10404" w14:paraId="1229043D"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0"/>
        </w:trPr>
        <w:tc>
          <w:tcPr>
            <w:tcW w:w="4962" w:type="dxa"/>
          </w:tcPr>
          <w:p w14:paraId="5F48F6C7" w14:textId="77777777" w:rsidR="006F62A8" w:rsidRPr="00B10404" w:rsidRDefault="006F62A8" w:rsidP="005E4488">
            <w:pPr>
              <w:spacing w:after="0" w:line="240" w:lineRule="auto"/>
              <w:rPr>
                <w:rFonts w:ascii="Arial" w:eastAsia="Times New Roman" w:hAnsi="Arial" w:cs="Arial"/>
                <w:b/>
                <w:i/>
                <w:sz w:val="18"/>
                <w:szCs w:val="18"/>
                <w:lang w:eastAsia="sl-SI"/>
              </w:rPr>
            </w:pPr>
            <w:r w:rsidRPr="00B10404">
              <w:rPr>
                <w:rFonts w:ascii="Arial" w:hAnsi="Arial" w:cs="Arial"/>
                <w:sz w:val="18"/>
                <w:szCs w:val="18"/>
              </w:rPr>
              <w:t>Ali je zagotovljena zadostna in ustrezna revizijska sled?</w:t>
            </w:r>
          </w:p>
        </w:tc>
        <w:tc>
          <w:tcPr>
            <w:tcW w:w="2265" w:type="dxa"/>
          </w:tcPr>
          <w:p w14:paraId="0D301CDE" w14:textId="77777777" w:rsidR="006F62A8" w:rsidRPr="00B10404" w:rsidRDefault="006F62A8" w:rsidP="005E4488">
            <w:pPr>
              <w:spacing w:after="0" w:line="240" w:lineRule="auto"/>
              <w:jc w:val="center"/>
              <w:rPr>
                <w:rFonts w:ascii="Arial" w:eastAsia="Times New Roman" w:hAnsi="Arial" w:cs="Arial"/>
                <w:b/>
                <w:i/>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237" w:type="dxa"/>
          </w:tcPr>
          <w:p w14:paraId="09D02BB2" w14:textId="77777777" w:rsidR="006F62A8" w:rsidRPr="00B10404" w:rsidRDefault="006F62A8" w:rsidP="005E4488">
            <w:pPr>
              <w:spacing w:after="0" w:line="240" w:lineRule="auto"/>
              <w:rPr>
                <w:rFonts w:ascii="Arial" w:eastAsia="Times New Roman" w:hAnsi="Arial" w:cs="Arial"/>
                <w:b/>
                <w:i/>
                <w:sz w:val="18"/>
                <w:szCs w:val="18"/>
                <w:lang w:eastAsia="sl-SI"/>
              </w:rPr>
            </w:pPr>
          </w:p>
        </w:tc>
      </w:tr>
      <w:tr w:rsidR="006F62A8" w:rsidRPr="00B10404" w14:paraId="36F294B5"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97"/>
        </w:trPr>
        <w:tc>
          <w:tcPr>
            <w:tcW w:w="9464" w:type="dxa"/>
            <w:gridSpan w:val="3"/>
            <w:shd w:val="clear" w:color="auto" w:fill="FDE9D9"/>
            <w:vAlign w:val="center"/>
          </w:tcPr>
          <w:p w14:paraId="4A9450F5" w14:textId="77777777" w:rsidR="006F62A8" w:rsidRPr="00B10404" w:rsidRDefault="006F62A8" w:rsidP="005E4488">
            <w:pPr>
              <w:spacing w:after="0" w:line="240" w:lineRule="auto"/>
              <w:rPr>
                <w:rFonts w:ascii="Arial" w:eastAsia="Times New Roman" w:hAnsi="Arial" w:cs="Arial"/>
                <w:b/>
                <w:bCs/>
                <w:iCs/>
                <w:sz w:val="18"/>
                <w:szCs w:val="18"/>
                <w:lang w:eastAsia="sl-SI"/>
              </w:rPr>
            </w:pPr>
            <w:r w:rsidRPr="00B10404">
              <w:rPr>
                <w:rFonts w:ascii="Arial" w:eastAsia="Times New Roman" w:hAnsi="Arial" w:cs="Arial"/>
                <w:b/>
                <w:bCs/>
                <w:iCs/>
                <w:sz w:val="18"/>
                <w:szCs w:val="18"/>
                <w:lang w:eastAsia="sl-SI"/>
              </w:rPr>
              <w:t>HRANJENJE DOKUMENTACIJE IN ARHIVIRANJE</w:t>
            </w:r>
          </w:p>
        </w:tc>
      </w:tr>
      <w:tr w:rsidR="006F62A8" w:rsidRPr="00B10404" w14:paraId="30583D44" w14:textId="77777777" w:rsidTr="005E4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0"/>
        </w:trPr>
        <w:tc>
          <w:tcPr>
            <w:tcW w:w="4962" w:type="dxa"/>
          </w:tcPr>
          <w:p w14:paraId="133FA518" w14:textId="77777777" w:rsidR="006F62A8" w:rsidRPr="00B10404" w:rsidRDefault="006F62A8" w:rsidP="005E4488">
            <w:pPr>
              <w:spacing w:after="0" w:line="240" w:lineRule="auto"/>
              <w:rPr>
                <w:rFonts w:ascii="Arial" w:eastAsia="Times New Roman" w:hAnsi="Arial" w:cs="Arial"/>
                <w:b/>
                <w:i/>
                <w:sz w:val="18"/>
                <w:szCs w:val="18"/>
                <w:lang w:eastAsia="sl-SI"/>
              </w:rPr>
            </w:pPr>
            <w:r w:rsidRPr="00B10404">
              <w:rPr>
                <w:rFonts w:ascii="Arial" w:hAnsi="Arial" w:cs="Arial"/>
                <w:sz w:val="18"/>
                <w:szCs w:val="18"/>
              </w:rPr>
              <w:t>Poskrbljeno je za ustrezno hranjenje in arhiviranje dokumentacije?</w:t>
            </w:r>
          </w:p>
        </w:tc>
        <w:tc>
          <w:tcPr>
            <w:tcW w:w="2265" w:type="dxa"/>
          </w:tcPr>
          <w:p w14:paraId="0BAD4C2F" w14:textId="77777777" w:rsidR="006F62A8" w:rsidRPr="00B10404" w:rsidRDefault="006F62A8" w:rsidP="005E4488">
            <w:pPr>
              <w:spacing w:after="0" w:line="240" w:lineRule="auto"/>
              <w:jc w:val="center"/>
              <w:rPr>
                <w:rFonts w:ascii="Arial" w:eastAsia="Times New Roman" w:hAnsi="Arial" w:cs="Arial"/>
                <w:b/>
                <w:i/>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237" w:type="dxa"/>
          </w:tcPr>
          <w:p w14:paraId="12505EF9" w14:textId="77777777" w:rsidR="006F62A8" w:rsidRPr="00B10404" w:rsidRDefault="006F62A8" w:rsidP="005E4488">
            <w:pPr>
              <w:spacing w:after="0" w:line="240" w:lineRule="auto"/>
              <w:rPr>
                <w:rFonts w:ascii="Arial" w:eastAsia="Times New Roman" w:hAnsi="Arial" w:cs="Arial"/>
                <w:b/>
                <w:i/>
                <w:sz w:val="18"/>
                <w:szCs w:val="18"/>
                <w:lang w:eastAsia="sl-SI"/>
              </w:rPr>
            </w:pPr>
          </w:p>
        </w:tc>
      </w:tr>
    </w:tbl>
    <w:p w14:paraId="44332621" w14:textId="77777777" w:rsidR="006F62A8" w:rsidRPr="00B10404" w:rsidRDefault="006F62A8" w:rsidP="006F62A8">
      <w:pPr>
        <w:spacing w:after="0" w:line="240" w:lineRule="auto"/>
        <w:rPr>
          <w:rFonts w:ascii="Arial" w:eastAsia="Times New Roman" w:hAnsi="Arial" w:cs="Arial"/>
          <w:b/>
          <w:i/>
          <w:sz w:val="20"/>
          <w:szCs w:val="20"/>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1559"/>
        <w:gridCol w:w="2943"/>
      </w:tblGrid>
      <w:tr w:rsidR="006F62A8" w:rsidRPr="00B10404" w14:paraId="0296E77D" w14:textId="77777777" w:rsidTr="005E4488">
        <w:trPr>
          <w:trHeight w:val="669"/>
        </w:trPr>
        <w:tc>
          <w:tcPr>
            <w:tcW w:w="9464" w:type="dxa"/>
            <w:gridSpan w:val="3"/>
            <w:shd w:val="clear" w:color="auto" w:fill="D9E2F3" w:themeFill="accent1" w:themeFillTint="33"/>
            <w:vAlign w:val="center"/>
          </w:tcPr>
          <w:p w14:paraId="794AA450" w14:textId="77777777" w:rsidR="006F62A8" w:rsidRPr="00B10404" w:rsidRDefault="006F62A8" w:rsidP="005E4488">
            <w:pPr>
              <w:spacing w:after="0" w:line="240" w:lineRule="auto"/>
              <w:rPr>
                <w:rFonts w:ascii="Arial" w:eastAsia="Times New Roman" w:hAnsi="Arial" w:cs="Arial"/>
                <w:b/>
                <w:sz w:val="20"/>
                <w:szCs w:val="20"/>
                <w:lang w:eastAsia="sl-SI"/>
              </w:rPr>
            </w:pPr>
            <w:r w:rsidRPr="00B10404">
              <w:rPr>
                <w:rFonts w:ascii="Arial" w:eastAsia="Times New Roman" w:hAnsi="Arial" w:cs="Arial"/>
                <w:b/>
                <w:sz w:val="20"/>
                <w:szCs w:val="20"/>
                <w:lang w:eastAsia="sl-SI"/>
              </w:rPr>
              <w:lastRenderedPageBreak/>
              <w:t xml:space="preserve">3. PREVERJANJE DOKAZIL IN UPRAVIČENOSTI PRIJAVLJENIH STROŠKOV/IZDATKOV </w:t>
            </w:r>
            <w:r w:rsidR="00BC093F" w:rsidRPr="00BC093F">
              <w:rPr>
                <w:rFonts w:ascii="Arial" w:eastAsia="Times New Roman" w:hAnsi="Arial" w:cs="Arial"/>
                <w:b/>
                <w:sz w:val="20"/>
                <w:szCs w:val="20"/>
                <w:lang w:eastAsia="sl-SI"/>
              </w:rPr>
              <w:t xml:space="preserve">(pregledano na vzorcu)                                                                  </w:t>
            </w:r>
          </w:p>
          <w:p w14:paraId="3F8E9995" w14:textId="77777777" w:rsidR="006F62A8" w:rsidRPr="00B10404" w:rsidRDefault="006F62A8" w:rsidP="005E4488">
            <w:pPr>
              <w:spacing w:after="0" w:line="240" w:lineRule="auto"/>
              <w:rPr>
                <w:rFonts w:ascii="Arial" w:eastAsia="Times New Roman" w:hAnsi="Arial" w:cs="Arial"/>
                <w:b/>
                <w:sz w:val="20"/>
                <w:szCs w:val="20"/>
                <w:lang w:eastAsia="sl-SI"/>
              </w:rPr>
            </w:pPr>
          </w:p>
          <w:p w14:paraId="5CA6C12B" w14:textId="77777777" w:rsidR="006F62A8" w:rsidRPr="00B10404" w:rsidRDefault="006F62A8" w:rsidP="005E4488">
            <w:pPr>
              <w:spacing w:after="0" w:line="240" w:lineRule="auto"/>
              <w:rPr>
                <w:rFonts w:ascii="Arial" w:eastAsia="Times New Roman" w:hAnsi="Arial" w:cs="Arial"/>
                <w:bCs/>
                <w:i/>
                <w:sz w:val="20"/>
                <w:szCs w:val="20"/>
                <w:lang w:eastAsia="sl-SI"/>
              </w:rPr>
            </w:pPr>
            <w:r w:rsidRPr="00B10404">
              <w:rPr>
                <w:rFonts w:ascii="Arial" w:eastAsia="Times New Roman" w:hAnsi="Arial" w:cs="Arial"/>
                <w:i/>
                <w:sz w:val="18"/>
                <w:szCs w:val="18"/>
                <w:lang w:eastAsia="sl-SI"/>
              </w:rPr>
              <w:t>Pri preverjanju različnih vrst stroškov si kontrolor zastavi vprašanja s kontrolnikov. Kontrolor si mora obvezno zastaviti vsa vprašanja iz kontrolnih listov in pri tem pregledati vsa priložena dokazila ter izpolnjevanje pogojev za potrditev upravičenosti in pravilnost prijavljenih stroškov/izdatkov.</w:t>
            </w:r>
          </w:p>
          <w:p w14:paraId="044D78E0" w14:textId="77777777" w:rsidR="006F62A8" w:rsidRPr="00B10404" w:rsidRDefault="006F62A8" w:rsidP="005E4488">
            <w:pPr>
              <w:spacing w:after="0" w:line="240" w:lineRule="auto"/>
              <w:rPr>
                <w:rFonts w:ascii="Arial" w:eastAsia="Times New Roman" w:hAnsi="Arial" w:cs="Arial"/>
                <w:bCs/>
                <w:i/>
                <w:sz w:val="20"/>
                <w:szCs w:val="20"/>
                <w:lang w:eastAsia="sl-SI"/>
              </w:rPr>
            </w:pPr>
            <w:r w:rsidRPr="00B10404">
              <w:rPr>
                <w:rFonts w:ascii="Arial" w:eastAsia="Times New Roman" w:hAnsi="Arial" w:cs="Arial"/>
                <w:bCs/>
                <w:i/>
                <w:sz w:val="20"/>
                <w:szCs w:val="20"/>
                <w:lang w:eastAsia="sl-SI"/>
              </w:rPr>
              <w:t>Kontrolni listi (KL):</w:t>
            </w:r>
          </w:p>
          <w:p w14:paraId="2B22CC38" w14:textId="77777777" w:rsidR="006F62A8" w:rsidRPr="00B10404" w:rsidRDefault="006F62A8" w:rsidP="006F62A8">
            <w:pPr>
              <w:numPr>
                <w:ilvl w:val="0"/>
                <w:numId w:val="36"/>
              </w:numPr>
              <w:spacing w:after="0" w:line="240" w:lineRule="auto"/>
              <w:rPr>
                <w:rFonts w:ascii="Arial" w:eastAsia="Times New Roman" w:hAnsi="Arial" w:cs="Arial"/>
                <w:bCs/>
                <w:i/>
                <w:sz w:val="20"/>
                <w:szCs w:val="20"/>
                <w:lang w:eastAsia="sl-SI"/>
              </w:rPr>
            </w:pPr>
            <w:r w:rsidRPr="00B10404">
              <w:rPr>
                <w:rFonts w:ascii="Arial" w:eastAsia="Times New Roman" w:hAnsi="Arial" w:cs="Arial"/>
                <w:bCs/>
                <w:i/>
                <w:sz w:val="20"/>
                <w:szCs w:val="20"/>
                <w:lang w:eastAsia="sl-SI"/>
              </w:rPr>
              <w:t>KL gradnja;</w:t>
            </w:r>
          </w:p>
          <w:p w14:paraId="71014593" w14:textId="77777777" w:rsidR="006F62A8" w:rsidRPr="00B10404" w:rsidRDefault="006F62A8" w:rsidP="006F62A8">
            <w:pPr>
              <w:numPr>
                <w:ilvl w:val="0"/>
                <w:numId w:val="36"/>
              </w:numPr>
              <w:spacing w:after="0" w:line="240" w:lineRule="auto"/>
              <w:rPr>
                <w:rFonts w:ascii="Arial" w:eastAsia="Times New Roman" w:hAnsi="Arial" w:cs="Arial"/>
                <w:bCs/>
                <w:i/>
                <w:sz w:val="20"/>
                <w:szCs w:val="20"/>
                <w:lang w:eastAsia="sl-SI"/>
              </w:rPr>
            </w:pPr>
            <w:r w:rsidRPr="00B10404">
              <w:rPr>
                <w:rFonts w:ascii="Arial" w:eastAsia="Times New Roman" w:hAnsi="Arial" w:cs="Arial"/>
                <w:bCs/>
                <w:i/>
                <w:sz w:val="20"/>
                <w:szCs w:val="20"/>
                <w:lang w:eastAsia="sl-SI"/>
              </w:rPr>
              <w:t>KL oprema in druga opredmetena osnovna sredstva;</w:t>
            </w:r>
          </w:p>
          <w:p w14:paraId="58D7124F" w14:textId="77777777" w:rsidR="006F62A8" w:rsidRPr="00B10404" w:rsidRDefault="006F62A8" w:rsidP="006F62A8">
            <w:pPr>
              <w:numPr>
                <w:ilvl w:val="0"/>
                <w:numId w:val="36"/>
              </w:numPr>
              <w:spacing w:after="0" w:line="240" w:lineRule="auto"/>
              <w:rPr>
                <w:rFonts w:ascii="Arial" w:eastAsia="Times New Roman" w:hAnsi="Arial" w:cs="Arial"/>
                <w:bCs/>
                <w:i/>
                <w:sz w:val="20"/>
                <w:szCs w:val="20"/>
                <w:lang w:eastAsia="sl-SI"/>
              </w:rPr>
            </w:pPr>
            <w:r w:rsidRPr="00B10404">
              <w:rPr>
                <w:rFonts w:ascii="Arial" w:eastAsia="Times New Roman" w:hAnsi="Arial" w:cs="Arial"/>
                <w:bCs/>
                <w:i/>
                <w:sz w:val="20"/>
                <w:szCs w:val="20"/>
                <w:lang w:eastAsia="sl-SI"/>
              </w:rPr>
              <w:t>KL zunanje storitve;</w:t>
            </w:r>
          </w:p>
          <w:p w14:paraId="4DE64EEB" w14:textId="77777777" w:rsidR="006F62A8" w:rsidRPr="00B10404" w:rsidRDefault="006F62A8" w:rsidP="006F62A8">
            <w:pPr>
              <w:numPr>
                <w:ilvl w:val="0"/>
                <w:numId w:val="36"/>
              </w:numPr>
              <w:spacing w:after="0" w:line="240" w:lineRule="auto"/>
              <w:rPr>
                <w:rFonts w:ascii="Arial" w:eastAsia="Times New Roman" w:hAnsi="Arial" w:cs="Arial"/>
                <w:bCs/>
                <w:i/>
                <w:sz w:val="20"/>
                <w:szCs w:val="20"/>
                <w:lang w:eastAsia="sl-SI"/>
              </w:rPr>
            </w:pPr>
            <w:r w:rsidRPr="00B10404">
              <w:rPr>
                <w:rFonts w:ascii="Arial" w:eastAsia="Times New Roman" w:hAnsi="Arial" w:cs="Arial"/>
                <w:bCs/>
                <w:i/>
                <w:sz w:val="20"/>
                <w:szCs w:val="20"/>
                <w:lang w:eastAsia="sl-SI"/>
              </w:rPr>
              <w:t>KL DDV</w:t>
            </w:r>
          </w:p>
          <w:p w14:paraId="176E6EA1" w14:textId="77777777" w:rsidR="006F62A8" w:rsidRPr="00B10404" w:rsidRDefault="006F62A8" w:rsidP="005E4488">
            <w:pPr>
              <w:spacing w:after="0" w:line="240" w:lineRule="auto"/>
              <w:rPr>
                <w:rFonts w:ascii="Arial" w:eastAsia="Times New Roman" w:hAnsi="Arial" w:cs="Arial"/>
                <w:color w:val="5F497A"/>
                <w:sz w:val="20"/>
                <w:szCs w:val="20"/>
                <w:lang w:eastAsia="sl-SI"/>
              </w:rPr>
            </w:pPr>
          </w:p>
        </w:tc>
      </w:tr>
      <w:tr w:rsidR="006F62A8" w:rsidRPr="00B10404" w14:paraId="6BFC73BB" w14:textId="77777777" w:rsidTr="005E4488">
        <w:trPr>
          <w:trHeight w:val="669"/>
        </w:trPr>
        <w:tc>
          <w:tcPr>
            <w:tcW w:w="9464" w:type="dxa"/>
            <w:gridSpan w:val="3"/>
            <w:shd w:val="clear" w:color="auto" w:fill="FDE9D9"/>
            <w:vAlign w:val="center"/>
          </w:tcPr>
          <w:p w14:paraId="723B6772" w14:textId="77777777" w:rsidR="006F62A8" w:rsidRPr="00B10404" w:rsidRDefault="006F62A8" w:rsidP="005E4488">
            <w:pPr>
              <w:spacing w:after="0" w:line="240" w:lineRule="auto"/>
              <w:rPr>
                <w:rFonts w:ascii="Arial" w:eastAsia="Times New Roman" w:hAnsi="Arial" w:cs="Arial"/>
                <w:b/>
                <w:sz w:val="18"/>
                <w:szCs w:val="18"/>
                <w:lang w:eastAsia="sl-SI"/>
              </w:rPr>
            </w:pPr>
            <w:r w:rsidRPr="00B10404">
              <w:rPr>
                <w:rFonts w:ascii="Arial" w:eastAsia="Times New Roman" w:hAnsi="Arial" w:cs="Arial"/>
                <w:b/>
                <w:sz w:val="18"/>
                <w:szCs w:val="18"/>
                <w:lang w:eastAsia="sl-SI"/>
              </w:rPr>
              <w:t>Operacija vključuje naslednje vrste upravičenih stroškov, ki so predmet pregleda:</w:t>
            </w:r>
          </w:p>
        </w:tc>
      </w:tr>
      <w:tr w:rsidR="006F62A8" w:rsidRPr="00B10404" w14:paraId="02B2C65E" w14:textId="77777777" w:rsidTr="005E4488">
        <w:trPr>
          <w:trHeight w:val="463"/>
        </w:trPr>
        <w:tc>
          <w:tcPr>
            <w:tcW w:w="4962" w:type="dxa"/>
          </w:tcPr>
          <w:p w14:paraId="4EF0AC51"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Gradnja</w:t>
            </w:r>
          </w:p>
        </w:tc>
        <w:tc>
          <w:tcPr>
            <w:tcW w:w="1559" w:type="dxa"/>
          </w:tcPr>
          <w:p w14:paraId="020F821C"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r>
              <w:rPr>
                <w:rFonts w:ascii="Arial" w:eastAsia="Times New Roman" w:hAnsi="Arial" w:cs="Arial"/>
                <w:sz w:val="18"/>
                <w:szCs w:val="18"/>
                <w:lang w:eastAsia="sl-SI"/>
              </w:rPr>
              <w:t xml:space="preserve"> </w:t>
            </w:r>
          </w:p>
        </w:tc>
        <w:tc>
          <w:tcPr>
            <w:tcW w:w="2943" w:type="dxa"/>
          </w:tcPr>
          <w:p w14:paraId="27FF281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5B858A8" w14:textId="77777777" w:rsidTr="005E4488">
        <w:trPr>
          <w:trHeight w:val="463"/>
        </w:trPr>
        <w:tc>
          <w:tcPr>
            <w:tcW w:w="4962" w:type="dxa"/>
          </w:tcPr>
          <w:p w14:paraId="1F70C8DC"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Oprema in druga opredmetena osnovna sredstva</w:t>
            </w:r>
          </w:p>
        </w:tc>
        <w:tc>
          <w:tcPr>
            <w:tcW w:w="1559" w:type="dxa"/>
          </w:tcPr>
          <w:p w14:paraId="44D6690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943" w:type="dxa"/>
          </w:tcPr>
          <w:p w14:paraId="7089135A"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CDD8652" w14:textId="77777777" w:rsidTr="005E4488">
        <w:trPr>
          <w:trHeight w:val="463"/>
        </w:trPr>
        <w:tc>
          <w:tcPr>
            <w:tcW w:w="4962" w:type="dxa"/>
          </w:tcPr>
          <w:p w14:paraId="1C2E13B4"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Stroški storitev zunanjih izvajalcev</w:t>
            </w:r>
          </w:p>
        </w:tc>
        <w:tc>
          <w:tcPr>
            <w:tcW w:w="1559" w:type="dxa"/>
          </w:tcPr>
          <w:p w14:paraId="2EB69EB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943" w:type="dxa"/>
          </w:tcPr>
          <w:p w14:paraId="2EF44A92"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73291936" w14:textId="77777777" w:rsidTr="005E4488">
        <w:trPr>
          <w:trHeight w:val="463"/>
        </w:trPr>
        <w:tc>
          <w:tcPr>
            <w:tcW w:w="4962" w:type="dxa"/>
          </w:tcPr>
          <w:p w14:paraId="0976FC57"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DDV</w:t>
            </w:r>
          </w:p>
        </w:tc>
        <w:tc>
          <w:tcPr>
            <w:tcW w:w="1559" w:type="dxa"/>
          </w:tcPr>
          <w:p w14:paraId="34BB5585"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w:t>
            </w:r>
          </w:p>
        </w:tc>
        <w:tc>
          <w:tcPr>
            <w:tcW w:w="2943" w:type="dxa"/>
          </w:tcPr>
          <w:p w14:paraId="11CCA6D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D68A8DE" w14:textId="77777777" w:rsidTr="005E4488">
        <w:trPr>
          <w:trHeight w:val="888"/>
        </w:trPr>
        <w:tc>
          <w:tcPr>
            <w:tcW w:w="4962" w:type="dxa"/>
          </w:tcPr>
          <w:p w14:paraId="0AB912AC"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Pri pregledu dokumentacije ob preverjanju je bilo ugotovljeno, da ima upravičenec vsa zahtevana dokazila in da so izpolnjeni pogoji za upravičenost stroškov. Tako so vsi stroški upravičeni do sofinanciranja.</w:t>
            </w:r>
          </w:p>
        </w:tc>
        <w:tc>
          <w:tcPr>
            <w:tcW w:w="1559" w:type="dxa"/>
          </w:tcPr>
          <w:p w14:paraId="790E133E" w14:textId="77777777"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p>
        </w:tc>
        <w:tc>
          <w:tcPr>
            <w:tcW w:w="2943" w:type="dxa"/>
          </w:tcPr>
          <w:p w14:paraId="2C052BA8" w14:textId="77777777" w:rsidR="006F62A8" w:rsidRPr="00B10404" w:rsidRDefault="006F62A8" w:rsidP="005E4488">
            <w:pPr>
              <w:spacing w:after="0" w:line="240" w:lineRule="auto"/>
              <w:rPr>
                <w:rFonts w:ascii="Arial" w:eastAsia="Times New Roman" w:hAnsi="Arial" w:cs="Arial"/>
                <w:sz w:val="20"/>
                <w:szCs w:val="20"/>
                <w:lang w:eastAsia="sl-SI"/>
              </w:rPr>
            </w:pPr>
          </w:p>
        </w:tc>
      </w:tr>
      <w:tr w:rsidR="006F62A8" w:rsidRPr="00B10404" w14:paraId="5D99BCB6" w14:textId="77777777" w:rsidTr="005E4488">
        <w:trPr>
          <w:trHeight w:val="573"/>
        </w:trPr>
        <w:tc>
          <w:tcPr>
            <w:tcW w:w="4962" w:type="dxa"/>
          </w:tcPr>
          <w:p w14:paraId="13232883" w14:textId="77777777" w:rsidR="006F62A8" w:rsidRPr="00B10404" w:rsidRDefault="006F62A8" w:rsidP="005E4488">
            <w:pPr>
              <w:spacing w:after="0" w:line="240" w:lineRule="auto"/>
              <w:rPr>
                <w:rFonts w:ascii="Arial" w:eastAsia="Times New Roman" w:hAnsi="Arial" w:cs="Arial"/>
                <w:bCs/>
                <w:sz w:val="18"/>
                <w:szCs w:val="18"/>
                <w:lang w:eastAsia="sl-SI"/>
              </w:rPr>
            </w:pPr>
            <w:r w:rsidRPr="00B10404">
              <w:rPr>
                <w:rFonts w:ascii="Arial" w:eastAsia="Times New Roman" w:hAnsi="Arial" w:cs="Arial"/>
                <w:bCs/>
                <w:sz w:val="18"/>
                <w:szCs w:val="18"/>
                <w:lang w:eastAsia="sl-SI"/>
              </w:rPr>
              <w:t>Ali so pregledani prijavljeni upravičeni stroški skladni s pravili Unije in z nacionalnimi pravili?</w:t>
            </w:r>
          </w:p>
          <w:p w14:paraId="46D5F797" w14:textId="77777777" w:rsidR="006F62A8" w:rsidRPr="00B10404" w:rsidRDefault="006F62A8" w:rsidP="005E4488">
            <w:pPr>
              <w:spacing w:after="0" w:line="240" w:lineRule="auto"/>
              <w:rPr>
                <w:rFonts w:ascii="Arial" w:eastAsia="Times New Roman" w:hAnsi="Arial" w:cs="Arial"/>
                <w:sz w:val="18"/>
                <w:szCs w:val="18"/>
                <w:lang w:eastAsia="sl-SI"/>
              </w:rPr>
            </w:pPr>
          </w:p>
        </w:tc>
        <w:tc>
          <w:tcPr>
            <w:tcW w:w="1559" w:type="dxa"/>
          </w:tcPr>
          <w:p w14:paraId="19883912" w14:textId="77777777"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p>
        </w:tc>
        <w:tc>
          <w:tcPr>
            <w:tcW w:w="2943" w:type="dxa"/>
          </w:tcPr>
          <w:p w14:paraId="1A021985" w14:textId="77777777" w:rsidR="006F62A8" w:rsidRPr="00B10404" w:rsidRDefault="006F62A8" w:rsidP="005E4488">
            <w:pPr>
              <w:spacing w:after="0" w:line="240" w:lineRule="auto"/>
              <w:rPr>
                <w:rFonts w:ascii="Arial" w:eastAsia="Times New Roman" w:hAnsi="Arial" w:cs="Arial"/>
                <w:sz w:val="20"/>
                <w:szCs w:val="20"/>
                <w:lang w:eastAsia="sl-SI"/>
              </w:rPr>
            </w:pPr>
          </w:p>
        </w:tc>
      </w:tr>
      <w:tr w:rsidR="006F62A8" w:rsidRPr="00B10404" w14:paraId="35E0AD94" w14:textId="77777777" w:rsidTr="005E4488">
        <w:trPr>
          <w:trHeight w:val="1150"/>
        </w:trPr>
        <w:tc>
          <w:tcPr>
            <w:tcW w:w="4962" w:type="dxa"/>
          </w:tcPr>
          <w:p w14:paraId="6DE97133"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bCs/>
                <w:sz w:val="18"/>
                <w:szCs w:val="18"/>
                <w:lang w:eastAsia="sl-SI"/>
              </w:rPr>
              <w:t>Ali je pregledani zahtevani znesek za izplačilo skladen s pogodbo o sofinanciranju in je pravilno izračunan glede na potrjen znesek sofinanciranja?</w:t>
            </w:r>
          </w:p>
        </w:tc>
        <w:tc>
          <w:tcPr>
            <w:tcW w:w="1559" w:type="dxa"/>
          </w:tcPr>
          <w:p w14:paraId="2FA89EA0" w14:textId="77777777"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p>
        </w:tc>
        <w:tc>
          <w:tcPr>
            <w:tcW w:w="2943" w:type="dxa"/>
          </w:tcPr>
          <w:p w14:paraId="72DA2595" w14:textId="77777777" w:rsidR="006F62A8" w:rsidRPr="00B10404" w:rsidRDefault="006F62A8" w:rsidP="005E4488">
            <w:pPr>
              <w:spacing w:after="0" w:line="240" w:lineRule="auto"/>
              <w:rPr>
                <w:rFonts w:ascii="Arial" w:eastAsia="Times New Roman" w:hAnsi="Arial" w:cs="Arial"/>
                <w:sz w:val="20"/>
                <w:szCs w:val="20"/>
                <w:lang w:eastAsia="sl-SI"/>
              </w:rPr>
            </w:pPr>
          </w:p>
        </w:tc>
      </w:tr>
      <w:tr w:rsidR="006F62A8" w:rsidRPr="00B10404" w14:paraId="66A55C49" w14:textId="77777777" w:rsidTr="005E4488">
        <w:trPr>
          <w:trHeight w:val="1150"/>
        </w:trPr>
        <w:tc>
          <w:tcPr>
            <w:tcW w:w="4962" w:type="dxa"/>
          </w:tcPr>
          <w:p w14:paraId="076FE8B3"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Pri preverjanju listin, povezav med udeleženci v izvajanju operacije in dokazil o dejanskem obstoju predmeta financiranja ni bilo ugotovljeno karkoli, kar bi lahko vodilo k </w:t>
            </w:r>
            <w:r w:rsidRPr="00B10404">
              <w:rPr>
                <w:rFonts w:ascii="Arial" w:hAnsi="Arial" w:cs="Arial"/>
                <w:b/>
                <w:bCs/>
                <w:sz w:val="18"/>
                <w:szCs w:val="18"/>
              </w:rPr>
              <w:t>sumu goljufije</w:t>
            </w:r>
            <w:r w:rsidRPr="00B10404">
              <w:rPr>
                <w:rFonts w:ascii="Arial" w:hAnsi="Arial" w:cs="Arial"/>
                <w:sz w:val="18"/>
                <w:szCs w:val="18"/>
              </w:rPr>
              <w:t xml:space="preserve">? </w:t>
            </w:r>
          </w:p>
          <w:p w14:paraId="6B3EDE03" w14:textId="77777777" w:rsidR="006F62A8" w:rsidRPr="00B10404" w:rsidRDefault="006F62A8" w:rsidP="005E4488">
            <w:pPr>
              <w:spacing w:after="0" w:line="240" w:lineRule="auto"/>
              <w:rPr>
                <w:rFonts w:ascii="Arial" w:hAnsi="Arial" w:cs="Arial"/>
                <w:sz w:val="18"/>
                <w:szCs w:val="18"/>
              </w:rPr>
            </w:pPr>
          </w:p>
          <w:p w14:paraId="65D801C3" w14:textId="77777777" w:rsidR="006F62A8" w:rsidRPr="00B10404" w:rsidRDefault="006F62A8" w:rsidP="005E4488">
            <w:pPr>
              <w:tabs>
                <w:tab w:val="left" w:pos="0"/>
              </w:tabs>
              <w:spacing w:after="0" w:line="240" w:lineRule="auto"/>
              <w:rPr>
                <w:rFonts w:ascii="Arial" w:eastAsia="Times New Roman" w:hAnsi="Arial" w:cs="Arial"/>
                <w:bCs/>
                <w:sz w:val="18"/>
                <w:szCs w:val="18"/>
                <w:lang w:eastAsia="sl-SI"/>
              </w:rPr>
            </w:pPr>
            <w:r w:rsidRPr="00B10404">
              <w:rPr>
                <w:rFonts w:ascii="Arial" w:hAnsi="Arial" w:cs="Arial"/>
                <w:sz w:val="18"/>
                <w:szCs w:val="18"/>
              </w:rPr>
              <w:t>(Kontrolor si lahko pomaga s pomožnim kontrolnim listom / seznamom opozorilnih znakov oziroma kazalnikov goljufij).</w:t>
            </w:r>
            <w:r w:rsidRPr="00B10404">
              <w:rPr>
                <w:rStyle w:val="Sprotnaopomba-sklic"/>
                <w:rFonts w:ascii="Arial" w:eastAsia="Times New Roman" w:hAnsi="Arial" w:cs="Arial"/>
                <w:bCs/>
                <w:sz w:val="18"/>
                <w:szCs w:val="18"/>
                <w:lang w:eastAsia="sl-SI"/>
              </w:rPr>
              <w:footnoteReference w:id="36"/>
            </w:r>
          </w:p>
        </w:tc>
        <w:tc>
          <w:tcPr>
            <w:tcW w:w="1559" w:type="dxa"/>
          </w:tcPr>
          <w:p w14:paraId="2AC88C9A" w14:textId="77777777" w:rsidR="006F62A8" w:rsidRPr="00B10404" w:rsidRDefault="006F62A8" w:rsidP="005E4488">
            <w:pPr>
              <w:spacing w:after="0" w:line="240" w:lineRule="auto"/>
              <w:jc w:val="center"/>
              <w:rPr>
                <w:rFonts w:ascii="Arial" w:eastAsia="Times New Roman" w:hAnsi="Arial" w:cs="Arial"/>
                <w:sz w:val="20"/>
                <w:szCs w:val="20"/>
                <w:lang w:eastAsia="sl-SI"/>
              </w:rPr>
            </w:pPr>
            <w:r w:rsidRPr="00B10404">
              <w:rPr>
                <w:rFonts w:ascii="Arial" w:eastAsia="Times New Roman" w:hAnsi="Arial" w:cs="Arial"/>
                <w:sz w:val="20"/>
                <w:szCs w:val="20"/>
                <w:lang w:eastAsia="sl-SI"/>
              </w:rPr>
              <w:fldChar w:fldCharType="begin">
                <w:ffData>
                  <w:name w:val="Potrditev164"/>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DA </w:t>
            </w:r>
            <w:r w:rsidRPr="00B10404">
              <w:rPr>
                <w:rFonts w:ascii="Arial" w:eastAsia="Times New Roman" w:hAnsi="Arial" w:cs="Arial"/>
                <w:sz w:val="20"/>
                <w:szCs w:val="20"/>
                <w:lang w:eastAsia="sl-SI"/>
              </w:rPr>
              <w:fldChar w:fldCharType="begin">
                <w:ffData>
                  <w:name w:val="Potrditev163"/>
                  <w:enabled/>
                  <w:calcOnExit w:val="0"/>
                  <w:checkBox>
                    <w:sizeAuto/>
                    <w:default w:val="0"/>
                  </w:checkBox>
                </w:ffData>
              </w:fldChar>
            </w:r>
            <w:r w:rsidRPr="00B10404">
              <w:rPr>
                <w:rFonts w:ascii="Arial" w:eastAsia="Times New Roman" w:hAnsi="Arial" w:cs="Arial"/>
                <w:sz w:val="20"/>
                <w:szCs w:val="20"/>
                <w:lang w:eastAsia="sl-SI"/>
              </w:rPr>
              <w:instrText xml:space="preserve"> FORMCHECKBOX </w:instrText>
            </w:r>
            <w:r w:rsidR="00000000">
              <w:rPr>
                <w:rFonts w:ascii="Arial" w:eastAsia="Times New Roman" w:hAnsi="Arial" w:cs="Arial"/>
                <w:sz w:val="20"/>
                <w:szCs w:val="20"/>
                <w:lang w:eastAsia="sl-SI"/>
              </w:rPr>
            </w:r>
            <w:r w:rsidR="00000000">
              <w:rPr>
                <w:rFonts w:ascii="Arial" w:eastAsia="Times New Roman" w:hAnsi="Arial" w:cs="Arial"/>
                <w:sz w:val="20"/>
                <w:szCs w:val="20"/>
                <w:lang w:eastAsia="sl-SI"/>
              </w:rPr>
              <w:fldChar w:fldCharType="separate"/>
            </w:r>
            <w:r w:rsidRPr="00B10404">
              <w:rPr>
                <w:rFonts w:ascii="Arial" w:eastAsia="Times New Roman" w:hAnsi="Arial" w:cs="Arial"/>
                <w:sz w:val="20"/>
                <w:szCs w:val="20"/>
                <w:lang w:eastAsia="sl-SI"/>
              </w:rPr>
              <w:fldChar w:fldCharType="end"/>
            </w:r>
            <w:r w:rsidRPr="00B10404">
              <w:rPr>
                <w:rFonts w:ascii="Arial" w:eastAsia="Times New Roman" w:hAnsi="Arial" w:cs="Arial"/>
                <w:sz w:val="20"/>
                <w:szCs w:val="20"/>
                <w:lang w:eastAsia="sl-SI"/>
              </w:rPr>
              <w:t xml:space="preserve"> NE</w:t>
            </w:r>
          </w:p>
        </w:tc>
        <w:tc>
          <w:tcPr>
            <w:tcW w:w="2943" w:type="dxa"/>
          </w:tcPr>
          <w:p w14:paraId="6AC6C5F6" w14:textId="77777777" w:rsidR="006F62A8" w:rsidRPr="00B10404" w:rsidRDefault="006F62A8" w:rsidP="005E4488">
            <w:pPr>
              <w:spacing w:after="0" w:line="240" w:lineRule="auto"/>
              <w:rPr>
                <w:rFonts w:ascii="Arial" w:eastAsia="Times New Roman" w:hAnsi="Arial" w:cs="Arial"/>
                <w:sz w:val="20"/>
                <w:szCs w:val="20"/>
                <w:lang w:eastAsia="sl-SI"/>
              </w:rPr>
            </w:pPr>
          </w:p>
        </w:tc>
      </w:tr>
    </w:tbl>
    <w:p w14:paraId="70D24857" w14:textId="77777777" w:rsidR="006F62A8" w:rsidRPr="00B10404" w:rsidRDefault="006F62A8" w:rsidP="006F62A8">
      <w:pPr>
        <w:spacing w:after="0" w:line="240" w:lineRule="auto"/>
        <w:rPr>
          <w:rFonts w:ascii="Arial" w:eastAsia="Times New Roman" w:hAnsi="Arial" w:cs="Arial"/>
          <w:b/>
          <w:i/>
          <w:sz w:val="20"/>
          <w:szCs w:val="20"/>
          <w:lang w:eastAsia="sl-SI"/>
        </w:rPr>
      </w:pPr>
    </w:p>
    <w:p w14:paraId="4E2E1A0E" w14:textId="77777777" w:rsidR="006F62A8" w:rsidRPr="00B10404" w:rsidRDefault="006F62A8" w:rsidP="006F62A8">
      <w:pPr>
        <w:spacing w:after="5" w:line="250" w:lineRule="auto"/>
        <w:ind w:left="-5" w:hanging="10"/>
        <w:rPr>
          <w:rFonts w:ascii="Arial" w:eastAsia="Arial" w:hAnsi="Arial" w:cs="Arial"/>
          <w:b/>
          <w:color w:val="000000"/>
          <w:lang w:eastAsia="sl-SI"/>
        </w:rPr>
      </w:pPr>
      <w:r w:rsidRPr="00B10404">
        <w:rPr>
          <w:rFonts w:ascii="Arial" w:eastAsia="Arial" w:hAnsi="Arial" w:cs="Arial"/>
          <w:b/>
          <w:color w:val="000000"/>
          <w:lang w:eastAsia="sl-SI"/>
        </w:rPr>
        <w:t xml:space="preserve">4. VZORCI KONTROLNIH LISTOV PO VRSTI STROŠKA </w:t>
      </w:r>
    </w:p>
    <w:p w14:paraId="59AA6D04" w14:textId="77777777" w:rsidR="006F62A8" w:rsidRPr="00B10404" w:rsidRDefault="006F62A8" w:rsidP="006F62A8">
      <w:pPr>
        <w:spacing w:after="5" w:line="250" w:lineRule="auto"/>
        <w:ind w:left="-5" w:hanging="10"/>
        <w:rPr>
          <w:rFonts w:ascii="Arial" w:eastAsia="Arial" w:hAnsi="Arial" w:cs="Arial"/>
          <w:b/>
          <w:color w:val="000000"/>
          <w:lang w:eastAsia="sl-SI"/>
        </w:rPr>
      </w:pPr>
    </w:p>
    <w:p w14:paraId="7A251BCD" w14:textId="77777777" w:rsidR="006F62A8" w:rsidRPr="00B10404" w:rsidRDefault="006F62A8" w:rsidP="006F62A8">
      <w:pPr>
        <w:spacing w:after="5" w:line="250" w:lineRule="auto"/>
        <w:ind w:left="-5" w:hanging="10"/>
        <w:rPr>
          <w:rFonts w:ascii="Arial" w:eastAsia="Arial" w:hAnsi="Arial" w:cs="Arial"/>
          <w:color w:val="000000"/>
          <w:lang w:eastAsia="sl-SI"/>
        </w:rPr>
      </w:pPr>
      <w:r w:rsidRPr="00B10404">
        <w:rPr>
          <w:rFonts w:ascii="Arial" w:eastAsia="Arial" w:hAnsi="Arial" w:cs="Arial"/>
          <w:b/>
          <w:color w:val="000000"/>
          <w:lang w:eastAsia="sl-SI"/>
        </w:rPr>
        <w:t>4.1 GRADNJA</w:t>
      </w:r>
    </w:p>
    <w:p w14:paraId="7CA87025" w14:textId="77777777" w:rsidR="006F62A8" w:rsidRPr="00B10404" w:rsidRDefault="006F62A8" w:rsidP="006F62A8">
      <w:pPr>
        <w:spacing w:after="0" w:line="240" w:lineRule="auto"/>
        <w:ind w:left="360"/>
        <w:rPr>
          <w:rFonts w:ascii="Arial" w:eastAsia="Times New Roman" w:hAnsi="Arial" w:cs="Arial"/>
          <w:b/>
          <w:i/>
          <w:sz w:val="18"/>
          <w:szCs w:val="18"/>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2234"/>
        <w:gridCol w:w="2268"/>
      </w:tblGrid>
      <w:tr w:rsidR="006F62A8" w:rsidRPr="00B10404" w14:paraId="41BCF412" w14:textId="77777777" w:rsidTr="005E4488">
        <w:trPr>
          <w:trHeight w:val="818"/>
        </w:trPr>
        <w:tc>
          <w:tcPr>
            <w:tcW w:w="9464" w:type="dxa"/>
            <w:gridSpan w:val="3"/>
            <w:shd w:val="clear" w:color="auto" w:fill="DBE5F1"/>
            <w:vAlign w:val="center"/>
          </w:tcPr>
          <w:p w14:paraId="64E33233" w14:textId="77777777" w:rsidR="006F62A8" w:rsidRPr="00B10404" w:rsidRDefault="006F62A8" w:rsidP="005E4488">
            <w:pPr>
              <w:spacing w:after="0" w:line="240" w:lineRule="auto"/>
              <w:rPr>
                <w:rFonts w:ascii="Arial" w:eastAsia="Times New Roman" w:hAnsi="Arial" w:cs="Arial"/>
                <w:bCs/>
                <w:iCs/>
                <w:sz w:val="18"/>
                <w:szCs w:val="18"/>
                <w:lang w:eastAsia="sl-SI"/>
              </w:rPr>
            </w:pPr>
            <w:bookmarkStart w:id="37" w:name="_Hlk176159769"/>
            <w:r w:rsidRPr="00B10404">
              <w:rPr>
                <w:rFonts w:ascii="Arial" w:eastAsia="Times New Roman" w:hAnsi="Arial" w:cs="Arial"/>
                <w:bCs/>
                <w:iCs/>
                <w:sz w:val="18"/>
                <w:szCs w:val="18"/>
                <w:lang w:eastAsia="sl-SI"/>
              </w:rPr>
              <w:t>Preveri se ustreznost predložene dokumentacije/dokazil.</w:t>
            </w:r>
          </w:p>
          <w:p w14:paraId="7B09CAFB" w14:textId="77777777" w:rsidR="006F62A8" w:rsidRPr="00B10404" w:rsidRDefault="006F62A8" w:rsidP="005E4488">
            <w:pPr>
              <w:spacing w:after="0" w:line="240" w:lineRule="auto"/>
              <w:rPr>
                <w:rFonts w:ascii="Arial" w:eastAsia="Times New Roman" w:hAnsi="Arial" w:cs="Arial"/>
                <w:bCs/>
                <w:iCs/>
                <w:sz w:val="18"/>
                <w:szCs w:val="18"/>
                <w:lang w:eastAsia="sl-SI"/>
              </w:rPr>
            </w:pPr>
            <w:r w:rsidRPr="00B10404">
              <w:rPr>
                <w:rFonts w:ascii="Arial" w:eastAsia="Times New Roman" w:hAnsi="Arial" w:cs="Arial"/>
                <w:bCs/>
                <w:iCs/>
                <w:sz w:val="18"/>
                <w:szCs w:val="18"/>
                <w:lang w:eastAsia="sl-SI"/>
              </w:rPr>
              <w:t>DA – pomeni, da so predložena obvezna dokazila ustrezna; NE – pomeni neskladje, iz katerega je razvidno, da obvezna dokazila niso ustrezna (potencialna neupravičenost oz. nepravilnost); N/R – pomeni, da dokumentacija za predmetno operacijo ni potrebna.</w:t>
            </w:r>
          </w:p>
        </w:tc>
      </w:tr>
      <w:tr w:rsidR="006F62A8" w:rsidRPr="00B10404" w14:paraId="53629ACE" w14:textId="77777777" w:rsidTr="005E4488">
        <w:trPr>
          <w:trHeight w:val="808"/>
        </w:trPr>
        <w:tc>
          <w:tcPr>
            <w:tcW w:w="4962" w:type="dxa"/>
          </w:tcPr>
          <w:p w14:paraId="08EC3E2B"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hAnsi="Arial" w:cs="Arial"/>
                <w:sz w:val="18"/>
                <w:szCs w:val="18"/>
              </w:rPr>
              <w:t xml:space="preserve">Dokazilo o lastništvu zemljišč (izpis iz zemljiške knjige), kopija sklenjene notarsko overjene pogodbe o najemu pogodbe o ustanovitvi stvarne služnosti, pogodbe o ustanovitvi stavbne pravice, koncesijske pogodbe ali drugo </w:t>
            </w:r>
            <w:r w:rsidRPr="00B10404">
              <w:rPr>
                <w:rFonts w:ascii="Arial" w:hAnsi="Arial" w:cs="Arial"/>
                <w:sz w:val="18"/>
                <w:szCs w:val="18"/>
              </w:rPr>
              <w:lastRenderedPageBreak/>
              <w:t>dokazilo v skladu z 9. členom Zakona o stvarnem premoženju države in samoupravnih lokalnih skupnosti.</w:t>
            </w:r>
          </w:p>
        </w:tc>
        <w:tc>
          <w:tcPr>
            <w:tcW w:w="2234" w:type="dxa"/>
          </w:tcPr>
          <w:p w14:paraId="6A19B31D"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lastRenderedPageBreak/>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76F941EA"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25025E37" w14:textId="77777777" w:rsidTr="005E4488">
        <w:trPr>
          <w:trHeight w:val="640"/>
        </w:trPr>
        <w:tc>
          <w:tcPr>
            <w:tcW w:w="4962" w:type="dxa"/>
          </w:tcPr>
          <w:p w14:paraId="08D9A0CA"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Pravnomočno gradbeno dovoljenje, če je potrebno (vključno z vsemi morebitnimi spremembami), za enostavne objekte za katere gradbeno dovoljenje ni predpisano, se predloži dokazilo, da objekt ni v nasprotju s prostorskim aktom. </w:t>
            </w:r>
          </w:p>
        </w:tc>
        <w:tc>
          <w:tcPr>
            <w:tcW w:w="2234" w:type="dxa"/>
          </w:tcPr>
          <w:p w14:paraId="1FFA1198"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5781AE23"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6E166C1" w14:textId="77777777" w:rsidTr="005E4488">
        <w:trPr>
          <w:trHeight w:val="446"/>
        </w:trPr>
        <w:tc>
          <w:tcPr>
            <w:tcW w:w="4962" w:type="dxa"/>
          </w:tcPr>
          <w:p w14:paraId="66E5343A"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Pogodba o gradbenih delih in sklenjeni dodatki k pogodbi (del pogodbe so sestavine pogodbe, ki so navedene v pogodbi o gradbenih delih, med njimi je tudi ponudbeni predračun).</w:t>
            </w:r>
          </w:p>
        </w:tc>
        <w:tc>
          <w:tcPr>
            <w:tcW w:w="2234" w:type="dxa"/>
          </w:tcPr>
          <w:p w14:paraId="02118385"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74EF2EC0"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3CC15EE" w14:textId="77777777" w:rsidTr="005E4488">
        <w:trPr>
          <w:trHeight w:val="562"/>
        </w:trPr>
        <w:tc>
          <w:tcPr>
            <w:tcW w:w="4962" w:type="dxa"/>
          </w:tcPr>
          <w:p w14:paraId="602FACFD"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 xml:space="preserve">Potrjene posamezne gradbene situacije, ki vsebujejo podatke o količinah in cenah izvedenih del, skupni vrednosti izvedenih del, prej izplačanih zneskih in znesku, ki ga je treba plačati na podlagi izstavljene situacije. </w:t>
            </w:r>
          </w:p>
        </w:tc>
        <w:tc>
          <w:tcPr>
            <w:tcW w:w="2234" w:type="dxa"/>
          </w:tcPr>
          <w:p w14:paraId="200C4C9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2E2044F"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66D9C7C" w14:textId="77777777" w:rsidTr="005E4488">
        <w:trPr>
          <w:trHeight w:val="386"/>
        </w:trPr>
        <w:tc>
          <w:tcPr>
            <w:tcW w:w="4962" w:type="dxa"/>
          </w:tcPr>
          <w:p w14:paraId="47720D06"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Pridobljena so v pogodbi predvidena finančna zavarovanja.</w:t>
            </w:r>
          </w:p>
        </w:tc>
        <w:tc>
          <w:tcPr>
            <w:tcW w:w="2234" w:type="dxa"/>
          </w:tcPr>
          <w:p w14:paraId="7D6A768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7852AAC1"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708675A0" w14:textId="77777777" w:rsidTr="005E4488">
        <w:trPr>
          <w:trHeight w:val="563"/>
        </w:trPr>
        <w:tc>
          <w:tcPr>
            <w:tcW w:w="4962" w:type="dxa"/>
          </w:tcPr>
          <w:p w14:paraId="061909F5"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Končno poročilo/končna izjava (če je v pogodbi </w:t>
            </w:r>
          </w:p>
          <w:p w14:paraId="099FA55E"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t>predvidena).</w:t>
            </w:r>
          </w:p>
        </w:tc>
        <w:tc>
          <w:tcPr>
            <w:tcW w:w="2234" w:type="dxa"/>
          </w:tcPr>
          <w:p w14:paraId="4C97C4D0" w14:textId="77777777" w:rsidR="006F62A8" w:rsidRPr="00B10404" w:rsidRDefault="006F62A8" w:rsidP="005E4488">
            <w:pPr>
              <w:spacing w:after="0" w:line="240" w:lineRule="auto"/>
              <w:jc w:val="center"/>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75664C35"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3801F0D7" w14:textId="77777777" w:rsidTr="005E4488">
        <w:trPr>
          <w:trHeight w:val="389"/>
        </w:trPr>
        <w:tc>
          <w:tcPr>
            <w:tcW w:w="4962" w:type="dxa"/>
          </w:tcPr>
          <w:p w14:paraId="715B7C60" w14:textId="77777777" w:rsidR="006F62A8" w:rsidRPr="00B10404" w:rsidRDefault="006F62A8" w:rsidP="005E4488">
            <w:pPr>
              <w:spacing w:after="0" w:line="276" w:lineRule="auto"/>
              <w:rPr>
                <w:rFonts w:ascii="Arial" w:eastAsia="Times New Roman" w:hAnsi="Arial" w:cs="Arial"/>
                <w:sz w:val="18"/>
                <w:szCs w:val="18"/>
                <w:lang w:eastAsia="sl-SI"/>
              </w:rPr>
            </w:pPr>
            <w:r w:rsidRPr="00B10404">
              <w:rPr>
                <w:rFonts w:ascii="Arial" w:hAnsi="Arial" w:cs="Arial"/>
                <w:sz w:val="18"/>
                <w:szCs w:val="18"/>
              </w:rPr>
              <w:t xml:space="preserve">Uporabno dovoljenje in potrdilo o prevzemu (v kolikor obstaja). </w:t>
            </w:r>
          </w:p>
        </w:tc>
        <w:tc>
          <w:tcPr>
            <w:tcW w:w="2234" w:type="dxa"/>
          </w:tcPr>
          <w:p w14:paraId="5DBF5573"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03E103F"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DD6AF48" w14:textId="77777777" w:rsidTr="005E4488">
        <w:trPr>
          <w:trHeight w:val="389"/>
        </w:trPr>
        <w:tc>
          <w:tcPr>
            <w:tcW w:w="4962" w:type="dxa"/>
          </w:tcPr>
          <w:p w14:paraId="3D814B89"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 xml:space="preserve">Dokazilo o plačilu računov oziroma </w:t>
            </w:r>
            <w:proofErr w:type="spellStart"/>
            <w:r w:rsidRPr="00B10404">
              <w:rPr>
                <w:rFonts w:ascii="Arial" w:hAnsi="Arial" w:cs="Arial"/>
                <w:sz w:val="18"/>
                <w:szCs w:val="18"/>
              </w:rPr>
              <w:t>eRačunov</w:t>
            </w:r>
            <w:proofErr w:type="spellEnd"/>
            <w:r w:rsidRPr="00B10404">
              <w:rPr>
                <w:rFonts w:ascii="Arial" w:hAnsi="Arial" w:cs="Arial"/>
                <w:sz w:val="18"/>
                <w:szCs w:val="18"/>
              </w:rPr>
              <w:t xml:space="preserve"> na podlagi izdanih gradbenih situacij.</w:t>
            </w:r>
          </w:p>
        </w:tc>
        <w:tc>
          <w:tcPr>
            <w:tcW w:w="2234" w:type="dxa"/>
          </w:tcPr>
          <w:p w14:paraId="243BA209"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EC3EFE4"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BBABA6B" w14:textId="77777777" w:rsidTr="005E4488">
        <w:trPr>
          <w:trHeight w:val="553"/>
        </w:trPr>
        <w:tc>
          <w:tcPr>
            <w:tcW w:w="4962" w:type="dxa"/>
          </w:tcPr>
          <w:p w14:paraId="100F3281"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Nepremičnina se bo uporabljala za namen in v skladu s cilji, določenimi v operaciji (zagotovljeno z ustrezno izjavo upravičenca). </w:t>
            </w:r>
          </w:p>
        </w:tc>
        <w:tc>
          <w:tcPr>
            <w:tcW w:w="2234" w:type="dxa"/>
          </w:tcPr>
          <w:p w14:paraId="32112E12"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8212CA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1BFBD9F1" w14:textId="77777777" w:rsidTr="005E4488">
        <w:trPr>
          <w:trHeight w:val="553"/>
        </w:trPr>
        <w:tc>
          <w:tcPr>
            <w:tcW w:w="4962" w:type="dxa"/>
          </w:tcPr>
          <w:p w14:paraId="158E53BF"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Pridobljena so bila vsa dovoljenja za gradnjo, razen v primeru gradnje po FIDIC rumeni knjigi, gradnje po sistemu na ključ in gradnje po inženiring pogodbah, kjer je treba gradbeno dovoljenje pridobiti tekom izvajanja operacije in pred začetkom gradnje.</w:t>
            </w:r>
          </w:p>
        </w:tc>
        <w:tc>
          <w:tcPr>
            <w:tcW w:w="2234" w:type="dxa"/>
          </w:tcPr>
          <w:p w14:paraId="102F74B2"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79C8DE2"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CB6C3D7" w14:textId="77777777" w:rsidTr="005E4488">
        <w:trPr>
          <w:trHeight w:val="553"/>
        </w:trPr>
        <w:tc>
          <w:tcPr>
            <w:tcW w:w="4962" w:type="dxa"/>
          </w:tcPr>
          <w:p w14:paraId="27E4A6ED"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Upoštevana je veljavna Uredba o enotni metodologiji za pripravo in obravnavo investicijske dokumentacije na področju javnih financ </w:t>
            </w:r>
          </w:p>
          <w:p w14:paraId="09E4AAAB"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(Upravičenec ima DIIP, IP,….)</w:t>
            </w:r>
          </w:p>
        </w:tc>
        <w:tc>
          <w:tcPr>
            <w:tcW w:w="2234" w:type="dxa"/>
          </w:tcPr>
          <w:p w14:paraId="24740A0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2B2B42C"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6D083F2" w14:textId="77777777" w:rsidTr="005E4488">
        <w:trPr>
          <w:trHeight w:val="553"/>
        </w:trPr>
        <w:tc>
          <w:tcPr>
            <w:tcW w:w="4962" w:type="dxa"/>
          </w:tcPr>
          <w:p w14:paraId="3A83F05D"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Upoštevani so zakonodaja in predpisi s področja graditve objektov. </w:t>
            </w:r>
          </w:p>
          <w:p w14:paraId="72A8F0EE"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(Preveri se, ali je upravičenec zagotovil nadzor, ima dokumente o uvedbi v delo </w:t>
            </w:r>
            <w:proofErr w:type="spellStart"/>
            <w:r w:rsidRPr="00B10404">
              <w:rPr>
                <w:rFonts w:ascii="Arial" w:hAnsi="Arial" w:cs="Arial"/>
                <w:sz w:val="18"/>
                <w:szCs w:val="18"/>
              </w:rPr>
              <w:t>itd</w:t>
            </w:r>
            <w:proofErr w:type="spellEnd"/>
            <w:r w:rsidRPr="00B10404">
              <w:rPr>
                <w:rFonts w:ascii="Arial" w:hAnsi="Arial" w:cs="Arial"/>
                <w:sz w:val="18"/>
                <w:szCs w:val="18"/>
              </w:rPr>
              <w:t>…)</w:t>
            </w:r>
          </w:p>
        </w:tc>
        <w:tc>
          <w:tcPr>
            <w:tcW w:w="2234" w:type="dxa"/>
          </w:tcPr>
          <w:p w14:paraId="562FCFCC"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343B05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2F82EB3" w14:textId="77777777" w:rsidTr="005E4488">
        <w:trPr>
          <w:trHeight w:val="553"/>
        </w:trPr>
        <w:tc>
          <w:tcPr>
            <w:tcW w:w="4962" w:type="dxa"/>
          </w:tcPr>
          <w:p w14:paraId="1862B74E"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Če zemljišče, na katerem bo objekt, stavba, zgrajena, ni v lasti upravičenca: ali je med upravičencem in lastnikom zemljišča sklenjena notarsko overjena pogodba o najemu, pogodba o ustanovitvi stavbne pravice, koncesijska pogodba ali drugo dokazilo v skladu z 9. členom Zakona o stvarnem premoženju države in samoupravnih lokalnih skupnosti?</w:t>
            </w:r>
          </w:p>
        </w:tc>
        <w:tc>
          <w:tcPr>
            <w:tcW w:w="2234" w:type="dxa"/>
          </w:tcPr>
          <w:p w14:paraId="1E1EF465"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4927DF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2DD2E53" w14:textId="77777777" w:rsidTr="005E4488">
        <w:trPr>
          <w:trHeight w:val="553"/>
        </w:trPr>
        <w:tc>
          <w:tcPr>
            <w:tcW w:w="4962" w:type="dxa"/>
          </w:tcPr>
          <w:p w14:paraId="26245010"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Izbor izvajalcev je izveden skladno s postopki javnega naročanja? </w:t>
            </w:r>
          </w:p>
          <w:p w14:paraId="5A2030C8"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(Pri naročnikih po ZJN uporabi KL za postopek oddaje JN</w:t>
            </w:r>
            <w:r w:rsidRPr="00B10404">
              <w:rPr>
                <w:rStyle w:val="Sprotnaopomba-sklic"/>
                <w:rFonts w:ascii="Arial" w:hAnsi="Arial" w:cs="Arial"/>
                <w:sz w:val="18"/>
                <w:szCs w:val="18"/>
              </w:rPr>
              <w:footnoteReference w:id="37"/>
            </w:r>
            <w:r w:rsidRPr="00B10404">
              <w:rPr>
                <w:rFonts w:ascii="Arial" w:hAnsi="Arial" w:cs="Arial"/>
                <w:sz w:val="18"/>
                <w:szCs w:val="18"/>
              </w:rPr>
              <w:t>.)</w:t>
            </w:r>
          </w:p>
        </w:tc>
        <w:tc>
          <w:tcPr>
            <w:tcW w:w="2234" w:type="dxa"/>
          </w:tcPr>
          <w:p w14:paraId="1FFC40A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B47F70B"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DB2A92A" w14:textId="77777777" w:rsidTr="005E4488">
        <w:trPr>
          <w:trHeight w:val="818"/>
        </w:trPr>
        <w:tc>
          <w:tcPr>
            <w:tcW w:w="9464" w:type="dxa"/>
            <w:gridSpan w:val="3"/>
            <w:shd w:val="clear" w:color="auto" w:fill="DBE5F1"/>
            <w:vAlign w:val="center"/>
          </w:tcPr>
          <w:p w14:paraId="7A46EB02" w14:textId="77777777" w:rsidR="006F62A8" w:rsidRPr="00B10404" w:rsidRDefault="006F62A8" w:rsidP="005E4488">
            <w:pPr>
              <w:spacing w:after="0" w:line="240" w:lineRule="auto"/>
              <w:rPr>
                <w:rFonts w:ascii="Arial" w:eastAsia="Times New Roman" w:hAnsi="Arial" w:cs="Arial"/>
                <w:bCs/>
                <w:iCs/>
                <w:sz w:val="18"/>
                <w:szCs w:val="18"/>
                <w:lang w:eastAsia="sl-SI"/>
              </w:rPr>
            </w:pPr>
            <w:bookmarkStart w:id="38" w:name="_Hlk176161391"/>
            <w:bookmarkEnd w:id="37"/>
            <w:r w:rsidRPr="00B10404">
              <w:rPr>
                <w:rFonts w:ascii="Arial" w:eastAsia="Times New Roman" w:hAnsi="Arial" w:cs="Arial"/>
                <w:bCs/>
                <w:iCs/>
                <w:sz w:val="18"/>
                <w:szCs w:val="18"/>
                <w:lang w:eastAsia="sl-SI"/>
              </w:rPr>
              <w:t>KONTROLA PRAVILNOSTI/UPRAVIČENOSTI PRIJAVLJENIH STROŠKOV/IZDATKOV</w:t>
            </w:r>
            <w:r w:rsidR="00BC093F">
              <w:rPr>
                <w:rFonts w:ascii="Arial" w:eastAsia="Times New Roman" w:hAnsi="Arial" w:cs="Arial"/>
                <w:bCs/>
                <w:iCs/>
                <w:sz w:val="18"/>
                <w:szCs w:val="18"/>
                <w:lang w:eastAsia="sl-SI"/>
              </w:rPr>
              <w:t xml:space="preserve"> </w:t>
            </w:r>
            <w:r w:rsidR="00BC093F" w:rsidRPr="00BC093F">
              <w:rPr>
                <w:rFonts w:ascii="Arial" w:eastAsia="Times New Roman" w:hAnsi="Arial" w:cs="Arial"/>
                <w:bCs/>
                <w:iCs/>
                <w:sz w:val="18"/>
                <w:szCs w:val="18"/>
                <w:lang w:eastAsia="sl-SI"/>
              </w:rPr>
              <w:t xml:space="preserve">(pregledano na vzorcu)                                                                  </w:t>
            </w:r>
          </w:p>
        </w:tc>
      </w:tr>
      <w:tr w:rsidR="006F62A8" w:rsidRPr="00B10404" w14:paraId="79B0CBE0" w14:textId="77777777" w:rsidTr="005E4488">
        <w:trPr>
          <w:trHeight w:val="808"/>
        </w:trPr>
        <w:tc>
          <w:tcPr>
            <w:tcW w:w="4962" w:type="dxa"/>
          </w:tcPr>
          <w:p w14:paraId="1A105700"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Ali so predloženi izdatki skladni s pogodbo o sofinanciranju </w:t>
            </w:r>
            <w:r w:rsidR="00FC5444">
              <w:rPr>
                <w:rFonts w:ascii="Arial" w:eastAsia="Times New Roman" w:hAnsi="Arial" w:cs="Arial"/>
                <w:sz w:val="18"/>
                <w:szCs w:val="18"/>
                <w:lang w:eastAsia="sl-SI"/>
              </w:rPr>
              <w:t xml:space="preserve">oz. drugo ustrezno pravno podlago </w:t>
            </w:r>
            <w:r w:rsidRPr="00B10404">
              <w:rPr>
                <w:rFonts w:ascii="Arial" w:eastAsia="Times New Roman" w:hAnsi="Arial" w:cs="Arial"/>
                <w:sz w:val="18"/>
                <w:szCs w:val="18"/>
                <w:lang w:eastAsia="sl-SI"/>
              </w:rPr>
              <w:t>(Vrste upravičenih stroškov, višina, pogodbena vrednost ni prekoračena,...)?</w:t>
            </w:r>
          </w:p>
        </w:tc>
        <w:tc>
          <w:tcPr>
            <w:tcW w:w="2234" w:type="dxa"/>
          </w:tcPr>
          <w:p w14:paraId="7FE64AF3"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40D65612"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0D4360E" w14:textId="77777777" w:rsidTr="005E4488">
        <w:trPr>
          <w:trHeight w:val="640"/>
        </w:trPr>
        <w:tc>
          <w:tcPr>
            <w:tcW w:w="4962" w:type="dxa"/>
          </w:tcPr>
          <w:p w14:paraId="0E8A3A54"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je strošek komunalnega prispevka, ki ni upravičen strošek, izločen?</w:t>
            </w:r>
          </w:p>
        </w:tc>
        <w:tc>
          <w:tcPr>
            <w:tcW w:w="2234" w:type="dxa"/>
          </w:tcPr>
          <w:p w14:paraId="67EC55F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70ABFB4A"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F71E8EA" w14:textId="77777777" w:rsidTr="005E4488">
        <w:trPr>
          <w:trHeight w:val="755"/>
        </w:trPr>
        <w:tc>
          <w:tcPr>
            <w:tcW w:w="4962" w:type="dxa"/>
          </w:tcPr>
          <w:p w14:paraId="382A676A"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lastRenderedPageBreak/>
              <w:t xml:space="preserve">Ali je pogodba z izvajalcem skladna z razpisnim postopkom? </w:t>
            </w:r>
          </w:p>
          <w:p w14:paraId="4DCE2D6A"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t>(Uporabi kontrolni list za ZJN, kontrolna vprašanja za pogodbo.)</w:t>
            </w:r>
            <w:r w:rsidRPr="00B10404">
              <w:rPr>
                <w:rStyle w:val="Sprotnaopomba-sklic"/>
                <w:rFonts w:ascii="Arial" w:eastAsia="Times New Roman" w:hAnsi="Arial" w:cs="Arial"/>
                <w:sz w:val="18"/>
                <w:szCs w:val="18"/>
                <w:lang w:eastAsia="sl-SI"/>
              </w:rPr>
              <w:footnoteReference w:id="38"/>
            </w:r>
          </w:p>
        </w:tc>
        <w:tc>
          <w:tcPr>
            <w:tcW w:w="2234" w:type="dxa"/>
          </w:tcPr>
          <w:p w14:paraId="79B1288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C6CA7E6"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4B54438" w14:textId="77777777" w:rsidTr="005E4488">
        <w:trPr>
          <w:trHeight w:val="446"/>
        </w:trPr>
        <w:tc>
          <w:tcPr>
            <w:tcW w:w="4962" w:type="dxa"/>
          </w:tcPr>
          <w:p w14:paraId="200121FE"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Pogodba o gradbenih delih in sklenjeni dodatki k pogodbi (del pogodbe so sestavine pogodbe, ki so navedene v pogodbi o gradbenih delih, med njimi je tudi ponudbeni predračun).</w:t>
            </w:r>
          </w:p>
        </w:tc>
        <w:tc>
          <w:tcPr>
            <w:tcW w:w="2234" w:type="dxa"/>
          </w:tcPr>
          <w:p w14:paraId="6681BD9A"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A539CDB"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D735483" w14:textId="77777777" w:rsidTr="005E4488">
        <w:trPr>
          <w:trHeight w:val="562"/>
        </w:trPr>
        <w:tc>
          <w:tcPr>
            <w:tcW w:w="4962" w:type="dxa"/>
          </w:tcPr>
          <w:p w14:paraId="0906D6D6"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t>Ali izstavljena in predložena gradbena situacija vsebuje vse zahtevane elemente, je podpisana in potrjena s strani nadzornika?</w:t>
            </w:r>
          </w:p>
        </w:tc>
        <w:tc>
          <w:tcPr>
            <w:tcW w:w="2234" w:type="dxa"/>
          </w:tcPr>
          <w:p w14:paraId="666C95F3"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EC16CAE"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2544EF25" w14:textId="77777777" w:rsidTr="005E4488">
        <w:trPr>
          <w:trHeight w:val="1150"/>
        </w:trPr>
        <w:tc>
          <w:tcPr>
            <w:tcW w:w="4962" w:type="dxa"/>
          </w:tcPr>
          <w:p w14:paraId="1C7DDE77"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Ali so obračunane izvedene postavke gradbenih del, cene in količine skladne s pogodbo in ponudbenim predračunom? </w:t>
            </w:r>
          </w:p>
          <w:p w14:paraId="23CC298A"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(Izdatki za gradnje lahko vključujejo plačila za vse dejavnosti v zvezi s pripravo in izvedbo gradbenih, obrtniških in instalacijskih del, vključno s projektno in investicijsko dokumentacijo.)</w:t>
            </w:r>
          </w:p>
        </w:tc>
        <w:tc>
          <w:tcPr>
            <w:tcW w:w="2234" w:type="dxa"/>
          </w:tcPr>
          <w:p w14:paraId="6A625059"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8B14F88"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6860418F" w14:textId="77777777" w:rsidTr="00791A1A">
        <w:trPr>
          <w:trHeight w:val="713"/>
        </w:trPr>
        <w:tc>
          <w:tcPr>
            <w:tcW w:w="4962" w:type="dxa"/>
          </w:tcPr>
          <w:p w14:paraId="60973701"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t>Ali so v primeru podizvajalcev začasni situaciji izvajalca priložene ustrezne situacije podizvajalcev in je plačilo izvedeno neposredno podizvajalcem?</w:t>
            </w:r>
          </w:p>
        </w:tc>
        <w:tc>
          <w:tcPr>
            <w:tcW w:w="2234" w:type="dxa"/>
          </w:tcPr>
          <w:p w14:paraId="24261607" w14:textId="77777777" w:rsidR="006F62A8" w:rsidRPr="00B10404" w:rsidRDefault="006F62A8" w:rsidP="005E4488">
            <w:pPr>
              <w:spacing w:after="0" w:line="240" w:lineRule="auto"/>
              <w:jc w:val="center"/>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427DD43"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6F7EA724" w14:textId="77777777" w:rsidTr="005E4488">
        <w:trPr>
          <w:trHeight w:val="389"/>
        </w:trPr>
        <w:tc>
          <w:tcPr>
            <w:tcW w:w="4962" w:type="dxa"/>
          </w:tcPr>
          <w:p w14:paraId="4FBFEC35"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 xml:space="preserve">Ali so podizvajalci nominirani v pogodbi z izvajalcem ali v dodatkih h pogodbi? </w:t>
            </w:r>
          </w:p>
          <w:p w14:paraId="10D57E41" w14:textId="77777777" w:rsidR="006F62A8" w:rsidRPr="00B10404" w:rsidRDefault="006F62A8" w:rsidP="005E4488">
            <w:pPr>
              <w:spacing w:after="0" w:line="276" w:lineRule="auto"/>
              <w:rPr>
                <w:rFonts w:ascii="Arial" w:eastAsia="Times New Roman" w:hAnsi="Arial" w:cs="Arial"/>
                <w:sz w:val="18"/>
                <w:szCs w:val="18"/>
                <w:lang w:eastAsia="sl-SI"/>
              </w:rPr>
            </w:pPr>
            <w:r w:rsidRPr="00B10404">
              <w:rPr>
                <w:rFonts w:ascii="Arial" w:hAnsi="Arial" w:cs="Arial"/>
                <w:sz w:val="18"/>
                <w:szCs w:val="18"/>
              </w:rPr>
              <w:t>(Potrebno je preveriti izpolnjevanje pogojev in zahtev po ZJN.)</w:t>
            </w:r>
          </w:p>
        </w:tc>
        <w:tc>
          <w:tcPr>
            <w:tcW w:w="2234" w:type="dxa"/>
          </w:tcPr>
          <w:p w14:paraId="695944A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0AB879F"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59315F56" w14:textId="77777777" w:rsidTr="005E4488">
        <w:trPr>
          <w:trHeight w:val="389"/>
        </w:trPr>
        <w:tc>
          <w:tcPr>
            <w:tcW w:w="4962" w:type="dxa"/>
          </w:tcPr>
          <w:p w14:paraId="68DEFBBF"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Ali so stroški in izdatki nastali in bili plačani v upravičenem obdobju?</w:t>
            </w:r>
          </w:p>
        </w:tc>
        <w:tc>
          <w:tcPr>
            <w:tcW w:w="2234" w:type="dxa"/>
          </w:tcPr>
          <w:p w14:paraId="4D6CCF5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25B073B"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30BA7A06" w14:textId="77777777" w:rsidTr="005E4488">
        <w:trPr>
          <w:trHeight w:val="553"/>
        </w:trPr>
        <w:tc>
          <w:tcPr>
            <w:tcW w:w="4962" w:type="dxa"/>
          </w:tcPr>
          <w:p w14:paraId="56235E93"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Ali je strošek gradnje zaveden v poslovnih knjigah upravičenca? </w:t>
            </w:r>
          </w:p>
          <w:p w14:paraId="25F022AB"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(ustrezno knjiženje v računovodskih evidencah upravičenca.)</w:t>
            </w:r>
          </w:p>
        </w:tc>
        <w:tc>
          <w:tcPr>
            <w:tcW w:w="2234" w:type="dxa"/>
          </w:tcPr>
          <w:p w14:paraId="086EB7D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A90668A"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B7D0C4B" w14:textId="77777777" w:rsidTr="005E4488">
        <w:trPr>
          <w:trHeight w:val="553"/>
        </w:trPr>
        <w:tc>
          <w:tcPr>
            <w:tcW w:w="4962" w:type="dxa"/>
          </w:tcPr>
          <w:p w14:paraId="7CE8135D"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Ali med gradnjo niso nastala nepredvidena, dodatna, več dela ali poznejša dela? </w:t>
            </w:r>
          </w:p>
          <w:p w14:paraId="6E3BD928"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(Če so nastala, nujno preveri spoštovanje določb ZJN.)</w:t>
            </w:r>
          </w:p>
        </w:tc>
        <w:tc>
          <w:tcPr>
            <w:tcW w:w="2234" w:type="dxa"/>
          </w:tcPr>
          <w:p w14:paraId="0906D5D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646216C"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8DDBCEA" w14:textId="77777777" w:rsidTr="005E4488">
        <w:trPr>
          <w:trHeight w:val="553"/>
        </w:trPr>
        <w:tc>
          <w:tcPr>
            <w:tcW w:w="4962" w:type="dxa"/>
          </w:tcPr>
          <w:p w14:paraId="774D6DD6"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so aneksi k pogodbi sklenjeni pravočasno in po pravilnem postopku, spremembe določene v aneksu pa predstavljajo upravičen strošek?</w:t>
            </w:r>
          </w:p>
        </w:tc>
        <w:tc>
          <w:tcPr>
            <w:tcW w:w="2234" w:type="dxa"/>
          </w:tcPr>
          <w:p w14:paraId="707BADB7"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3C432CD"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1B25F6F7" w14:textId="77777777" w:rsidTr="005E4488">
        <w:trPr>
          <w:trHeight w:val="553"/>
        </w:trPr>
        <w:tc>
          <w:tcPr>
            <w:tcW w:w="4962" w:type="dxa"/>
          </w:tcPr>
          <w:p w14:paraId="5DA519B3"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veljavnost finančnih zavarovanj v primeru podaljšanja rokov ustrezno podaljšana in v primeru povečanja pogodbene vrednosti ustrezno zvišana (če to zahteva pogodba)?</w:t>
            </w:r>
          </w:p>
        </w:tc>
        <w:tc>
          <w:tcPr>
            <w:tcW w:w="2234" w:type="dxa"/>
          </w:tcPr>
          <w:p w14:paraId="21D7C6D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DF2EAC8"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6653153" w14:textId="77777777" w:rsidTr="005E4488">
        <w:trPr>
          <w:trHeight w:val="553"/>
        </w:trPr>
        <w:tc>
          <w:tcPr>
            <w:tcW w:w="4962" w:type="dxa"/>
          </w:tcPr>
          <w:p w14:paraId="1A802265"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pripravljen ustrezni končni obračun, skladno z izvajalsko pogodbo (v kolikor je gradnja končana)? (Preveri se še izplačilo zadržanih sredstev, če je v pogodbi predvideno.)</w:t>
            </w:r>
          </w:p>
        </w:tc>
        <w:tc>
          <w:tcPr>
            <w:tcW w:w="2234" w:type="dxa"/>
          </w:tcPr>
          <w:p w14:paraId="40B44D2A"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001213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3F442838" w14:textId="77777777" w:rsidTr="00791A1A">
        <w:trPr>
          <w:trHeight w:val="329"/>
        </w:trPr>
        <w:tc>
          <w:tcPr>
            <w:tcW w:w="4962" w:type="dxa"/>
          </w:tcPr>
          <w:p w14:paraId="132202EA"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pripravljen in potrjen zapisnik o prevzemu?</w:t>
            </w:r>
          </w:p>
        </w:tc>
        <w:tc>
          <w:tcPr>
            <w:tcW w:w="2234" w:type="dxa"/>
          </w:tcPr>
          <w:p w14:paraId="1AD6829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325D459B"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96B6AEE" w14:textId="77777777" w:rsidTr="00791A1A">
        <w:trPr>
          <w:trHeight w:val="277"/>
        </w:trPr>
        <w:tc>
          <w:tcPr>
            <w:tcW w:w="4962" w:type="dxa"/>
          </w:tcPr>
          <w:p w14:paraId="34C7CF2D"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za gradnjo izdano uporabno dovoljenje?</w:t>
            </w:r>
          </w:p>
        </w:tc>
        <w:tc>
          <w:tcPr>
            <w:tcW w:w="2234" w:type="dxa"/>
          </w:tcPr>
          <w:p w14:paraId="7063BB39"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3D127DA8"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8F8B65A" w14:textId="77777777" w:rsidTr="005E4488">
        <w:trPr>
          <w:trHeight w:val="553"/>
        </w:trPr>
        <w:tc>
          <w:tcPr>
            <w:tcW w:w="4962" w:type="dxa"/>
          </w:tcPr>
          <w:p w14:paraId="78F1D837" w14:textId="63C47EE5" w:rsidR="006F62A8" w:rsidRPr="00B10404" w:rsidRDefault="006F62A8" w:rsidP="00FC5444">
            <w:pPr>
              <w:spacing w:after="0" w:line="240" w:lineRule="auto"/>
              <w:rPr>
                <w:rFonts w:ascii="Arial" w:hAnsi="Arial" w:cs="Arial"/>
                <w:sz w:val="18"/>
                <w:szCs w:val="18"/>
              </w:rPr>
            </w:pPr>
            <w:r w:rsidRPr="00B10404">
              <w:rPr>
                <w:rFonts w:ascii="Arial" w:hAnsi="Arial" w:cs="Arial"/>
                <w:sz w:val="18"/>
                <w:szCs w:val="18"/>
              </w:rPr>
              <w:t>Ali je izvedba gradnje glede na obseg in namen gradnje skladna s pogodbo o sofinanciranju</w:t>
            </w:r>
            <w:r w:rsidR="00FC5444">
              <w:rPr>
                <w:rFonts w:ascii="Arial" w:hAnsi="Arial" w:cs="Arial"/>
                <w:sz w:val="18"/>
                <w:szCs w:val="18"/>
              </w:rPr>
              <w:t>/drugo ustrezno pravno podlago</w:t>
            </w:r>
            <w:r w:rsidRPr="00B10404">
              <w:rPr>
                <w:rFonts w:ascii="Arial" w:hAnsi="Arial" w:cs="Arial"/>
                <w:sz w:val="18"/>
                <w:szCs w:val="18"/>
              </w:rPr>
              <w:t xml:space="preserve"> in investicijsko dokumentacijo?</w:t>
            </w:r>
          </w:p>
        </w:tc>
        <w:tc>
          <w:tcPr>
            <w:tcW w:w="2234" w:type="dxa"/>
          </w:tcPr>
          <w:p w14:paraId="7100B92D"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43CCF5A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D9B2349" w14:textId="77777777" w:rsidTr="005E4488">
        <w:trPr>
          <w:trHeight w:val="553"/>
        </w:trPr>
        <w:tc>
          <w:tcPr>
            <w:tcW w:w="4962" w:type="dxa"/>
          </w:tcPr>
          <w:p w14:paraId="68785463"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gradnja po obsegu skladna s pogodbo z izvajalcem in s projektno dokumentacijo?</w:t>
            </w:r>
          </w:p>
        </w:tc>
        <w:tc>
          <w:tcPr>
            <w:tcW w:w="2234" w:type="dxa"/>
          </w:tcPr>
          <w:p w14:paraId="6B4A54E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DA8BE59"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092EF48" w14:textId="77777777" w:rsidTr="005E4488">
        <w:trPr>
          <w:trHeight w:val="553"/>
        </w:trPr>
        <w:tc>
          <w:tcPr>
            <w:tcW w:w="4962" w:type="dxa"/>
          </w:tcPr>
          <w:p w14:paraId="73A5A83E"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izvedbena faza gradnje skladna z zadnjo potrjeno kumulativno situacijo?</w:t>
            </w:r>
          </w:p>
        </w:tc>
        <w:tc>
          <w:tcPr>
            <w:tcW w:w="2234" w:type="dxa"/>
          </w:tcPr>
          <w:p w14:paraId="3534552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33B2772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0CCBA5B" w14:textId="77777777" w:rsidTr="005E4488">
        <w:trPr>
          <w:trHeight w:val="553"/>
        </w:trPr>
        <w:tc>
          <w:tcPr>
            <w:tcW w:w="4962" w:type="dxa"/>
          </w:tcPr>
          <w:p w14:paraId="7FF2999C"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Ali je na gradbišču zagotovljen ustrezen nadzor in obstoj ustrezne dokumentacije? </w:t>
            </w:r>
          </w:p>
          <w:p w14:paraId="18FBEA90"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(Gradbeni dnevnik, knjiga obračunskih izmer,…)</w:t>
            </w:r>
          </w:p>
        </w:tc>
        <w:tc>
          <w:tcPr>
            <w:tcW w:w="2234" w:type="dxa"/>
          </w:tcPr>
          <w:p w14:paraId="13625794"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3EC68442"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7809DAE6" w14:textId="77777777" w:rsidTr="005E4488">
        <w:trPr>
          <w:trHeight w:val="553"/>
        </w:trPr>
        <w:tc>
          <w:tcPr>
            <w:tcW w:w="4962" w:type="dxa"/>
          </w:tcPr>
          <w:p w14:paraId="291621DB"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lastRenderedPageBreak/>
              <w:t xml:space="preserve">Ali je zadnja potrjena kumulativna situacija skladna z zapisi v gradbenem dnevniku in v knjigi obračunskih izmer? </w:t>
            </w:r>
          </w:p>
          <w:p w14:paraId="511D9E82"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(V primeru gradnje »na ključ« se preverijo vpisi v gradbeni dnevnik in stopnja napredovanja del.)</w:t>
            </w:r>
          </w:p>
        </w:tc>
        <w:tc>
          <w:tcPr>
            <w:tcW w:w="2234" w:type="dxa"/>
          </w:tcPr>
          <w:p w14:paraId="7856B3C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313C7965"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03E2254C" w14:textId="77777777" w:rsidTr="00791A1A">
        <w:trPr>
          <w:trHeight w:val="304"/>
        </w:trPr>
        <w:tc>
          <w:tcPr>
            <w:tcW w:w="4962" w:type="dxa"/>
          </w:tcPr>
          <w:p w14:paraId="2D1FA723"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gradnja/investicija na voljo za ogled in fotografiranje?</w:t>
            </w:r>
          </w:p>
        </w:tc>
        <w:tc>
          <w:tcPr>
            <w:tcW w:w="2234" w:type="dxa"/>
          </w:tcPr>
          <w:p w14:paraId="325BADAD"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2229606" w14:textId="77777777" w:rsidR="006F62A8" w:rsidRPr="00B10404" w:rsidRDefault="006F62A8" w:rsidP="005E4488">
            <w:pPr>
              <w:spacing w:after="0" w:line="240" w:lineRule="auto"/>
              <w:rPr>
                <w:rFonts w:ascii="Arial" w:eastAsia="Times New Roman" w:hAnsi="Arial" w:cs="Arial"/>
                <w:sz w:val="18"/>
                <w:szCs w:val="18"/>
                <w:lang w:eastAsia="sl-SI"/>
              </w:rPr>
            </w:pPr>
          </w:p>
        </w:tc>
      </w:tr>
      <w:bookmarkEnd w:id="38"/>
    </w:tbl>
    <w:p w14:paraId="15BD822C" w14:textId="77777777" w:rsidR="006F62A8" w:rsidRPr="00B10404" w:rsidRDefault="006F62A8" w:rsidP="006F62A8">
      <w:pPr>
        <w:spacing w:after="0" w:line="240" w:lineRule="auto"/>
        <w:ind w:left="360"/>
        <w:rPr>
          <w:rFonts w:ascii="Arial" w:eastAsia="Times New Roman" w:hAnsi="Arial" w:cs="Arial"/>
          <w:b/>
          <w:i/>
          <w:sz w:val="18"/>
          <w:szCs w:val="18"/>
          <w:lang w:eastAsia="sl-SI"/>
        </w:rPr>
      </w:pPr>
    </w:p>
    <w:p w14:paraId="223786E0" w14:textId="77777777" w:rsidR="006F62A8" w:rsidRPr="00B10404" w:rsidRDefault="006F62A8" w:rsidP="006F62A8">
      <w:pPr>
        <w:spacing w:after="0" w:line="240" w:lineRule="auto"/>
        <w:rPr>
          <w:rFonts w:ascii="Arial" w:eastAsia="Times New Roman" w:hAnsi="Arial" w:cs="Arial"/>
          <w:b/>
          <w:iCs/>
          <w:sz w:val="18"/>
          <w:szCs w:val="18"/>
          <w:lang w:eastAsia="sl-SI"/>
        </w:rPr>
      </w:pPr>
      <w:r w:rsidRPr="00B10404">
        <w:rPr>
          <w:rFonts w:ascii="Arial" w:eastAsia="Times New Roman" w:hAnsi="Arial" w:cs="Arial"/>
          <w:b/>
          <w:iCs/>
          <w:sz w:val="18"/>
          <w:szCs w:val="18"/>
          <w:lang w:eastAsia="sl-SI"/>
        </w:rPr>
        <w:t xml:space="preserve"> 4.2 OPREMA IN DRUGA OPREDMETENA OSNOVNA SREDSTA (v nadaljevanju: OPREMA)</w:t>
      </w:r>
    </w:p>
    <w:p w14:paraId="473E131B" w14:textId="77777777" w:rsidR="006F62A8" w:rsidRPr="00B10404" w:rsidRDefault="006F62A8" w:rsidP="006F62A8">
      <w:pPr>
        <w:spacing w:after="0" w:line="240" w:lineRule="auto"/>
        <w:rPr>
          <w:rFonts w:ascii="Arial" w:eastAsia="Times New Roman" w:hAnsi="Arial" w:cs="Arial"/>
          <w:b/>
          <w:iCs/>
          <w:sz w:val="18"/>
          <w:szCs w:val="18"/>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2234"/>
        <w:gridCol w:w="2268"/>
      </w:tblGrid>
      <w:tr w:rsidR="006F62A8" w:rsidRPr="00B10404" w14:paraId="65D23E01" w14:textId="77777777" w:rsidTr="005E4488">
        <w:trPr>
          <w:trHeight w:val="818"/>
        </w:trPr>
        <w:tc>
          <w:tcPr>
            <w:tcW w:w="9464" w:type="dxa"/>
            <w:gridSpan w:val="3"/>
            <w:shd w:val="clear" w:color="auto" w:fill="DBE5F1"/>
            <w:vAlign w:val="center"/>
          </w:tcPr>
          <w:p w14:paraId="336FDF32" w14:textId="77777777" w:rsidR="006F62A8" w:rsidRPr="00B10404" w:rsidRDefault="006F62A8" w:rsidP="005E4488">
            <w:pPr>
              <w:spacing w:after="0" w:line="240" w:lineRule="auto"/>
              <w:rPr>
                <w:rFonts w:ascii="Arial" w:eastAsia="Times New Roman" w:hAnsi="Arial" w:cs="Arial"/>
                <w:b/>
                <w:i/>
                <w:sz w:val="18"/>
                <w:szCs w:val="18"/>
                <w:lang w:eastAsia="sl-SI"/>
              </w:rPr>
            </w:pPr>
            <w:bookmarkStart w:id="39" w:name="_Hlk175920800"/>
            <w:bookmarkStart w:id="40" w:name="_Hlk175920812"/>
            <w:r w:rsidRPr="00B10404">
              <w:rPr>
                <w:rFonts w:ascii="Arial" w:hAnsi="Arial" w:cs="Arial"/>
                <w:sz w:val="18"/>
                <w:szCs w:val="18"/>
              </w:rPr>
              <w:t xml:space="preserve">Preveri se ustreznost predložene dokumentacije/dokazil; DA – pomeni, da so predložena obvezna dokazila ustrezna, NE – pomeni neskladje, iz katerega je razvidno, da obvezna dokazila niso ustrezna (potencialna neupravičenost oz. nepravilnost), N/R – pomeni, da dokumentacija za predmetno operacijo ni potrebna. </w:t>
            </w:r>
          </w:p>
        </w:tc>
      </w:tr>
      <w:tr w:rsidR="006F62A8" w:rsidRPr="00B10404" w14:paraId="57286DB6" w14:textId="77777777" w:rsidTr="005E4488">
        <w:trPr>
          <w:trHeight w:val="808"/>
        </w:trPr>
        <w:tc>
          <w:tcPr>
            <w:tcW w:w="4962" w:type="dxa"/>
          </w:tcPr>
          <w:p w14:paraId="4DA19915"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Dokumentacija o postopku oddaje javnega naročila, če je upravičenec naročnik po zakonu, ki ureja javno naročanje oz. dokumentacija, zahtevana v pogodbi o sofinanciranju? (Če je naročnik po ZJN uporabi KL za oddajo JN.)</w:t>
            </w:r>
            <w:r w:rsidRPr="00B10404">
              <w:rPr>
                <w:rStyle w:val="Sprotnaopomba-sklic"/>
                <w:rFonts w:ascii="Arial" w:eastAsia="Times New Roman" w:hAnsi="Arial" w:cs="Arial"/>
                <w:sz w:val="18"/>
                <w:szCs w:val="18"/>
                <w:lang w:eastAsia="sl-SI"/>
              </w:rPr>
              <w:footnoteReference w:id="39"/>
            </w:r>
          </w:p>
        </w:tc>
        <w:tc>
          <w:tcPr>
            <w:tcW w:w="2234" w:type="dxa"/>
          </w:tcPr>
          <w:p w14:paraId="4B7AA9F9"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3BD78C26"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7962402D" w14:textId="77777777" w:rsidTr="00791A1A">
        <w:trPr>
          <w:trHeight w:val="397"/>
        </w:trPr>
        <w:tc>
          <w:tcPr>
            <w:tcW w:w="4962" w:type="dxa"/>
          </w:tcPr>
          <w:p w14:paraId="0A753F92" w14:textId="518AA7F9" w:rsidR="006F62A8" w:rsidRPr="00791A1A" w:rsidRDefault="006F62A8" w:rsidP="005E4488">
            <w:pPr>
              <w:spacing w:after="0" w:line="240" w:lineRule="auto"/>
              <w:rPr>
                <w:rFonts w:ascii="Arial" w:hAnsi="Arial" w:cs="Arial"/>
                <w:sz w:val="18"/>
                <w:szCs w:val="18"/>
              </w:rPr>
            </w:pPr>
            <w:r w:rsidRPr="00B10404">
              <w:rPr>
                <w:rFonts w:ascii="Arial" w:hAnsi="Arial" w:cs="Arial"/>
                <w:sz w:val="18"/>
                <w:szCs w:val="18"/>
              </w:rPr>
              <w:t xml:space="preserve">Pogodba ali naročilnica ter sklenjeni morebitni dodatki k pogodbi. </w:t>
            </w:r>
          </w:p>
        </w:tc>
        <w:tc>
          <w:tcPr>
            <w:tcW w:w="2234" w:type="dxa"/>
          </w:tcPr>
          <w:p w14:paraId="4F148A3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6208744B"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16CF628" w14:textId="77777777" w:rsidTr="005E4488">
        <w:trPr>
          <w:trHeight w:val="755"/>
        </w:trPr>
        <w:tc>
          <w:tcPr>
            <w:tcW w:w="4962" w:type="dxa"/>
          </w:tcPr>
          <w:p w14:paraId="494503DF"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Račun ali </w:t>
            </w:r>
            <w:proofErr w:type="spellStart"/>
            <w:r w:rsidRPr="00B10404">
              <w:rPr>
                <w:rFonts w:ascii="Arial" w:hAnsi="Arial" w:cs="Arial"/>
                <w:sz w:val="18"/>
                <w:szCs w:val="18"/>
              </w:rPr>
              <w:t>eRačun</w:t>
            </w:r>
            <w:proofErr w:type="spellEnd"/>
            <w:r w:rsidRPr="00B10404">
              <w:rPr>
                <w:rFonts w:ascii="Arial" w:hAnsi="Arial" w:cs="Arial"/>
                <w:sz w:val="18"/>
                <w:szCs w:val="18"/>
              </w:rPr>
              <w:t>.</w:t>
            </w:r>
          </w:p>
          <w:p w14:paraId="77B24FDC"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hAnsi="Arial" w:cs="Arial"/>
                <w:sz w:val="18"/>
                <w:szCs w:val="18"/>
              </w:rPr>
              <w:t xml:space="preserve">(Navedba oznake, tipa opreme, v primeru sestavljenih naprav/proizvodnih linij natančna specifikacija posameznih komponent, ki sestavljajo celoto). </w:t>
            </w:r>
          </w:p>
        </w:tc>
        <w:tc>
          <w:tcPr>
            <w:tcW w:w="2234" w:type="dxa"/>
          </w:tcPr>
          <w:p w14:paraId="0EAEA09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C526EA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33EA6E68" w14:textId="77777777" w:rsidTr="005E4488">
        <w:trPr>
          <w:trHeight w:val="446"/>
        </w:trPr>
        <w:tc>
          <w:tcPr>
            <w:tcW w:w="4962" w:type="dxa"/>
          </w:tcPr>
          <w:p w14:paraId="2C2C3A6B"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hAnsi="Arial" w:cs="Arial"/>
                <w:sz w:val="18"/>
                <w:szCs w:val="18"/>
              </w:rPr>
              <w:t xml:space="preserve">Dokazilo o dobavi opreme oziroma posamezne komponente v primeru sestavljenih naprav/proizvodnih linij (Za dobave iz EU: dobavnica, tovorni list; v kolikor gre za uvoz: dobavnica, enotna upravna listina (EUL), tovorni list). </w:t>
            </w:r>
          </w:p>
        </w:tc>
        <w:tc>
          <w:tcPr>
            <w:tcW w:w="2234" w:type="dxa"/>
          </w:tcPr>
          <w:p w14:paraId="37C9E533"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76AB68F" w14:textId="77777777" w:rsidR="006F62A8" w:rsidRPr="00B10404" w:rsidRDefault="006F62A8" w:rsidP="005E4488">
            <w:pPr>
              <w:spacing w:after="0" w:line="240" w:lineRule="auto"/>
              <w:rPr>
                <w:rFonts w:ascii="Arial" w:eastAsia="Times New Roman" w:hAnsi="Arial" w:cs="Arial"/>
                <w:sz w:val="18"/>
                <w:szCs w:val="18"/>
                <w:lang w:eastAsia="sl-SI"/>
              </w:rPr>
            </w:pPr>
          </w:p>
        </w:tc>
      </w:tr>
      <w:bookmarkEnd w:id="39"/>
      <w:tr w:rsidR="006F62A8" w:rsidRPr="00B10404" w14:paraId="5A266E0C" w14:textId="77777777" w:rsidTr="00791A1A">
        <w:trPr>
          <w:trHeight w:val="299"/>
        </w:trPr>
        <w:tc>
          <w:tcPr>
            <w:tcW w:w="4962" w:type="dxa"/>
          </w:tcPr>
          <w:p w14:paraId="439A592F" w14:textId="77777777" w:rsidR="006F62A8" w:rsidRPr="00B10404" w:rsidRDefault="006F62A8" w:rsidP="005E4488">
            <w:pPr>
              <w:spacing w:after="0" w:line="276"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Dokazilo o plačilu.</w:t>
            </w:r>
          </w:p>
        </w:tc>
        <w:tc>
          <w:tcPr>
            <w:tcW w:w="2234" w:type="dxa"/>
          </w:tcPr>
          <w:p w14:paraId="135C2BE8"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520D0FDD" w14:textId="77777777" w:rsidR="006F62A8" w:rsidRPr="00B10404" w:rsidRDefault="006F62A8" w:rsidP="005E4488">
            <w:pPr>
              <w:spacing w:after="0" w:line="240" w:lineRule="auto"/>
              <w:rPr>
                <w:rFonts w:ascii="Arial" w:eastAsia="Times New Roman" w:hAnsi="Arial" w:cs="Arial"/>
                <w:sz w:val="18"/>
                <w:szCs w:val="18"/>
                <w:lang w:eastAsia="sl-SI"/>
              </w:rPr>
            </w:pPr>
          </w:p>
        </w:tc>
      </w:tr>
      <w:bookmarkEnd w:id="40"/>
      <w:tr w:rsidR="006F62A8" w:rsidRPr="00B10404" w14:paraId="54AF6ABC" w14:textId="77777777" w:rsidTr="005E4488">
        <w:trPr>
          <w:trHeight w:val="818"/>
        </w:trPr>
        <w:tc>
          <w:tcPr>
            <w:tcW w:w="9464" w:type="dxa"/>
            <w:gridSpan w:val="3"/>
            <w:shd w:val="clear" w:color="auto" w:fill="DBE5F1"/>
            <w:vAlign w:val="center"/>
          </w:tcPr>
          <w:p w14:paraId="0F589742" w14:textId="77777777" w:rsidR="006F62A8" w:rsidRPr="00B10404" w:rsidRDefault="006F62A8" w:rsidP="005E4488">
            <w:pPr>
              <w:spacing w:after="0" w:line="240" w:lineRule="auto"/>
              <w:rPr>
                <w:rFonts w:ascii="Arial" w:eastAsia="Times New Roman" w:hAnsi="Arial" w:cs="Arial"/>
                <w:bCs/>
                <w:iCs/>
                <w:sz w:val="18"/>
                <w:szCs w:val="18"/>
                <w:lang w:eastAsia="sl-SI"/>
              </w:rPr>
            </w:pPr>
            <w:r w:rsidRPr="00B10404">
              <w:rPr>
                <w:rFonts w:ascii="Arial" w:eastAsia="Times New Roman" w:hAnsi="Arial" w:cs="Arial"/>
                <w:bCs/>
                <w:iCs/>
                <w:sz w:val="18"/>
                <w:szCs w:val="18"/>
                <w:lang w:eastAsia="sl-SI"/>
              </w:rPr>
              <w:t>KONTROLA PRAVILNOSTI/UPRAVIČENOSTI PRIJAVLJENIH STROŠKOV/IZDATKOV</w:t>
            </w:r>
            <w:r w:rsidR="00FC5444">
              <w:rPr>
                <w:rFonts w:ascii="Arial" w:eastAsia="Times New Roman" w:hAnsi="Arial" w:cs="Arial"/>
                <w:bCs/>
                <w:iCs/>
                <w:sz w:val="18"/>
                <w:szCs w:val="18"/>
                <w:lang w:eastAsia="sl-SI"/>
              </w:rPr>
              <w:t xml:space="preserve"> </w:t>
            </w:r>
            <w:r w:rsidR="00FC5444" w:rsidRPr="00FC5444">
              <w:rPr>
                <w:rFonts w:ascii="Arial" w:eastAsia="Times New Roman" w:hAnsi="Arial" w:cs="Arial"/>
                <w:bCs/>
                <w:iCs/>
                <w:sz w:val="18"/>
                <w:szCs w:val="18"/>
                <w:lang w:eastAsia="sl-SI"/>
              </w:rPr>
              <w:t xml:space="preserve">(pregledano na vzorcu)                                                                  </w:t>
            </w:r>
          </w:p>
        </w:tc>
      </w:tr>
      <w:tr w:rsidR="006F62A8" w:rsidRPr="00B10404" w14:paraId="5EDE312A" w14:textId="77777777" w:rsidTr="005E4488">
        <w:trPr>
          <w:trHeight w:val="808"/>
        </w:trPr>
        <w:tc>
          <w:tcPr>
            <w:tcW w:w="4962" w:type="dxa"/>
          </w:tcPr>
          <w:p w14:paraId="689E8B22" w14:textId="77777777" w:rsidR="006F62A8" w:rsidRPr="00B10404" w:rsidRDefault="006F62A8" w:rsidP="005E4488">
            <w:pPr>
              <w:spacing w:after="0" w:line="240" w:lineRule="auto"/>
              <w:rPr>
                <w:rFonts w:ascii="Arial" w:eastAsia="Times New Roman" w:hAnsi="Arial" w:cs="Arial"/>
                <w:sz w:val="18"/>
                <w:szCs w:val="18"/>
                <w:lang w:eastAsia="sl-SI"/>
              </w:rPr>
            </w:pPr>
          </w:p>
          <w:p w14:paraId="254C7337"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Ali je oprema nova (nakup rabljene opreme ni upravičen strošek)? </w:t>
            </w:r>
          </w:p>
          <w:p w14:paraId="00ECD2FC"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(Preveriti je potrebno dokazilo, da je kupljena oprema nova (razvidno leto izdelave – garancije, certifikati, tehnične specifikacije, potrdila izvajalcev.)</w:t>
            </w:r>
          </w:p>
        </w:tc>
        <w:tc>
          <w:tcPr>
            <w:tcW w:w="2234" w:type="dxa"/>
          </w:tcPr>
          <w:p w14:paraId="1866C466"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39892F09"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20B0F4E5" w14:textId="77777777" w:rsidTr="005E4488">
        <w:trPr>
          <w:trHeight w:val="640"/>
        </w:trPr>
        <w:tc>
          <w:tcPr>
            <w:tcW w:w="4962" w:type="dxa"/>
          </w:tcPr>
          <w:p w14:paraId="0D1105F5" w14:textId="77777777" w:rsidR="006F62A8" w:rsidRPr="00B10404" w:rsidRDefault="006F62A8" w:rsidP="005E4488">
            <w:pPr>
              <w:spacing w:after="0" w:line="240" w:lineRule="auto"/>
              <w:rPr>
                <w:rFonts w:ascii="Arial" w:eastAsia="Times New Roman" w:hAnsi="Arial" w:cs="Arial"/>
                <w:sz w:val="18"/>
                <w:szCs w:val="18"/>
                <w:lang w:eastAsia="sl-SI"/>
              </w:rPr>
            </w:pPr>
          </w:p>
          <w:p w14:paraId="611E387B"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se oprema uporablja za namen in v skladu s cilji, določenimi v operaciji? (Razvidno iz izjave s podpisom odgovorne osebe upravičenca o namenskosti opreme: za kaj se bo uporabljala, kje se bo nahajala in kdo bo njen lastnik po koncu operacije.)</w:t>
            </w:r>
          </w:p>
        </w:tc>
        <w:tc>
          <w:tcPr>
            <w:tcW w:w="2234" w:type="dxa"/>
          </w:tcPr>
          <w:p w14:paraId="5F69B487"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753F83D2"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281890B" w14:textId="77777777" w:rsidTr="00791A1A">
        <w:trPr>
          <w:trHeight w:val="1215"/>
        </w:trPr>
        <w:tc>
          <w:tcPr>
            <w:tcW w:w="4962" w:type="dxa"/>
          </w:tcPr>
          <w:p w14:paraId="3FAFB45B" w14:textId="77777777" w:rsidR="006F62A8" w:rsidRPr="00B10404" w:rsidRDefault="006F62A8" w:rsidP="005E4488">
            <w:pPr>
              <w:spacing w:after="0" w:line="240" w:lineRule="auto"/>
              <w:rPr>
                <w:rFonts w:ascii="Arial" w:eastAsia="Times New Roman" w:hAnsi="Arial" w:cs="Arial"/>
                <w:sz w:val="18"/>
                <w:szCs w:val="18"/>
                <w:lang w:eastAsia="sl-SI"/>
              </w:rPr>
            </w:pPr>
          </w:p>
          <w:p w14:paraId="52A6E59E"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t>Ali so predloženi izdatki skladni s pogodbo o sofinanciranju</w:t>
            </w:r>
            <w:r w:rsidR="00FC5444">
              <w:rPr>
                <w:rFonts w:ascii="Arial" w:eastAsia="Times New Roman" w:hAnsi="Arial" w:cs="Arial"/>
                <w:sz w:val="18"/>
                <w:szCs w:val="18"/>
                <w:lang w:eastAsia="sl-SI"/>
              </w:rPr>
              <w:t xml:space="preserve"> </w:t>
            </w:r>
            <w:r w:rsidR="00FC5444" w:rsidRPr="00FC5444">
              <w:rPr>
                <w:rFonts w:ascii="Arial" w:eastAsia="Times New Roman" w:hAnsi="Arial" w:cs="Arial"/>
                <w:sz w:val="18"/>
                <w:szCs w:val="18"/>
                <w:lang w:eastAsia="sl-SI"/>
              </w:rPr>
              <w:t>oz. drugo ustrezno pravno podlago</w:t>
            </w:r>
            <w:r w:rsidRPr="00B10404">
              <w:rPr>
                <w:rFonts w:ascii="Arial" w:eastAsia="Times New Roman" w:hAnsi="Arial" w:cs="Arial"/>
                <w:sz w:val="18"/>
                <w:szCs w:val="18"/>
                <w:lang w:eastAsia="sl-SI"/>
              </w:rPr>
              <w:t>?</w:t>
            </w:r>
          </w:p>
          <w:p w14:paraId="5BD2FE92" w14:textId="785CD92C" w:rsidR="006F62A8" w:rsidRPr="00B10404" w:rsidRDefault="006F62A8" w:rsidP="00791A1A">
            <w:pPr>
              <w:rPr>
                <w:rFonts w:ascii="Arial" w:eastAsia="Times New Roman" w:hAnsi="Arial" w:cs="Arial"/>
                <w:sz w:val="18"/>
                <w:szCs w:val="18"/>
                <w:lang w:eastAsia="sl-SI"/>
              </w:rPr>
            </w:pPr>
            <w:r w:rsidRPr="00B10404">
              <w:rPr>
                <w:rFonts w:ascii="Arial" w:eastAsia="Times New Roman" w:hAnsi="Arial" w:cs="Arial"/>
                <w:sz w:val="18"/>
                <w:szCs w:val="18"/>
                <w:lang w:eastAsia="sl-SI"/>
              </w:rPr>
              <w:t>(Vrste upravičenih stroškov, višina, pogodbena vrednost ni prekoračena,...)</w:t>
            </w:r>
          </w:p>
        </w:tc>
        <w:tc>
          <w:tcPr>
            <w:tcW w:w="2234" w:type="dxa"/>
          </w:tcPr>
          <w:p w14:paraId="487D0CD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06374B9"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3C9FB54" w14:textId="77777777" w:rsidTr="005E4488">
        <w:trPr>
          <w:trHeight w:val="446"/>
        </w:trPr>
        <w:tc>
          <w:tcPr>
            <w:tcW w:w="4962" w:type="dxa"/>
          </w:tcPr>
          <w:p w14:paraId="3E732870"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so stroški in izdatki nastali in bili plačani v upravičenem obdobju?</w:t>
            </w:r>
          </w:p>
          <w:p w14:paraId="62E336CD" w14:textId="77777777" w:rsidR="006F62A8" w:rsidRPr="00B10404" w:rsidRDefault="006F62A8" w:rsidP="005E4488">
            <w:pPr>
              <w:spacing w:after="0" w:line="240" w:lineRule="auto"/>
              <w:rPr>
                <w:rFonts w:ascii="Arial" w:eastAsia="Times New Roman" w:hAnsi="Arial" w:cs="Arial"/>
                <w:sz w:val="18"/>
                <w:szCs w:val="18"/>
                <w:lang w:eastAsia="sl-SI"/>
              </w:rPr>
            </w:pPr>
          </w:p>
        </w:tc>
        <w:tc>
          <w:tcPr>
            <w:tcW w:w="2234" w:type="dxa"/>
          </w:tcPr>
          <w:p w14:paraId="41BA467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22F1875"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7D3CDA7" w14:textId="77777777" w:rsidTr="005E4488">
        <w:trPr>
          <w:trHeight w:val="562"/>
        </w:trPr>
        <w:tc>
          <w:tcPr>
            <w:tcW w:w="4962" w:type="dxa"/>
          </w:tcPr>
          <w:p w14:paraId="76BB692E"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Ali je račun ali </w:t>
            </w:r>
            <w:proofErr w:type="spellStart"/>
            <w:r w:rsidRPr="00B10404">
              <w:rPr>
                <w:rFonts w:ascii="Arial" w:eastAsia="Times New Roman" w:hAnsi="Arial" w:cs="Arial"/>
                <w:sz w:val="18"/>
                <w:szCs w:val="18"/>
                <w:lang w:eastAsia="sl-SI"/>
              </w:rPr>
              <w:t>eRačun</w:t>
            </w:r>
            <w:proofErr w:type="spellEnd"/>
            <w:r w:rsidRPr="00B10404">
              <w:rPr>
                <w:rFonts w:ascii="Arial" w:eastAsia="Times New Roman" w:hAnsi="Arial" w:cs="Arial"/>
                <w:sz w:val="18"/>
                <w:szCs w:val="18"/>
                <w:lang w:eastAsia="sl-SI"/>
              </w:rPr>
              <w:t xml:space="preserve"> za nabavo opreme računsko pravilen, vsebuje vse obvezne elemente in je iz njega jasno razvidna navedba oznake, tipa opreme, specifikacijo komponent, navedba posamezne vrste materiala itd.?</w:t>
            </w:r>
          </w:p>
        </w:tc>
        <w:tc>
          <w:tcPr>
            <w:tcW w:w="2234" w:type="dxa"/>
          </w:tcPr>
          <w:p w14:paraId="0EBEF53D"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4ED2CB73"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0D98522" w14:textId="77777777" w:rsidTr="005E4488">
        <w:trPr>
          <w:trHeight w:val="689"/>
        </w:trPr>
        <w:tc>
          <w:tcPr>
            <w:tcW w:w="4962" w:type="dxa"/>
          </w:tcPr>
          <w:p w14:paraId="076CAB1A" w14:textId="1D045FA1" w:rsidR="006F62A8" w:rsidRPr="00B10404" w:rsidRDefault="006F62A8" w:rsidP="00791A1A">
            <w:pPr>
              <w:spacing w:after="0" w:line="240" w:lineRule="auto"/>
              <w:rPr>
                <w:rFonts w:ascii="Arial" w:eastAsia="Times New Roman" w:hAnsi="Arial" w:cs="Arial"/>
                <w:sz w:val="18"/>
                <w:szCs w:val="18"/>
                <w:highlight w:val="red"/>
                <w:lang w:eastAsia="sl-SI"/>
              </w:rPr>
            </w:pPr>
            <w:r w:rsidRPr="00B10404">
              <w:rPr>
                <w:rFonts w:ascii="Arial" w:hAnsi="Arial" w:cs="Arial"/>
                <w:sz w:val="18"/>
                <w:szCs w:val="18"/>
              </w:rPr>
              <w:t>Ali so stroški skladni s pogodbo z dobaviteljem in ponudbenim predračunom?</w:t>
            </w:r>
          </w:p>
        </w:tc>
        <w:tc>
          <w:tcPr>
            <w:tcW w:w="2234" w:type="dxa"/>
          </w:tcPr>
          <w:p w14:paraId="6EECAFD4"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9223861"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47852823" w14:textId="77777777" w:rsidTr="005E4488">
        <w:trPr>
          <w:trHeight w:val="713"/>
        </w:trPr>
        <w:tc>
          <w:tcPr>
            <w:tcW w:w="4962" w:type="dxa"/>
          </w:tcPr>
          <w:p w14:paraId="33D51D0E"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lastRenderedPageBreak/>
              <w:t>Ali je priloženo dokazilo o dobavi opreme (dobavnica, tovorni list, EUL, fotografije) in o izvedbi ostalih pogodbenih obveznosti (montaža opreme,..)?</w:t>
            </w:r>
          </w:p>
          <w:p w14:paraId="11C8624E"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c>
          <w:tcPr>
            <w:tcW w:w="2234" w:type="dxa"/>
          </w:tcPr>
          <w:p w14:paraId="4F6FFC80" w14:textId="77777777" w:rsidR="006F62A8" w:rsidRPr="00B10404" w:rsidRDefault="006F62A8" w:rsidP="005E4488">
            <w:pPr>
              <w:spacing w:after="0" w:line="240" w:lineRule="auto"/>
              <w:jc w:val="center"/>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6369880"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6816DEA3" w14:textId="77777777" w:rsidTr="00791A1A">
        <w:trPr>
          <w:trHeight w:val="1155"/>
        </w:trPr>
        <w:tc>
          <w:tcPr>
            <w:tcW w:w="4962" w:type="dxa"/>
          </w:tcPr>
          <w:p w14:paraId="5A61A50C"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 xml:space="preserve">Ali je osnovno sredstvo zavedeno v poslovnih knjigah upravičenca? (Primerjava računov ali </w:t>
            </w:r>
            <w:proofErr w:type="spellStart"/>
            <w:r w:rsidRPr="00B10404">
              <w:rPr>
                <w:rFonts w:ascii="Arial" w:hAnsi="Arial" w:cs="Arial"/>
                <w:sz w:val="18"/>
                <w:szCs w:val="18"/>
              </w:rPr>
              <w:t>eRačunov</w:t>
            </w:r>
            <w:proofErr w:type="spellEnd"/>
            <w:r w:rsidRPr="00B10404">
              <w:rPr>
                <w:rFonts w:ascii="Arial" w:hAnsi="Arial" w:cs="Arial"/>
                <w:sz w:val="18"/>
                <w:szCs w:val="18"/>
              </w:rPr>
              <w:t xml:space="preserve"> v ZZI s knjižbami v računovodstvu, inventarna številka, evidenca osnovnih sredstev, bančni izpiski, ločeno računovodsko izkazovanje projekta.)</w:t>
            </w:r>
          </w:p>
          <w:p w14:paraId="6F05B17F" w14:textId="77777777" w:rsidR="006F62A8" w:rsidRPr="00B10404" w:rsidRDefault="006F62A8" w:rsidP="005E4488">
            <w:pPr>
              <w:spacing w:after="0" w:line="276" w:lineRule="auto"/>
              <w:rPr>
                <w:rFonts w:ascii="Arial" w:eastAsia="Times New Roman" w:hAnsi="Arial" w:cs="Arial"/>
                <w:sz w:val="18"/>
                <w:szCs w:val="18"/>
                <w:lang w:eastAsia="sl-SI"/>
              </w:rPr>
            </w:pPr>
          </w:p>
        </w:tc>
        <w:tc>
          <w:tcPr>
            <w:tcW w:w="2234" w:type="dxa"/>
          </w:tcPr>
          <w:p w14:paraId="487743C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2711A9E"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6B7D785E" w14:textId="77777777" w:rsidTr="005E4488">
        <w:trPr>
          <w:trHeight w:val="389"/>
        </w:trPr>
        <w:tc>
          <w:tcPr>
            <w:tcW w:w="4962" w:type="dxa"/>
          </w:tcPr>
          <w:p w14:paraId="5067F8BE"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 xml:space="preserve">Ali je sofinancirano osnovno sredstvo na voljo za </w:t>
            </w:r>
          </w:p>
          <w:p w14:paraId="3FBE6F95" w14:textId="77777777" w:rsidR="006F62A8" w:rsidRPr="00B10404" w:rsidRDefault="006F62A8" w:rsidP="005E4488">
            <w:pPr>
              <w:spacing w:after="0" w:line="276" w:lineRule="auto"/>
              <w:rPr>
                <w:rFonts w:ascii="Arial" w:hAnsi="Arial" w:cs="Arial"/>
                <w:sz w:val="18"/>
                <w:szCs w:val="18"/>
              </w:rPr>
            </w:pPr>
            <w:r w:rsidRPr="00B10404">
              <w:rPr>
                <w:rFonts w:ascii="Arial" w:hAnsi="Arial" w:cs="Arial"/>
                <w:sz w:val="18"/>
                <w:szCs w:val="18"/>
              </w:rPr>
              <w:t>ogled in fotografiranje?</w:t>
            </w:r>
          </w:p>
          <w:p w14:paraId="07CB89D0" w14:textId="77777777" w:rsidR="006F62A8" w:rsidRPr="00B10404" w:rsidRDefault="006F62A8" w:rsidP="005E4488">
            <w:pPr>
              <w:spacing w:after="0" w:line="276" w:lineRule="auto"/>
              <w:rPr>
                <w:rFonts w:ascii="Arial" w:hAnsi="Arial" w:cs="Arial"/>
                <w:sz w:val="18"/>
                <w:szCs w:val="18"/>
              </w:rPr>
            </w:pPr>
          </w:p>
        </w:tc>
        <w:tc>
          <w:tcPr>
            <w:tcW w:w="2234" w:type="dxa"/>
          </w:tcPr>
          <w:p w14:paraId="2672AC82"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1850B6B2"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262E5CBE" w14:textId="77777777" w:rsidTr="005E4488">
        <w:trPr>
          <w:trHeight w:val="553"/>
        </w:trPr>
        <w:tc>
          <w:tcPr>
            <w:tcW w:w="4962" w:type="dxa"/>
          </w:tcPr>
          <w:p w14:paraId="477FA6B5"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je oprema ustrezno montirana in se uporablja v celoti (oz. se sploh uporablja) za namen ter v skladu s cilji operacije?</w:t>
            </w:r>
          </w:p>
          <w:p w14:paraId="072B51A3" w14:textId="77777777" w:rsidR="006F62A8" w:rsidRPr="00B10404" w:rsidRDefault="006F62A8" w:rsidP="005E4488">
            <w:pPr>
              <w:spacing w:after="0" w:line="240" w:lineRule="auto"/>
              <w:rPr>
                <w:rFonts w:ascii="Arial" w:hAnsi="Arial" w:cs="Arial"/>
                <w:sz w:val="18"/>
                <w:szCs w:val="18"/>
              </w:rPr>
            </w:pPr>
          </w:p>
        </w:tc>
        <w:tc>
          <w:tcPr>
            <w:tcW w:w="2234" w:type="dxa"/>
          </w:tcPr>
          <w:p w14:paraId="23E79290"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05EE6892" w14:textId="77777777" w:rsidR="006F62A8" w:rsidRPr="00B10404" w:rsidRDefault="006F62A8" w:rsidP="005E4488">
            <w:pPr>
              <w:spacing w:after="0" w:line="240" w:lineRule="auto"/>
              <w:rPr>
                <w:rFonts w:ascii="Arial" w:eastAsia="Times New Roman" w:hAnsi="Arial" w:cs="Arial"/>
                <w:sz w:val="18"/>
                <w:szCs w:val="18"/>
                <w:lang w:eastAsia="sl-SI"/>
              </w:rPr>
            </w:pPr>
          </w:p>
        </w:tc>
      </w:tr>
      <w:tr w:rsidR="006F62A8" w:rsidRPr="00B10404" w14:paraId="39C978A5" w14:textId="77777777" w:rsidTr="005E4488">
        <w:trPr>
          <w:trHeight w:val="553"/>
        </w:trPr>
        <w:tc>
          <w:tcPr>
            <w:tcW w:w="4962" w:type="dxa"/>
          </w:tcPr>
          <w:p w14:paraId="5BA8A53C"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Ali se oznake na opremi skladajo/ujemajo s podatki iz predračuna/pogodbe/tehnične dokumentacije?</w:t>
            </w:r>
          </w:p>
        </w:tc>
        <w:tc>
          <w:tcPr>
            <w:tcW w:w="2234" w:type="dxa"/>
          </w:tcPr>
          <w:p w14:paraId="6FD7E22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480D1AC9" w14:textId="77777777" w:rsidR="006F62A8" w:rsidRPr="00B10404" w:rsidRDefault="006F62A8" w:rsidP="005E4488">
            <w:pPr>
              <w:spacing w:after="0" w:line="240" w:lineRule="auto"/>
              <w:rPr>
                <w:rFonts w:ascii="Arial" w:eastAsia="Times New Roman" w:hAnsi="Arial" w:cs="Arial"/>
                <w:sz w:val="18"/>
                <w:szCs w:val="18"/>
                <w:lang w:eastAsia="sl-SI"/>
              </w:rPr>
            </w:pPr>
          </w:p>
        </w:tc>
      </w:tr>
    </w:tbl>
    <w:p w14:paraId="012633CD" w14:textId="77777777" w:rsidR="002D2F30" w:rsidRPr="00B10404" w:rsidRDefault="002D2F30" w:rsidP="006F62A8">
      <w:pPr>
        <w:spacing w:after="0" w:line="240" w:lineRule="auto"/>
        <w:rPr>
          <w:rFonts w:ascii="Arial" w:eastAsia="Times New Roman" w:hAnsi="Arial" w:cs="Arial"/>
          <w:b/>
          <w:iCs/>
          <w:sz w:val="18"/>
          <w:szCs w:val="18"/>
          <w:lang w:eastAsia="sl-SI"/>
        </w:rPr>
      </w:pPr>
    </w:p>
    <w:p w14:paraId="319DFB7E" w14:textId="77777777" w:rsidR="006F62A8" w:rsidRPr="00B10404" w:rsidRDefault="006F62A8" w:rsidP="006F62A8">
      <w:pPr>
        <w:spacing w:after="0" w:line="240" w:lineRule="auto"/>
        <w:rPr>
          <w:rFonts w:ascii="Arial" w:eastAsia="Times New Roman" w:hAnsi="Arial" w:cs="Arial"/>
          <w:b/>
          <w:iCs/>
          <w:sz w:val="18"/>
          <w:szCs w:val="18"/>
          <w:lang w:eastAsia="sl-SI"/>
        </w:rPr>
      </w:pPr>
      <w:r w:rsidRPr="00B10404">
        <w:rPr>
          <w:rFonts w:ascii="Arial" w:eastAsia="Times New Roman" w:hAnsi="Arial" w:cs="Arial"/>
          <w:b/>
          <w:iCs/>
          <w:sz w:val="18"/>
          <w:szCs w:val="18"/>
          <w:lang w:eastAsia="sl-SI"/>
        </w:rPr>
        <w:t>4.3 STROŠKI STORITEV ZUNANJIH IZVAJALCEV (nanašajo se na vsebino projekta, upravičencu jih zagotavljajo tretje osebe)</w:t>
      </w:r>
    </w:p>
    <w:p w14:paraId="14C5D736" w14:textId="77777777" w:rsidR="006F62A8" w:rsidRPr="00B10404" w:rsidRDefault="006F62A8" w:rsidP="006F62A8">
      <w:pPr>
        <w:spacing w:after="0" w:line="240" w:lineRule="auto"/>
        <w:rPr>
          <w:rFonts w:ascii="Arial" w:eastAsia="Times New Roman" w:hAnsi="Arial" w:cs="Arial"/>
          <w:b/>
          <w:i/>
          <w:sz w:val="18"/>
          <w:szCs w:val="18"/>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2234"/>
        <w:gridCol w:w="2268"/>
      </w:tblGrid>
      <w:tr w:rsidR="006F62A8" w:rsidRPr="00B10404" w14:paraId="500EC59C" w14:textId="77777777" w:rsidTr="005E4488">
        <w:trPr>
          <w:trHeight w:val="818"/>
        </w:trPr>
        <w:tc>
          <w:tcPr>
            <w:tcW w:w="9464" w:type="dxa"/>
            <w:gridSpan w:val="3"/>
            <w:shd w:val="clear" w:color="auto" w:fill="DBE5F1"/>
            <w:vAlign w:val="center"/>
          </w:tcPr>
          <w:p w14:paraId="04DDE7B5" w14:textId="77777777" w:rsidR="006F62A8" w:rsidRPr="00B10404" w:rsidRDefault="006F62A8" w:rsidP="005E4488">
            <w:pPr>
              <w:spacing w:after="0" w:line="240" w:lineRule="auto"/>
              <w:rPr>
                <w:rFonts w:ascii="Arial" w:eastAsia="Times New Roman" w:hAnsi="Arial" w:cs="Arial"/>
                <w:b/>
                <w:iCs/>
                <w:sz w:val="18"/>
                <w:szCs w:val="18"/>
                <w:lang w:eastAsia="sl-SI"/>
              </w:rPr>
            </w:pPr>
            <w:bookmarkStart w:id="41" w:name="_Hlk176162565"/>
            <w:r w:rsidRPr="00B10404">
              <w:rPr>
                <w:rFonts w:ascii="Arial" w:eastAsia="Times New Roman" w:hAnsi="Arial" w:cs="Arial"/>
                <w:iCs/>
                <w:sz w:val="18"/>
                <w:szCs w:val="18"/>
                <w:lang w:eastAsia="sl-SI"/>
              </w:rPr>
              <w:t>Preveri se ustreznost predložene dokumentacije/dokazil; DA – pomeni, da so predložena obvezna dokazila ustrezna, NE – pomeni neskladje, iz katerega je razvidno, da obvezna dokazila niso ustrezna (potencialna neupravičenost oz. nepravilnost), N/R – pomeni, da dokumentacija za predmetno operacijo ni potrebna (kar mora biti predhodno določeno v pogodbi o sofinanciranju.</w:t>
            </w:r>
          </w:p>
        </w:tc>
      </w:tr>
      <w:tr w:rsidR="006F62A8" w:rsidRPr="00B10404" w14:paraId="1BCD6CA9" w14:textId="77777777" w:rsidTr="005E4488">
        <w:trPr>
          <w:trHeight w:val="808"/>
        </w:trPr>
        <w:tc>
          <w:tcPr>
            <w:tcW w:w="4962" w:type="dxa"/>
          </w:tcPr>
          <w:p w14:paraId="61BFD25D"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Dokumentacija o postopku oddaje javnega naročila, če je upravičenec naročnik po zakonu, ki ureja javno naročanje oz. dokumentacija, zahtevana v pogodbi o sofinanciranju? (Če je naročnik po ZJN uporabi KL za oddajo JN.)</w:t>
            </w:r>
            <w:r w:rsidRPr="00B10404">
              <w:rPr>
                <w:rStyle w:val="Sprotnaopomba-sklic"/>
                <w:rFonts w:ascii="Arial" w:eastAsia="Times New Roman" w:hAnsi="Arial" w:cs="Arial"/>
                <w:iCs/>
                <w:sz w:val="18"/>
                <w:szCs w:val="18"/>
                <w:lang w:eastAsia="sl-SI"/>
              </w:rPr>
              <w:footnoteReference w:id="40"/>
            </w:r>
          </w:p>
        </w:tc>
        <w:tc>
          <w:tcPr>
            <w:tcW w:w="2234" w:type="dxa"/>
          </w:tcPr>
          <w:p w14:paraId="16F63678"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 </w:t>
            </w:r>
          </w:p>
        </w:tc>
        <w:tc>
          <w:tcPr>
            <w:tcW w:w="2268" w:type="dxa"/>
          </w:tcPr>
          <w:p w14:paraId="7E9456A8"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00E8F184" w14:textId="77777777" w:rsidTr="005E4488">
        <w:trPr>
          <w:trHeight w:val="640"/>
        </w:trPr>
        <w:tc>
          <w:tcPr>
            <w:tcW w:w="4962" w:type="dxa"/>
          </w:tcPr>
          <w:p w14:paraId="32CE4C2A"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Pogodba opravljeni storitvi ali naročilnica ter sklenjeni morebitni dodatki k pogodbi. </w:t>
            </w:r>
          </w:p>
          <w:p w14:paraId="2F4CA6A6" w14:textId="77777777" w:rsidR="006F62A8" w:rsidRPr="00B10404" w:rsidRDefault="006F62A8" w:rsidP="005E4488">
            <w:pPr>
              <w:spacing w:after="0" w:line="240" w:lineRule="auto"/>
              <w:rPr>
                <w:rFonts w:ascii="Arial" w:eastAsia="Times New Roman" w:hAnsi="Arial" w:cs="Arial"/>
                <w:iCs/>
                <w:sz w:val="18"/>
                <w:szCs w:val="18"/>
                <w:lang w:eastAsia="sl-SI"/>
              </w:rPr>
            </w:pPr>
          </w:p>
        </w:tc>
        <w:tc>
          <w:tcPr>
            <w:tcW w:w="2234" w:type="dxa"/>
          </w:tcPr>
          <w:p w14:paraId="2AA1FB68"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 </w:t>
            </w:r>
          </w:p>
        </w:tc>
        <w:tc>
          <w:tcPr>
            <w:tcW w:w="2268" w:type="dxa"/>
          </w:tcPr>
          <w:p w14:paraId="23369B1A"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796E57C7" w14:textId="77777777" w:rsidTr="00791A1A">
        <w:trPr>
          <w:trHeight w:val="339"/>
        </w:trPr>
        <w:tc>
          <w:tcPr>
            <w:tcW w:w="4962" w:type="dxa"/>
          </w:tcPr>
          <w:p w14:paraId="038609DB"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Račun ali </w:t>
            </w:r>
            <w:proofErr w:type="spellStart"/>
            <w:r w:rsidRPr="00B10404">
              <w:rPr>
                <w:rFonts w:ascii="Arial" w:eastAsia="Times New Roman" w:hAnsi="Arial" w:cs="Arial"/>
                <w:iCs/>
                <w:sz w:val="18"/>
                <w:szCs w:val="18"/>
                <w:lang w:eastAsia="sl-SI"/>
              </w:rPr>
              <w:t>eRačun</w:t>
            </w:r>
            <w:proofErr w:type="spellEnd"/>
            <w:r w:rsidRPr="00B10404">
              <w:rPr>
                <w:rFonts w:ascii="Arial" w:eastAsia="Times New Roman" w:hAnsi="Arial" w:cs="Arial"/>
                <w:iCs/>
                <w:sz w:val="18"/>
                <w:szCs w:val="18"/>
                <w:lang w:eastAsia="sl-SI"/>
              </w:rPr>
              <w:t>.</w:t>
            </w:r>
          </w:p>
        </w:tc>
        <w:tc>
          <w:tcPr>
            <w:tcW w:w="2234" w:type="dxa"/>
          </w:tcPr>
          <w:p w14:paraId="4834D32D"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w:t>
            </w:r>
          </w:p>
        </w:tc>
        <w:tc>
          <w:tcPr>
            <w:tcW w:w="2268" w:type="dxa"/>
          </w:tcPr>
          <w:p w14:paraId="2D9648A9"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6E8FA33A" w14:textId="77777777" w:rsidTr="005E4488">
        <w:trPr>
          <w:trHeight w:val="446"/>
        </w:trPr>
        <w:tc>
          <w:tcPr>
            <w:tcW w:w="4962" w:type="dxa"/>
          </w:tcPr>
          <w:p w14:paraId="192A6C13"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Dokazilo o opravljeni storitvi (npr. celotno poročilo o opravljenih storitvah, celotna študija, celotna raziskava, celoten prevod, seznam udeležencev oz. lista prisotnosti ipd.)</w:t>
            </w:r>
          </w:p>
        </w:tc>
        <w:tc>
          <w:tcPr>
            <w:tcW w:w="2234" w:type="dxa"/>
          </w:tcPr>
          <w:p w14:paraId="0B80D545"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w:t>
            </w:r>
          </w:p>
        </w:tc>
        <w:tc>
          <w:tcPr>
            <w:tcW w:w="2268" w:type="dxa"/>
          </w:tcPr>
          <w:p w14:paraId="68826CAA"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068B844A" w14:textId="77777777" w:rsidTr="00791A1A">
        <w:trPr>
          <w:trHeight w:val="299"/>
        </w:trPr>
        <w:tc>
          <w:tcPr>
            <w:tcW w:w="4962" w:type="dxa"/>
          </w:tcPr>
          <w:p w14:paraId="1775D060"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Dokazilo o plačilu.</w:t>
            </w:r>
          </w:p>
        </w:tc>
        <w:tc>
          <w:tcPr>
            <w:tcW w:w="2234" w:type="dxa"/>
          </w:tcPr>
          <w:p w14:paraId="1DC7A05C"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w:t>
            </w:r>
          </w:p>
        </w:tc>
        <w:tc>
          <w:tcPr>
            <w:tcW w:w="2268" w:type="dxa"/>
          </w:tcPr>
          <w:p w14:paraId="0E5FA6B7"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1A3E06A8" w14:textId="77777777" w:rsidTr="005E4488">
        <w:trPr>
          <w:trHeight w:val="818"/>
        </w:trPr>
        <w:tc>
          <w:tcPr>
            <w:tcW w:w="9464" w:type="dxa"/>
            <w:gridSpan w:val="3"/>
            <w:shd w:val="clear" w:color="auto" w:fill="DBE5F1"/>
            <w:vAlign w:val="center"/>
          </w:tcPr>
          <w:p w14:paraId="315EBB23" w14:textId="77777777" w:rsidR="006F62A8" w:rsidRPr="00B10404" w:rsidRDefault="006F62A8" w:rsidP="005E4488">
            <w:pPr>
              <w:spacing w:after="0" w:line="240" w:lineRule="auto"/>
              <w:rPr>
                <w:rFonts w:ascii="Arial" w:eastAsia="Times New Roman" w:hAnsi="Arial" w:cs="Arial"/>
                <w:bCs/>
                <w:iCs/>
                <w:sz w:val="18"/>
                <w:szCs w:val="18"/>
                <w:lang w:eastAsia="sl-SI"/>
              </w:rPr>
            </w:pPr>
            <w:bookmarkStart w:id="42" w:name="_Hlk176162677"/>
            <w:bookmarkEnd w:id="41"/>
            <w:r w:rsidRPr="00B10404">
              <w:rPr>
                <w:rFonts w:ascii="Arial" w:eastAsia="Times New Roman" w:hAnsi="Arial" w:cs="Arial"/>
                <w:bCs/>
                <w:iCs/>
                <w:sz w:val="18"/>
                <w:szCs w:val="18"/>
                <w:lang w:eastAsia="sl-SI"/>
              </w:rPr>
              <w:t>KONTROLA PRAVILNOSTI/UPRAVIČENOSTI PRIJAVLJENIH STROŠKOV/IZDATKOV</w:t>
            </w:r>
            <w:r w:rsidR="00FC5444">
              <w:rPr>
                <w:rFonts w:ascii="Arial" w:eastAsia="Times New Roman" w:hAnsi="Arial" w:cs="Arial"/>
                <w:bCs/>
                <w:iCs/>
                <w:sz w:val="18"/>
                <w:szCs w:val="18"/>
                <w:lang w:eastAsia="sl-SI"/>
              </w:rPr>
              <w:t xml:space="preserve"> </w:t>
            </w:r>
            <w:r w:rsidR="00FC5444" w:rsidRPr="00FC5444">
              <w:rPr>
                <w:rFonts w:ascii="Arial" w:eastAsia="Times New Roman" w:hAnsi="Arial" w:cs="Arial"/>
                <w:bCs/>
                <w:iCs/>
                <w:sz w:val="18"/>
                <w:szCs w:val="18"/>
                <w:lang w:eastAsia="sl-SI"/>
              </w:rPr>
              <w:t xml:space="preserve">(pregledano na vzorcu)                                                                  </w:t>
            </w:r>
          </w:p>
        </w:tc>
      </w:tr>
      <w:tr w:rsidR="006F62A8" w:rsidRPr="00B10404" w14:paraId="020E1898" w14:textId="77777777" w:rsidTr="005E4488">
        <w:trPr>
          <w:trHeight w:val="630"/>
        </w:trPr>
        <w:tc>
          <w:tcPr>
            <w:tcW w:w="4962" w:type="dxa"/>
          </w:tcPr>
          <w:p w14:paraId="589225CF" w14:textId="77777777" w:rsidR="006F62A8" w:rsidRPr="00B10404" w:rsidRDefault="006F62A8" w:rsidP="005E4488">
            <w:pPr>
              <w:spacing w:after="0" w:line="240" w:lineRule="auto"/>
              <w:rPr>
                <w:rFonts w:ascii="Arial" w:hAnsi="Arial" w:cs="Arial"/>
                <w:sz w:val="18"/>
                <w:szCs w:val="18"/>
              </w:rPr>
            </w:pPr>
            <w:r w:rsidRPr="00B10404">
              <w:rPr>
                <w:rFonts w:ascii="Arial" w:hAnsi="Arial" w:cs="Arial"/>
                <w:sz w:val="18"/>
                <w:szCs w:val="18"/>
              </w:rPr>
              <w:t xml:space="preserve">Ali so predloženi izdatki skladni s pogodbo o sofinanciranju? </w:t>
            </w:r>
          </w:p>
          <w:p w14:paraId="79C15AAD"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hAnsi="Arial" w:cs="Arial"/>
                <w:sz w:val="18"/>
                <w:szCs w:val="18"/>
              </w:rPr>
              <w:t>(Vrste upravičenih stroškov, pogodbena vrednost/ naročilnica, napotnica,...)</w:t>
            </w:r>
          </w:p>
        </w:tc>
        <w:tc>
          <w:tcPr>
            <w:tcW w:w="2234" w:type="dxa"/>
          </w:tcPr>
          <w:p w14:paraId="09C08EF2"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3B388333"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43A61779" w14:textId="77777777" w:rsidTr="005E4488">
        <w:trPr>
          <w:trHeight w:val="569"/>
        </w:trPr>
        <w:tc>
          <w:tcPr>
            <w:tcW w:w="4962" w:type="dxa"/>
          </w:tcPr>
          <w:p w14:paraId="71D22342"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so stroški in izdatki nastali in bili plačani v obdobju upravičenosti določenem v pogodbi o sofinanciranju?</w:t>
            </w:r>
          </w:p>
        </w:tc>
        <w:tc>
          <w:tcPr>
            <w:tcW w:w="2234" w:type="dxa"/>
          </w:tcPr>
          <w:p w14:paraId="259F82FB"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7370A63B"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35FAA34" w14:textId="77777777" w:rsidTr="005E4488">
        <w:trPr>
          <w:trHeight w:val="755"/>
        </w:trPr>
        <w:tc>
          <w:tcPr>
            <w:tcW w:w="4962" w:type="dxa"/>
          </w:tcPr>
          <w:p w14:paraId="55DF687A"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Ali so izdatki resnični in računsko pravilni ? </w:t>
            </w:r>
          </w:p>
          <w:p w14:paraId="76B80342"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t>(Preveri, če so izdatki dejansko nastali – preveri se izračune, skladnost s pogodbo/naročilnico, obračunom ur, ...)</w:t>
            </w:r>
          </w:p>
        </w:tc>
        <w:tc>
          <w:tcPr>
            <w:tcW w:w="2234" w:type="dxa"/>
          </w:tcPr>
          <w:p w14:paraId="0C61ED3F"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23D73D84"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1CCD8B69" w14:textId="77777777" w:rsidTr="005E4488">
        <w:trPr>
          <w:trHeight w:val="446"/>
        </w:trPr>
        <w:tc>
          <w:tcPr>
            <w:tcW w:w="4962" w:type="dxa"/>
          </w:tcPr>
          <w:p w14:paraId="581137AC"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Zunanji izvajalec NI: </w:t>
            </w:r>
          </w:p>
          <w:p w14:paraId="2791B6D3"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 povezana družba po pravilih zakona, ki ureja gospodarske družbe ali </w:t>
            </w:r>
          </w:p>
          <w:p w14:paraId="1C1F815D" w14:textId="77777777" w:rsidR="006F62A8" w:rsidRPr="00B10404" w:rsidRDefault="006F62A8" w:rsidP="005E4488">
            <w:pPr>
              <w:spacing w:after="0" w:line="240" w:lineRule="auto"/>
              <w:rPr>
                <w:rFonts w:ascii="Arial" w:eastAsia="Times New Roman" w:hAnsi="Arial" w:cs="Arial"/>
                <w:sz w:val="18"/>
                <w:szCs w:val="18"/>
                <w:highlight w:val="red"/>
                <w:lang w:eastAsia="sl-SI"/>
              </w:rPr>
            </w:pPr>
            <w:r w:rsidRPr="00B10404">
              <w:rPr>
                <w:rFonts w:ascii="Arial" w:eastAsia="Times New Roman" w:hAnsi="Arial" w:cs="Arial"/>
                <w:sz w:val="18"/>
                <w:szCs w:val="18"/>
                <w:lang w:eastAsia="sl-SI"/>
              </w:rPr>
              <w:lastRenderedPageBreak/>
              <w:t>- zakoniti zastopnik upravičenca, član organa upravljanja ali nadzora ali njegov družinski član: udeležen kot zakoniti zastopnik, član organ upravljanja ali nadzora zunanjega izvajalca, ali neposredno ali preko drugih pravnih oseb v več kot 25 % deležu udeležen pri ustanoviteljskih pravicah, upravljanju ali kapitalu zunanjega izvajalca.</w:t>
            </w:r>
          </w:p>
        </w:tc>
        <w:tc>
          <w:tcPr>
            <w:tcW w:w="2234" w:type="dxa"/>
          </w:tcPr>
          <w:p w14:paraId="7FB295E9" w14:textId="77777777" w:rsidR="006F62A8"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lastRenderedPageBreak/>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p w14:paraId="012E16A4" w14:textId="77777777" w:rsidR="00DB19B9" w:rsidRPr="00DB19B9" w:rsidRDefault="00DB19B9" w:rsidP="00DB19B9">
            <w:pPr>
              <w:rPr>
                <w:rFonts w:ascii="Arial" w:eastAsia="Times New Roman" w:hAnsi="Arial" w:cs="Arial"/>
                <w:sz w:val="18"/>
                <w:szCs w:val="18"/>
                <w:lang w:eastAsia="sl-SI"/>
              </w:rPr>
            </w:pPr>
          </w:p>
          <w:p w14:paraId="602742F4" w14:textId="77777777" w:rsidR="00DB19B9" w:rsidRDefault="00DB19B9" w:rsidP="00DB19B9">
            <w:pPr>
              <w:rPr>
                <w:rFonts w:ascii="Arial" w:eastAsia="Times New Roman" w:hAnsi="Arial" w:cs="Arial"/>
                <w:sz w:val="18"/>
                <w:szCs w:val="18"/>
                <w:lang w:eastAsia="sl-SI"/>
              </w:rPr>
            </w:pPr>
          </w:p>
          <w:p w14:paraId="5D407F61" w14:textId="77777777" w:rsidR="00DB19B9" w:rsidRPr="00DB19B9" w:rsidRDefault="00DB19B9" w:rsidP="00DB19B9">
            <w:pPr>
              <w:ind w:firstLine="708"/>
              <w:rPr>
                <w:rFonts w:ascii="Arial" w:eastAsia="Times New Roman" w:hAnsi="Arial" w:cs="Arial"/>
                <w:sz w:val="18"/>
                <w:szCs w:val="18"/>
                <w:lang w:eastAsia="sl-SI"/>
              </w:rPr>
            </w:pPr>
          </w:p>
        </w:tc>
        <w:tc>
          <w:tcPr>
            <w:tcW w:w="2268" w:type="dxa"/>
          </w:tcPr>
          <w:p w14:paraId="0E639165"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2FDF3C65" w14:textId="77777777" w:rsidTr="005E4488">
        <w:trPr>
          <w:trHeight w:val="464"/>
        </w:trPr>
        <w:tc>
          <w:tcPr>
            <w:tcW w:w="4962" w:type="dxa"/>
          </w:tcPr>
          <w:p w14:paraId="146A0C12"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obstaja ustrezna originalna dokumentacija?</w:t>
            </w:r>
          </w:p>
        </w:tc>
        <w:tc>
          <w:tcPr>
            <w:tcW w:w="2234" w:type="dxa"/>
          </w:tcPr>
          <w:p w14:paraId="435DC89C"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7FE5D9BE"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3C20986F" w14:textId="77777777" w:rsidTr="005E4488">
        <w:trPr>
          <w:trHeight w:val="840"/>
        </w:trPr>
        <w:tc>
          <w:tcPr>
            <w:tcW w:w="4962" w:type="dxa"/>
          </w:tcPr>
          <w:p w14:paraId="221CB799"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naključno izbrani in pregledani rezultati dela, ki jih je zunanji izvajalec navajal v poročilu, računu, pogodbi obstajajo? (Preveriš denimo rezultate/izdelke poročila…)</w:t>
            </w:r>
          </w:p>
        </w:tc>
        <w:tc>
          <w:tcPr>
            <w:tcW w:w="2234" w:type="dxa"/>
          </w:tcPr>
          <w:p w14:paraId="42BC384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49C8EC5D"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bookmarkEnd w:id="42"/>
    </w:tbl>
    <w:p w14:paraId="49849C56" w14:textId="77777777" w:rsidR="006F62A8" w:rsidRPr="00B10404" w:rsidRDefault="006F62A8" w:rsidP="006F62A8">
      <w:pPr>
        <w:spacing w:after="0" w:line="240" w:lineRule="auto"/>
        <w:rPr>
          <w:rFonts w:ascii="Arial" w:eastAsia="Times New Roman" w:hAnsi="Arial" w:cs="Arial"/>
          <w:b/>
          <w:sz w:val="18"/>
          <w:szCs w:val="18"/>
          <w:highlight w:val="cyan"/>
          <w:lang w:eastAsia="sl-SI"/>
        </w:rPr>
      </w:pPr>
    </w:p>
    <w:p w14:paraId="7F6E6A0D" w14:textId="77777777" w:rsidR="006F62A8" w:rsidRPr="00B10404" w:rsidRDefault="006F62A8" w:rsidP="006F62A8">
      <w:pPr>
        <w:spacing w:after="0" w:line="240" w:lineRule="auto"/>
        <w:rPr>
          <w:rFonts w:ascii="Arial" w:hAnsi="Arial" w:cs="Arial"/>
          <w:b/>
          <w:bCs/>
          <w:sz w:val="18"/>
          <w:szCs w:val="18"/>
        </w:rPr>
      </w:pPr>
      <w:r w:rsidRPr="00B10404">
        <w:rPr>
          <w:rFonts w:ascii="Arial" w:hAnsi="Arial" w:cs="Arial"/>
          <w:b/>
          <w:bCs/>
          <w:sz w:val="18"/>
          <w:szCs w:val="18"/>
        </w:rPr>
        <w:t>4.4 DAVEK NA DODANO VREDNOST (DDV)</w:t>
      </w:r>
    </w:p>
    <w:p w14:paraId="49E77A9F" w14:textId="77777777" w:rsidR="006F62A8" w:rsidRPr="00B10404" w:rsidRDefault="006F62A8" w:rsidP="006F62A8">
      <w:pPr>
        <w:spacing w:after="0" w:line="240" w:lineRule="auto"/>
        <w:rPr>
          <w:rFonts w:ascii="Arial" w:hAnsi="Arial" w:cs="Arial"/>
          <w:b/>
          <w:bCs/>
          <w:sz w:val="18"/>
          <w:szCs w:val="18"/>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2234"/>
        <w:gridCol w:w="2268"/>
      </w:tblGrid>
      <w:tr w:rsidR="006F62A8" w:rsidRPr="00B10404" w14:paraId="589FA384" w14:textId="77777777" w:rsidTr="005E4488">
        <w:trPr>
          <w:trHeight w:val="818"/>
        </w:trPr>
        <w:tc>
          <w:tcPr>
            <w:tcW w:w="9464" w:type="dxa"/>
            <w:gridSpan w:val="3"/>
            <w:shd w:val="clear" w:color="auto" w:fill="DBE5F1"/>
            <w:vAlign w:val="center"/>
          </w:tcPr>
          <w:p w14:paraId="5057F004" w14:textId="77777777" w:rsidR="006F62A8" w:rsidRPr="00B10404" w:rsidRDefault="006F62A8" w:rsidP="005E4488">
            <w:pPr>
              <w:spacing w:after="0" w:line="240" w:lineRule="auto"/>
              <w:rPr>
                <w:rFonts w:ascii="Arial" w:eastAsia="Times New Roman" w:hAnsi="Arial" w:cs="Arial"/>
                <w:b/>
                <w:iCs/>
                <w:sz w:val="18"/>
                <w:szCs w:val="18"/>
                <w:lang w:eastAsia="sl-SI"/>
              </w:rPr>
            </w:pPr>
            <w:r w:rsidRPr="00B10404">
              <w:rPr>
                <w:rFonts w:ascii="Arial" w:eastAsia="Times New Roman" w:hAnsi="Arial" w:cs="Arial"/>
                <w:iCs/>
                <w:sz w:val="18"/>
                <w:szCs w:val="18"/>
                <w:lang w:eastAsia="sl-SI"/>
              </w:rPr>
              <w:t>Preveri se ustreznost predložene dokumentacije/dokazil; DA – pomeni, da so predložena obvezna dokazila ustrezna, NE – pomeni neskladje, iz katerega je razvidno, da obvezna dokazila niso ustrezna (potencialna neupravičenost oz. nepravilnost), N/R – pomeni, da dokumentacija za predmetno operacijo ni potrebna (kar mora biti predhodno določeno v pogodbi o sofinanciranju.</w:t>
            </w:r>
          </w:p>
        </w:tc>
      </w:tr>
      <w:tr w:rsidR="006F62A8" w:rsidRPr="00B10404" w14:paraId="601E5209" w14:textId="77777777" w:rsidTr="005E4488">
        <w:trPr>
          <w:trHeight w:val="808"/>
        </w:trPr>
        <w:tc>
          <w:tcPr>
            <w:tcW w:w="4962" w:type="dxa"/>
          </w:tcPr>
          <w:p w14:paraId="7F50E587"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Potrdilo pristojnega finančnega urada, iz katerega je razvidno ali je upravičenec kot davčni zavezanec v obdobju izvajanja operacije identificiran za namene DDV.</w:t>
            </w:r>
          </w:p>
        </w:tc>
        <w:tc>
          <w:tcPr>
            <w:tcW w:w="2234" w:type="dxa"/>
          </w:tcPr>
          <w:p w14:paraId="5D825F6E"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 </w:t>
            </w:r>
          </w:p>
        </w:tc>
        <w:tc>
          <w:tcPr>
            <w:tcW w:w="2268" w:type="dxa"/>
          </w:tcPr>
          <w:p w14:paraId="6D93F4AC"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379C52F5" w14:textId="77777777" w:rsidTr="005E4488">
        <w:trPr>
          <w:trHeight w:val="640"/>
        </w:trPr>
        <w:tc>
          <w:tcPr>
            <w:tcW w:w="4962" w:type="dxa"/>
          </w:tcPr>
          <w:p w14:paraId="063DFE50"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Iz potrdila je razvidno, da je upravičenec kot davčni </w:t>
            </w:r>
          </w:p>
          <w:p w14:paraId="1351EAC7"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zavezanec identificiran za namene DDV, razvidno mora biti še, kakšne dejavnosti opravlja:</w:t>
            </w:r>
          </w:p>
          <w:p w14:paraId="48A8921C"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dejavnosti, od katere ima pravico do odbitka celotnega DDV;</w:t>
            </w:r>
          </w:p>
          <w:p w14:paraId="05FA1065"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 neobdavčljive in/ali oproščene dejavnosti, od katerih nima pravice do odbitka DDV ali </w:t>
            </w:r>
          </w:p>
          <w:p w14:paraId="6553AC76"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 neobdavčljive in/ali oproščene dejavnosti, od katerih nima pravice do odbitka DDV ter </w:t>
            </w:r>
          </w:p>
          <w:p w14:paraId="560C066E"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obdavčene dejavnosti, od katerih ima pravico do odbitka DDV (v tem primeru mora biti iz potrdila </w:t>
            </w:r>
          </w:p>
          <w:p w14:paraId="265F8274"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razviden odbitni delež DDV).</w:t>
            </w:r>
          </w:p>
        </w:tc>
        <w:tc>
          <w:tcPr>
            <w:tcW w:w="2234" w:type="dxa"/>
          </w:tcPr>
          <w:p w14:paraId="391C6379"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 </w:t>
            </w:r>
          </w:p>
        </w:tc>
        <w:tc>
          <w:tcPr>
            <w:tcW w:w="2268" w:type="dxa"/>
          </w:tcPr>
          <w:p w14:paraId="1120EFCD"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438BDD0F" w14:textId="77777777" w:rsidTr="005E4488">
        <w:trPr>
          <w:trHeight w:val="755"/>
        </w:trPr>
        <w:tc>
          <w:tcPr>
            <w:tcW w:w="4962" w:type="dxa"/>
          </w:tcPr>
          <w:p w14:paraId="03273F6C"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V primeru, ko je upravičenec dolžan izvesti postopek </w:t>
            </w:r>
            <w:proofErr w:type="spellStart"/>
            <w:r w:rsidRPr="00B10404">
              <w:rPr>
                <w:rFonts w:ascii="Arial" w:eastAsia="Times New Roman" w:hAnsi="Arial" w:cs="Arial"/>
                <w:iCs/>
                <w:sz w:val="18"/>
                <w:szCs w:val="18"/>
                <w:lang w:eastAsia="sl-SI"/>
              </w:rPr>
              <w:t>samoodavčitve</w:t>
            </w:r>
            <w:proofErr w:type="spellEnd"/>
            <w:r w:rsidRPr="00B10404">
              <w:rPr>
                <w:rFonts w:ascii="Arial" w:eastAsia="Times New Roman" w:hAnsi="Arial" w:cs="Arial"/>
                <w:iCs/>
                <w:sz w:val="18"/>
                <w:szCs w:val="18"/>
                <w:lang w:eastAsia="sl-SI"/>
              </w:rPr>
              <w:t xml:space="preserve"> (76.a čl. ZDDV):</w:t>
            </w:r>
          </w:p>
          <w:p w14:paraId="13B8D17A"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xml:space="preserve">- izpis iz knjige izdanih in prejetih računov za obdobje uveljavljanja </w:t>
            </w:r>
            <w:proofErr w:type="spellStart"/>
            <w:r w:rsidRPr="00B10404">
              <w:rPr>
                <w:rFonts w:ascii="Arial" w:eastAsia="Times New Roman" w:hAnsi="Arial" w:cs="Arial"/>
                <w:iCs/>
                <w:sz w:val="18"/>
                <w:szCs w:val="18"/>
                <w:lang w:eastAsia="sl-SI"/>
              </w:rPr>
              <w:t>samoobdavčitve</w:t>
            </w:r>
            <w:proofErr w:type="spellEnd"/>
            <w:r w:rsidRPr="00B10404">
              <w:rPr>
                <w:rFonts w:ascii="Arial" w:eastAsia="Times New Roman" w:hAnsi="Arial" w:cs="Arial"/>
                <w:iCs/>
                <w:sz w:val="18"/>
                <w:szCs w:val="18"/>
                <w:lang w:eastAsia="sl-SI"/>
              </w:rPr>
              <w:t xml:space="preserve">; </w:t>
            </w:r>
          </w:p>
          <w:p w14:paraId="3448F47D"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obrazec DDV-O;</w:t>
            </w:r>
          </w:p>
          <w:p w14:paraId="6DD82E9B"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t>- dokazilo o plačilu obveznosti.</w:t>
            </w:r>
          </w:p>
        </w:tc>
        <w:tc>
          <w:tcPr>
            <w:tcW w:w="2234" w:type="dxa"/>
          </w:tcPr>
          <w:p w14:paraId="1980F04A" w14:textId="77777777" w:rsidR="006F62A8" w:rsidRPr="00B10404" w:rsidRDefault="006F62A8" w:rsidP="005E4488">
            <w:pPr>
              <w:spacing w:after="0" w:line="240" w:lineRule="auto"/>
              <w:rPr>
                <w:rFonts w:ascii="Arial" w:eastAsia="Times New Roman" w:hAnsi="Arial" w:cs="Arial"/>
                <w:iCs/>
                <w:sz w:val="18"/>
                <w:szCs w:val="18"/>
                <w:lang w:eastAsia="sl-SI"/>
              </w:rPr>
            </w:pPr>
            <w:r w:rsidRPr="00B10404">
              <w:rPr>
                <w:rFonts w:ascii="Arial" w:eastAsia="Times New Roman" w:hAnsi="Arial" w:cs="Arial"/>
                <w:iCs/>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DA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NE </w:t>
            </w:r>
            <w:r w:rsidRPr="00B10404">
              <w:rPr>
                <w:rFonts w:ascii="Arial" w:eastAsia="Times New Roman" w:hAnsi="Arial" w:cs="Arial"/>
                <w:iCs/>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iCs/>
                <w:sz w:val="18"/>
                <w:szCs w:val="18"/>
                <w:lang w:eastAsia="sl-SI"/>
              </w:rPr>
              <w:instrText xml:space="preserve"> FORMCHECKBOX </w:instrText>
            </w:r>
            <w:r w:rsidR="00000000">
              <w:rPr>
                <w:rFonts w:ascii="Arial" w:eastAsia="Times New Roman" w:hAnsi="Arial" w:cs="Arial"/>
                <w:iCs/>
                <w:sz w:val="18"/>
                <w:szCs w:val="18"/>
                <w:lang w:eastAsia="sl-SI"/>
              </w:rPr>
            </w:r>
            <w:r w:rsidR="00000000">
              <w:rPr>
                <w:rFonts w:ascii="Arial" w:eastAsia="Times New Roman" w:hAnsi="Arial" w:cs="Arial"/>
                <w:iCs/>
                <w:sz w:val="18"/>
                <w:szCs w:val="18"/>
                <w:lang w:eastAsia="sl-SI"/>
              </w:rPr>
              <w:fldChar w:fldCharType="separate"/>
            </w:r>
            <w:r w:rsidRPr="00B10404">
              <w:rPr>
                <w:rFonts w:ascii="Arial" w:eastAsia="Times New Roman" w:hAnsi="Arial" w:cs="Arial"/>
                <w:iCs/>
                <w:sz w:val="18"/>
                <w:szCs w:val="18"/>
                <w:lang w:eastAsia="sl-SI"/>
              </w:rPr>
              <w:fldChar w:fldCharType="end"/>
            </w:r>
            <w:r w:rsidRPr="00B10404">
              <w:rPr>
                <w:rFonts w:ascii="Arial" w:eastAsia="Times New Roman" w:hAnsi="Arial" w:cs="Arial"/>
                <w:iCs/>
                <w:sz w:val="18"/>
                <w:szCs w:val="18"/>
                <w:lang w:eastAsia="sl-SI"/>
              </w:rPr>
              <w:t xml:space="preserve"> N/R</w:t>
            </w:r>
          </w:p>
        </w:tc>
        <w:tc>
          <w:tcPr>
            <w:tcW w:w="2268" w:type="dxa"/>
          </w:tcPr>
          <w:p w14:paraId="028F03A7" w14:textId="77777777" w:rsidR="006F62A8" w:rsidRPr="00B10404" w:rsidRDefault="006F62A8" w:rsidP="005E4488">
            <w:pPr>
              <w:spacing w:after="0" w:line="240" w:lineRule="auto"/>
              <w:rPr>
                <w:rFonts w:ascii="Arial" w:eastAsia="Times New Roman" w:hAnsi="Arial" w:cs="Arial"/>
                <w:iCs/>
                <w:sz w:val="18"/>
                <w:szCs w:val="18"/>
                <w:lang w:eastAsia="sl-SI"/>
              </w:rPr>
            </w:pPr>
          </w:p>
        </w:tc>
      </w:tr>
      <w:tr w:rsidR="006F62A8" w:rsidRPr="00B10404" w14:paraId="595AEF8B" w14:textId="77777777" w:rsidTr="005E4488">
        <w:trPr>
          <w:trHeight w:val="818"/>
        </w:trPr>
        <w:tc>
          <w:tcPr>
            <w:tcW w:w="9464" w:type="dxa"/>
            <w:gridSpan w:val="3"/>
            <w:shd w:val="clear" w:color="auto" w:fill="DBE5F1"/>
            <w:vAlign w:val="center"/>
          </w:tcPr>
          <w:p w14:paraId="67AC558D" w14:textId="77777777" w:rsidR="006F62A8" w:rsidRPr="00B10404" w:rsidRDefault="006F62A8" w:rsidP="005E4488">
            <w:pPr>
              <w:spacing w:after="0" w:line="240" w:lineRule="auto"/>
              <w:rPr>
                <w:rFonts w:ascii="Arial" w:eastAsia="Times New Roman" w:hAnsi="Arial" w:cs="Arial"/>
                <w:bCs/>
                <w:iCs/>
                <w:sz w:val="18"/>
                <w:szCs w:val="18"/>
                <w:lang w:eastAsia="sl-SI"/>
              </w:rPr>
            </w:pPr>
            <w:r w:rsidRPr="00B10404">
              <w:rPr>
                <w:rFonts w:ascii="Arial" w:eastAsia="Times New Roman" w:hAnsi="Arial" w:cs="Arial"/>
                <w:bCs/>
                <w:iCs/>
                <w:sz w:val="18"/>
                <w:szCs w:val="18"/>
                <w:lang w:eastAsia="sl-SI"/>
              </w:rPr>
              <w:t>KONTROLA PRAVILNOSTI/UPRAVIČENOSTI PRIJAVLJENIH STROŠKOV/IZDATKOV</w:t>
            </w:r>
            <w:r w:rsidR="00FC5444">
              <w:rPr>
                <w:rFonts w:ascii="Arial" w:eastAsia="Times New Roman" w:hAnsi="Arial" w:cs="Arial"/>
                <w:bCs/>
                <w:iCs/>
                <w:sz w:val="18"/>
                <w:szCs w:val="18"/>
                <w:lang w:eastAsia="sl-SI"/>
              </w:rPr>
              <w:t xml:space="preserve"> </w:t>
            </w:r>
            <w:r w:rsidR="00FC5444" w:rsidRPr="00FC5444">
              <w:rPr>
                <w:rFonts w:ascii="Arial" w:eastAsia="Times New Roman" w:hAnsi="Arial" w:cs="Arial"/>
                <w:bCs/>
                <w:iCs/>
                <w:sz w:val="18"/>
                <w:szCs w:val="18"/>
                <w:lang w:eastAsia="sl-SI"/>
              </w:rPr>
              <w:t xml:space="preserve">(pregledano na vzorcu)                                                                  </w:t>
            </w:r>
          </w:p>
        </w:tc>
      </w:tr>
      <w:tr w:rsidR="006F62A8" w:rsidRPr="00B10404" w14:paraId="2C575DFD" w14:textId="77777777" w:rsidTr="005E4488">
        <w:trPr>
          <w:trHeight w:val="808"/>
        </w:trPr>
        <w:tc>
          <w:tcPr>
            <w:tcW w:w="4962" w:type="dxa"/>
          </w:tcPr>
          <w:p w14:paraId="10A481DD" w14:textId="77777777" w:rsidR="006F62A8" w:rsidRPr="00B10404" w:rsidRDefault="006F62A8" w:rsidP="005E4488">
            <w:pPr>
              <w:spacing w:after="0" w:line="240" w:lineRule="auto"/>
              <w:rPr>
                <w:rFonts w:ascii="Arial" w:eastAsia="Times New Roman" w:hAnsi="Arial" w:cs="Arial"/>
                <w:sz w:val="18"/>
                <w:szCs w:val="18"/>
                <w:lang w:eastAsia="sl-SI"/>
              </w:rPr>
            </w:pPr>
          </w:p>
          <w:p w14:paraId="1216B103"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DDV je vključen v finančni načrt kot upravičen strošek, saj upravičenec nima pravice do odbitka DDV?</w:t>
            </w:r>
          </w:p>
          <w:p w14:paraId="0B917CA3" w14:textId="77777777" w:rsidR="006F62A8" w:rsidRPr="00B10404" w:rsidRDefault="006F62A8" w:rsidP="005E4488">
            <w:pPr>
              <w:spacing w:after="0" w:line="240" w:lineRule="auto"/>
              <w:rPr>
                <w:rFonts w:ascii="Arial" w:eastAsia="Times New Roman" w:hAnsi="Arial" w:cs="Arial"/>
                <w:sz w:val="18"/>
                <w:szCs w:val="18"/>
                <w:lang w:eastAsia="sl-SI"/>
              </w:rPr>
            </w:pPr>
          </w:p>
          <w:p w14:paraId="676723B2"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(-Če je upravičenec identificiran za namene DDV in ima pravico do odbitka celotnega DDV, se DDV ne sme vključiti med upravičene stroške in izdatke; </w:t>
            </w:r>
          </w:p>
          <w:p w14:paraId="7AD1637D"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 xml:space="preserve">-Če je upravičenec identificiran za namene DDV in nima pravice do odbitka DDV, se DDV lahko vključi med upravičene stroške in izdatke; </w:t>
            </w:r>
          </w:p>
          <w:p w14:paraId="4DE2ADF7"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-Če je upravičenec identificiran za namene DDV in ima pravico le do delnega odbitka DDV, se DDV lahko vključi med upravičene stroške in izdatke le v višini neodbitnega deleža.)</w:t>
            </w:r>
          </w:p>
        </w:tc>
        <w:tc>
          <w:tcPr>
            <w:tcW w:w="2234" w:type="dxa"/>
          </w:tcPr>
          <w:p w14:paraId="0C38CACE"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79C8EDCA"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76BC7668" w14:textId="77777777" w:rsidTr="005E4488">
        <w:trPr>
          <w:trHeight w:val="437"/>
        </w:trPr>
        <w:tc>
          <w:tcPr>
            <w:tcW w:w="4962" w:type="dxa"/>
          </w:tcPr>
          <w:p w14:paraId="2EBD7346" w14:textId="77777777" w:rsidR="006F62A8" w:rsidRPr="00B10404" w:rsidRDefault="006F62A8" w:rsidP="005E4488">
            <w:pPr>
              <w:spacing w:after="0" w:line="240" w:lineRule="auto"/>
              <w:rPr>
                <w:rFonts w:ascii="Arial" w:eastAsia="Times New Roman" w:hAnsi="Arial" w:cs="Arial"/>
                <w:sz w:val="18"/>
                <w:szCs w:val="18"/>
                <w:lang w:eastAsia="sl-SI"/>
              </w:rPr>
            </w:pPr>
            <w:r w:rsidRPr="00B10404">
              <w:rPr>
                <w:rFonts w:ascii="Arial" w:eastAsia="Times New Roman" w:hAnsi="Arial" w:cs="Arial"/>
                <w:sz w:val="18"/>
                <w:szCs w:val="18"/>
                <w:lang w:eastAsia="sl-SI"/>
              </w:rPr>
              <w:t>Ali je DDV pravilno izračunan in plačan v upravičenem obdobju?</w:t>
            </w:r>
          </w:p>
        </w:tc>
        <w:tc>
          <w:tcPr>
            <w:tcW w:w="2234" w:type="dxa"/>
          </w:tcPr>
          <w:p w14:paraId="34FC1F65"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 </w:t>
            </w:r>
          </w:p>
        </w:tc>
        <w:tc>
          <w:tcPr>
            <w:tcW w:w="2268" w:type="dxa"/>
          </w:tcPr>
          <w:p w14:paraId="474D2CCC"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r w:rsidR="006F62A8" w:rsidRPr="00B10404" w14:paraId="0B60B932" w14:textId="77777777" w:rsidTr="005E4488">
        <w:trPr>
          <w:trHeight w:val="571"/>
        </w:trPr>
        <w:tc>
          <w:tcPr>
            <w:tcW w:w="4962" w:type="dxa"/>
          </w:tcPr>
          <w:p w14:paraId="37176DFD" w14:textId="77777777" w:rsidR="006F62A8" w:rsidRPr="00B10404" w:rsidRDefault="006F62A8" w:rsidP="005E4488">
            <w:pPr>
              <w:rPr>
                <w:rFonts w:ascii="Arial" w:eastAsia="Times New Roman" w:hAnsi="Arial" w:cs="Arial"/>
                <w:sz w:val="18"/>
                <w:szCs w:val="18"/>
                <w:lang w:eastAsia="sl-SI"/>
              </w:rPr>
            </w:pPr>
            <w:r w:rsidRPr="00B10404">
              <w:rPr>
                <w:rFonts w:ascii="Arial" w:eastAsia="Times New Roman" w:hAnsi="Arial" w:cs="Arial"/>
                <w:sz w:val="18"/>
                <w:szCs w:val="18"/>
                <w:lang w:eastAsia="sl-SI"/>
              </w:rPr>
              <w:t>Ali je DDV ustrezno zaveden v poslovnih knjigah upravičenca (obrnjena davčna obveznost)?</w:t>
            </w:r>
          </w:p>
        </w:tc>
        <w:tc>
          <w:tcPr>
            <w:tcW w:w="2234" w:type="dxa"/>
          </w:tcPr>
          <w:p w14:paraId="18E366A4" w14:textId="77777777" w:rsidR="006F62A8" w:rsidRPr="00B10404" w:rsidRDefault="006F62A8" w:rsidP="005E4488">
            <w:pPr>
              <w:spacing w:after="0" w:line="240" w:lineRule="auto"/>
              <w:jc w:val="center"/>
              <w:rPr>
                <w:rFonts w:ascii="Arial" w:eastAsia="Times New Roman" w:hAnsi="Arial" w:cs="Arial"/>
                <w:sz w:val="18"/>
                <w:szCs w:val="18"/>
                <w:lang w:eastAsia="sl-SI"/>
              </w:rPr>
            </w:pPr>
            <w:r w:rsidRPr="00B10404">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DA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NE </w:t>
            </w:r>
            <w:r w:rsidRPr="00B10404">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B10404">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B10404">
              <w:rPr>
                <w:rFonts w:ascii="Arial" w:eastAsia="Times New Roman" w:hAnsi="Arial" w:cs="Arial"/>
                <w:sz w:val="18"/>
                <w:szCs w:val="18"/>
                <w:lang w:eastAsia="sl-SI"/>
              </w:rPr>
              <w:fldChar w:fldCharType="end"/>
            </w:r>
            <w:r w:rsidRPr="00B10404">
              <w:rPr>
                <w:rFonts w:ascii="Arial" w:eastAsia="Times New Roman" w:hAnsi="Arial" w:cs="Arial"/>
                <w:sz w:val="18"/>
                <w:szCs w:val="18"/>
                <w:lang w:eastAsia="sl-SI"/>
              </w:rPr>
              <w:t xml:space="preserve"> N/R</w:t>
            </w:r>
          </w:p>
        </w:tc>
        <w:tc>
          <w:tcPr>
            <w:tcW w:w="2268" w:type="dxa"/>
          </w:tcPr>
          <w:p w14:paraId="66E57259" w14:textId="77777777" w:rsidR="006F62A8" w:rsidRPr="00B10404" w:rsidRDefault="006F62A8" w:rsidP="005E4488">
            <w:pPr>
              <w:spacing w:after="0" w:line="240" w:lineRule="auto"/>
              <w:rPr>
                <w:rFonts w:ascii="Arial" w:eastAsia="Times New Roman" w:hAnsi="Arial" w:cs="Arial"/>
                <w:sz w:val="18"/>
                <w:szCs w:val="18"/>
                <w:highlight w:val="red"/>
                <w:lang w:eastAsia="sl-SI"/>
              </w:rPr>
            </w:pPr>
          </w:p>
        </w:tc>
      </w:tr>
    </w:tbl>
    <w:p w14:paraId="18AD661E" w14:textId="77777777" w:rsidR="006F62A8" w:rsidRPr="00B10404" w:rsidRDefault="006F62A8" w:rsidP="006F62A8">
      <w:pPr>
        <w:spacing w:after="0" w:line="240" w:lineRule="auto"/>
        <w:rPr>
          <w:rFonts w:ascii="Arial" w:eastAsia="Times New Roman" w:hAnsi="Arial" w:cs="Arial"/>
          <w:b/>
          <w:bCs/>
          <w:sz w:val="18"/>
          <w:szCs w:val="18"/>
          <w:lang w:eastAsia="sl-SI"/>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962"/>
        <w:gridCol w:w="1559"/>
        <w:gridCol w:w="2943"/>
      </w:tblGrid>
      <w:tr w:rsidR="006F62A8" w:rsidRPr="00B10404" w14:paraId="7BD62B61" w14:textId="77777777" w:rsidTr="005E4488">
        <w:trPr>
          <w:cantSplit/>
          <w:trHeight w:val="401"/>
        </w:trPr>
        <w:tc>
          <w:tcPr>
            <w:tcW w:w="9464" w:type="dxa"/>
            <w:gridSpan w:val="3"/>
            <w:shd w:val="clear" w:color="auto" w:fill="DBE5F1"/>
            <w:vAlign w:val="center"/>
          </w:tcPr>
          <w:p w14:paraId="4F335428" w14:textId="77777777" w:rsidR="006F62A8" w:rsidRDefault="006F62A8" w:rsidP="005E4488">
            <w:pPr>
              <w:spacing w:after="0" w:line="240" w:lineRule="auto"/>
              <w:ind w:left="567" w:hanging="567"/>
              <w:rPr>
                <w:rFonts w:ascii="Arial" w:eastAsia="Times New Roman" w:hAnsi="Arial" w:cs="Arial"/>
                <w:b/>
                <w:iCs/>
                <w:sz w:val="20"/>
                <w:szCs w:val="20"/>
                <w:lang w:eastAsia="sl-SI"/>
              </w:rPr>
            </w:pPr>
            <w:r>
              <w:rPr>
                <w:rFonts w:ascii="Arial" w:eastAsia="Times New Roman" w:hAnsi="Arial" w:cs="Arial"/>
                <w:b/>
                <w:iCs/>
                <w:sz w:val="20"/>
                <w:szCs w:val="20"/>
                <w:lang w:eastAsia="sl-SI"/>
              </w:rPr>
              <w:t>5</w:t>
            </w:r>
            <w:r w:rsidRPr="00B10404">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 xml:space="preserve">PRISPEVEK OPERACIJE K CILJEM SOLIDARNOSTNEGA SKLADA EVROPSKE UNIJE IN  </w:t>
            </w:r>
          </w:p>
          <w:p w14:paraId="7F305267" w14:textId="77777777" w:rsidR="006F62A8" w:rsidRPr="00B10404" w:rsidRDefault="006F62A8" w:rsidP="005E4488">
            <w:pPr>
              <w:spacing w:after="0" w:line="240" w:lineRule="auto"/>
              <w:ind w:left="567" w:hanging="567"/>
              <w:rPr>
                <w:rFonts w:ascii="Arial" w:eastAsia="Times New Roman" w:hAnsi="Arial" w:cs="Arial"/>
                <w:b/>
                <w:i/>
                <w:sz w:val="20"/>
                <w:szCs w:val="20"/>
                <w:lang w:eastAsia="sl-SI"/>
              </w:rPr>
            </w:pPr>
            <w:r>
              <w:rPr>
                <w:rFonts w:ascii="Arial" w:eastAsia="Times New Roman" w:hAnsi="Arial" w:cs="Arial"/>
                <w:b/>
                <w:iCs/>
                <w:sz w:val="20"/>
                <w:szCs w:val="20"/>
                <w:lang w:eastAsia="sl-SI"/>
              </w:rPr>
              <w:t>NAPREDEK OPERACIJE</w:t>
            </w:r>
          </w:p>
        </w:tc>
      </w:tr>
      <w:tr w:rsidR="006F62A8" w:rsidRPr="00B10404" w14:paraId="5CFB347D" w14:textId="77777777" w:rsidTr="005E4488">
        <w:trPr>
          <w:trHeight w:hRule="exact" w:val="284"/>
        </w:trPr>
        <w:tc>
          <w:tcPr>
            <w:tcW w:w="4962" w:type="dxa"/>
            <w:vAlign w:val="center"/>
          </w:tcPr>
          <w:p w14:paraId="624B3314" w14:textId="77777777" w:rsidR="006F62A8" w:rsidRPr="00B10404" w:rsidRDefault="006F62A8" w:rsidP="005E4488">
            <w:pPr>
              <w:spacing w:after="0" w:line="240" w:lineRule="auto"/>
              <w:rPr>
                <w:rFonts w:ascii="Arial" w:eastAsia="Times New Roman" w:hAnsi="Arial" w:cs="Arial"/>
                <w:sz w:val="20"/>
                <w:szCs w:val="20"/>
                <w:lang w:eastAsia="sl-SI"/>
              </w:rPr>
            </w:pPr>
          </w:p>
        </w:tc>
        <w:tc>
          <w:tcPr>
            <w:tcW w:w="1559" w:type="dxa"/>
            <w:vAlign w:val="center"/>
          </w:tcPr>
          <w:p w14:paraId="79F3766E" w14:textId="77777777" w:rsidR="006F62A8" w:rsidRPr="00B10404" w:rsidRDefault="006F62A8" w:rsidP="005E4488">
            <w:pPr>
              <w:spacing w:after="0" w:line="240" w:lineRule="auto"/>
              <w:jc w:val="center"/>
              <w:rPr>
                <w:rFonts w:ascii="Arial" w:eastAsia="Times New Roman" w:hAnsi="Arial" w:cs="Arial"/>
                <w:b/>
                <w:sz w:val="20"/>
                <w:szCs w:val="20"/>
                <w:lang w:eastAsia="sl-SI"/>
              </w:rPr>
            </w:pPr>
            <w:r w:rsidRPr="00B10404">
              <w:rPr>
                <w:rFonts w:ascii="Arial" w:eastAsia="Times New Roman" w:hAnsi="Arial" w:cs="Arial"/>
                <w:b/>
                <w:sz w:val="20"/>
                <w:szCs w:val="20"/>
                <w:lang w:eastAsia="sl-SI"/>
              </w:rPr>
              <w:t>Kontrola</w:t>
            </w:r>
          </w:p>
        </w:tc>
        <w:tc>
          <w:tcPr>
            <w:tcW w:w="2943" w:type="dxa"/>
            <w:vAlign w:val="center"/>
          </w:tcPr>
          <w:p w14:paraId="0C1356F2" w14:textId="77777777" w:rsidR="006F62A8" w:rsidRPr="00B10404" w:rsidRDefault="006F62A8" w:rsidP="005E4488">
            <w:pPr>
              <w:spacing w:after="0" w:line="240" w:lineRule="auto"/>
              <w:jc w:val="center"/>
              <w:rPr>
                <w:rFonts w:ascii="Arial" w:eastAsia="Times New Roman" w:hAnsi="Arial" w:cs="Arial"/>
                <w:b/>
                <w:sz w:val="20"/>
                <w:szCs w:val="20"/>
                <w:lang w:eastAsia="sl-SI"/>
              </w:rPr>
            </w:pPr>
            <w:r w:rsidRPr="00B10404">
              <w:rPr>
                <w:rFonts w:ascii="Arial" w:eastAsia="Times New Roman" w:hAnsi="Arial" w:cs="Arial"/>
                <w:b/>
                <w:sz w:val="20"/>
                <w:szCs w:val="20"/>
                <w:lang w:eastAsia="sl-SI"/>
              </w:rPr>
              <w:t>Opombe</w:t>
            </w:r>
          </w:p>
        </w:tc>
      </w:tr>
      <w:tr w:rsidR="006F62A8" w:rsidRPr="00B10404" w14:paraId="0ADC08EA" w14:textId="77777777" w:rsidTr="005E4488">
        <w:trPr>
          <w:trHeight w:val="271"/>
        </w:trPr>
        <w:tc>
          <w:tcPr>
            <w:tcW w:w="4962" w:type="dxa"/>
          </w:tcPr>
          <w:p w14:paraId="2C19908E" w14:textId="77777777" w:rsidR="006F62A8" w:rsidRPr="00791A1A" w:rsidRDefault="006F62A8" w:rsidP="005E4488">
            <w:pPr>
              <w:spacing w:after="0" w:line="240" w:lineRule="auto"/>
              <w:rPr>
                <w:rFonts w:ascii="Arial" w:eastAsia="Times New Roman" w:hAnsi="Arial" w:cs="Arial"/>
                <w:sz w:val="18"/>
                <w:szCs w:val="18"/>
                <w:lang w:eastAsia="sl-SI"/>
              </w:rPr>
            </w:pPr>
            <w:r w:rsidRPr="00791A1A">
              <w:rPr>
                <w:rFonts w:ascii="Arial" w:eastAsia="Times New Roman" w:hAnsi="Arial" w:cs="Arial"/>
                <w:sz w:val="18"/>
                <w:szCs w:val="18"/>
                <w:lang w:eastAsia="sl-SI"/>
              </w:rPr>
              <w:t>Ali operacija neposredno vpliva k doseganju cilja SSEU?</w:t>
            </w:r>
          </w:p>
        </w:tc>
        <w:tc>
          <w:tcPr>
            <w:tcW w:w="1559" w:type="dxa"/>
          </w:tcPr>
          <w:p w14:paraId="6BCB55B3" w14:textId="77777777" w:rsidR="006F62A8" w:rsidRPr="00791A1A" w:rsidRDefault="006F62A8" w:rsidP="005E4488">
            <w:pPr>
              <w:spacing w:after="0" w:line="240" w:lineRule="auto"/>
              <w:jc w:val="center"/>
              <w:rPr>
                <w:rFonts w:ascii="Arial" w:eastAsia="Times New Roman" w:hAnsi="Arial" w:cs="Arial"/>
                <w:sz w:val="18"/>
                <w:szCs w:val="18"/>
                <w:lang w:eastAsia="sl-SI"/>
              </w:rPr>
            </w:pPr>
            <w:r w:rsidRPr="00791A1A">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DA </w:t>
            </w:r>
            <w:r w:rsidRPr="00791A1A">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 NE</w:t>
            </w:r>
          </w:p>
        </w:tc>
        <w:tc>
          <w:tcPr>
            <w:tcW w:w="2943" w:type="dxa"/>
          </w:tcPr>
          <w:p w14:paraId="72A3A41E" w14:textId="77777777" w:rsidR="006F62A8" w:rsidRPr="00791A1A" w:rsidRDefault="006F62A8" w:rsidP="005E4488">
            <w:pPr>
              <w:spacing w:after="0" w:line="240" w:lineRule="auto"/>
              <w:rPr>
                <w:rFonts w:ascii="Arial" w:eastAsia="Times New Roman" w:hAnsi="Arial" w:cs="Arial"/>
                <w:sz w:val="18"/>
                <w:szCs w:val="18"/>
                <w:lang w:eastAsia="sl-SI"/>
              </w:rPr>
            </w:pPr>
          </w:p>
        </w:tc>
      </w:tr>
      <w:tr w:rsidR="006F62A8" w:rsidRPr="00B10404" w14:paraId="67C942F1" w14:textId="77777777" w:rsidTr="005E4488">
        <w:trPr>
          <w:trHeight w:val="271"/>
        </w:trPr>
        <w:tc>
          <w:tcPr>
            <w:tcW w:w="4962" w:type="dxa"/>
          </w:tcPr>
          <w:p w14:paraId="364EAFC8" w14:textId="77777777" w:rsidR="006F62A8" w:rsidRPr="00791A1A" w:rsidRDefault="006F62A8" w:rsidP="005E4488">
            <w:pPr>
              <w:spacing w:after="0" w:line="240" w:lineRule="auto"/>
              <w:rPr>
                <w:rFonts w:ascii="Arial" w:eastAsia="Times New Roman" w:hAnsi="Arial" w:cs="Arial"/>
                <w:sz w:val="18"/>
                <w:szCs w:val="18"/>
                <w:lang w:eastAsia="sl-SI"/>
              </w:rPr>
            </w:pPr>
            <w:r w:rsidRPr="00791A1A">
              <w:rPr>
                <w:rFonts w:ascii="Arial" w:eastAsia="Times New Roman" w:hAnsi="Arial" w:cs="Arial"/>
                <w:sz w:val="18"/>
                <w:szCs w:val="18"/>
                <w:lang w:eastAsia="sl-SI"/>
              </w:rPr>
              <w:t>Ali so zaznane morebitne težave, zamude pri izvajanju operacije v skladu s pogodbo oz. drugo ustrezno pravno podlago (finančno in terminsko izvajanje operacije)?</w:t>
            </w:r>
          </w:p>
        </w:tc>
        <w:tc>
          <w:tcPr>
            <w:tcW w:w="1559" w:type="dxa"/>
          </w:tcPr>
          <w:p w14:paraId="03BA5D08" w14:textId="77777777" w:rsidR="006F62A8" w:rsidRPr="00791A1A" w:rsidRDefault="006F62A8" w:rsidP="005E4488">
            <w:pPr>
              <w:spacing w:after="0" w:line="240" w:lineRule="auto"/>
              <w:jc w:val="center"/>
              <w:rPr>
                <w:rFonts w:ascii="Arial" w:eastAsia="Times New Roman" w:hAnsi="Arial" w:cs="Arial"/>
                <w:sz w:val="18"/>
                <w:szCs w:val="18"/>
                <w:lang w:eastAsia="sl-SI"/>
              </w:rPr>
            </w:pPr>
            <w:r w:rsidRPr="00791A1A">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DA </w:t>
            </w:r>
            <w:r w:rsidRPr="00791A1A">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 NE</w:t>
            </w:r>
          </w:p>
        </w:tc>
        <w:tc>
          <w:tcPr>
            <w:tcW w:w="2943" w:type="dxa"/>
          </w:tcPr>
          <w:p w14:paraId="1F8FB96D" w14:textId="77777777" w:rsidR="006F62A8" w:rsidRPr="00791A1A" w:rsidRDefault="006F62A8" w:rsidP="005E4488">
            <w:pPr>
              <w:spacing w:after="0" w:line="240" w:lineRule="auto"/>
              <w:rPr>
                <w:rFonts w:ascii="Arial" w:eastAsia="Times New Roman" w:hAnsi="Arial" w:cs="Arial"/>
                <w:sz w:val="18"/>
                <w:szCs w:val="18"/>
                <w:lang w:eastAsia="sl-SI"/>
              </w:rPr>
            </w:pPr>
          </w:p>
        </w:tc>
      </w:tr>
      <w:tr w:rsidR="006F62A8" w:rsidRPr="00B10404" w14:paraId="16505032" w14:textId="77777777" w:rsidTr="005E4488">
        <w:trPr>
          <w:trHeight w:val="271"/>
        </w:trPr>
        <w:tc>
          <w:tcPr>
            <w:tcW w:w="4962" w:type="dxa"/>
          </w:tcPr>
          <w:p w14:paraId="2F1A082B" w14:textId="77777777" w:rsidR="006F62A8" w:rsidRPr="00791A1A" w:rsidRDefault="006F62A8" w:rsidP="005E4488">
            <w:pPr>
              <w:spacing w:after="0" w:line="240" w:lineRule="auto"/>
              <w:rPr>
                <w:rFonts w:ascii="Arial" w:eastAsia="Times New Roman" w:hAnsi="Arial" w:cs="Arial"/>
                <w:sz w:val="18"/>
                <w:szCs w:val="18"/>
                <w:lang w:eastAsia="sl-SI"/>
              </w:rPr>
            </w:pPr>
            <w:r w:rsidRPr="00791A1A">
              <w:rPr>
                <w:rFonts w:ascii="Arial" w:eastAsia="Times New Roman" w:hAnsi="Arial" w:cs="Arial"/>
                <w:sz w:val="18"/>
                <w:szCs w:val="18"/>
                <w:lang w:eastAsia="sl-SI"/>
              </w:rPr>
              <w:t>Ali je iz pregledane dokumentacije in iz pojasnil upravičenca ob preverjanju mogoče zaključiti, da obstaja tveganje, da operacija ne bo pravočasno zaključena?</w:t>
            </w:r>
          </w:p>
        </w:tc>
        <w:tc>
          <w:tcPr>
            <w:tcW w:w="1559" w:type="dxa"/>
          </w:tcPr>
          <w:p w14:paraId="14B833B0" w14:textId="77777777" w:rsidR="006F62A8" w:rsidRPr="00791A1A" w:rsidRDefault="006F62A8" w:rsidP="005E4488">
            <w:pPr>
              <w:spacing w:after="0" w:line="240" w:lineRule="auto"/>
              <w:jc w:val="center"/>
              <w:rPr>
                <w:rFonts w:ascii="Arial" w:eastAsia="Times New Roman" w:hAnsi="Arial" w:cs="Arial"/>
                <w:sz w:val="18"/>
                <w:szCs w:val="18"/>
                <w:lang w:eastAsia="sl-SI"/>
              </w:rPr>
            </w:pPr>
            <w:r w:rsidRPr="00791A1A">
              <w:rPr>
                <w:rFonts w:ascii="Arial" w:eastAsia="Times New Roman" w:hAnsi="Arial" w:cs="Arial"/>
                <w:sz w:val="18"/>
                <w:szCs w:val="18"/>
                <w:lang w:eastAsia="sl-SI"/>
              </w:rPr>
              <w:fldChar w:fldCharType="begin">
                <w:ffData>
                  <w:name w:val="Potrditev164"/>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DA </w:t>
            </w:r>
            <w:r w:rsidRPr="00791A1A">
              <w:rPr>
                <w:rFonts w:ascii="Arial" w:eastAsia="Times New Roman" w:hAnsi="Arial" w:cs="Arial"/>
                <w:sz w:val="18"/>
                <w:szCs w:val="18"/>
                <w:lang w:eastAsia="sl-SI"/>
              </w:rPr>
              <w:fldChar w:fldCharType="begin">
                <w:ffData>
                  <w:name w:val="Potrditev163"/>
                  <w:enabled/>
                  <w:calcOnExit w:val="0"/>
                  <w:checkBox>
                    <w:sizeAuto/>
                    <w:default w:val="0"/>
                  </w:checkBox>
                </w:ffData>
              </w:fldChar>
            </w:r>
            <w:r w:rsidRPr="00791A1A">
              <w:rPr>
                <w:rFonts w:ascii="Arial" w:eastAsia="Times New Roman" w:hAnsi="Arial" w:cs="Arial"/>
                <w:sz w:val="18"/>
                <w:szCs w:val="18"/>
                <w:lang w:eastAsia="sl-SI"/>
              </w:rPr>
              <w:instrText xml:space="preserve"> FORMCHECKBOX </w:instrText>
            </w:r>
            <w:r w:rsidR="00000000">
              <w:rPr>
                <w:rFonts w:ascii="Arial" w:eastAsia="Times New Roman" w:hAnsi="Arial" w:cs="Arial"/>
                <w:sz w:val="18"/>
                <w:szCs w:val="18"/>
                <w:lang w:eastAsia="sl-SI"/>
              </w:rPr>
            </w:r>
            <w:r w:rsidR="00000000">
              <w:rPr>
                <w:rFonts w:ascii="Arial" w:eastAsia="Times New Roman" w:hAnsi="Arial" w:cs="Arial"/>
                <w:sz w:val="18"/>
                <w:szCs w:val="18"/>
                <w:lang w:eastAsia="sl-SI"/>
              </w:rPr>
              <w:fldChar w:fldCharType="separate"/>
            </w:r>
            <w:r w:rsidRPr="00791A1A">
              <w:rPr>
                <w:rFonts w:ascii="Arial" w:eastAsia="Times New Roman" w:hAnsi="Arial" w:cs="Arial"/>
                <w:sz w:val="18"/>
                <w:szCs w:val="18"/>
                <w:lang w:eastAsia="sl-SI"/>
              </w:rPr>
              <w:fldChar w:fldCharType="end"/>
            </w:r>
            <w:r w:rsidRPr="00791A1A">
              <w:rPr>
                <w:rFonts w:ascii="Arial" w:eastAsia="Times New Roman" w:hAnsi="Arial" w:cs="Arial"/>
                <w:sz w:val="18"/>
                <w:szCs w:val="18"/>
                <w:lang w:eastAsia="sl-SI"/>
              </w:rPr>
              <w:t xml:space="preserve"> NE</w:t>
            </w:r>
          </w:p>
        </w:tc>
        <w:tc>
          <w:tcPr>
            <w:tcW w:w="2943" w:type="dxa"/>
          </w:tcPr>
          <w:p w14:paraId="79A3A726" w14:textId="77777777" w:rsidR="006F62A8" w:rsidRPr="00791A1A" w:rsidRDefault="006F62A8" w:rsidP="005E4488">
            <w:pPr>
              <w:spacing w:after="0" w:line="240" w:lineRule="auto"/>
              <w:rPr>
                <w:rFonts w:ascii="Arial" w:eastAsia="Times New Roman" w:hAnsi="Arial" w:cs="Arial"/>
                <w:sz w:val="18"/>
                <w:szCs w:val="18"/>
                <w:lang w:eastAsia="sl-SI"/>
              </w:rPr>
            </w:pPr>
          </w:p>
        </w:tc>
      </w:tr>
    </w:tbl>
    <w:p w14:paraId="22215D84" w14:textId="77777777" w:rsidR="006F62A8" w:rsidRDefault="006F62A8" w:rsidP="006F62A8">
      <w:pPr>
        <w:spacing w:after="0" w:line="240" w:lineRule="auto"/>
        <w:rPr>
          <w:rFonts w:ascii="Arial" w:eastAsia="Times New Roman" w:hAnsi="Arial" w:cs="Arial"/>
          <w:b/>
          <w:bCs/>
          <w:sz w:val="18"/>
          <w:szCs w:val="18"/>
          <w:lang w:eastAsia="sl-SI"/>
        </w:rPr>
      </w:pPr>
    </w:p>
    <w:p w14:paraId="750D5223" w14:textId="19BFE070" w:rsidR="00FC5444" w:rsidRDefault="00FC5444" w:rsidP="006F62A8">
      <w:pPr>
        <w:spacing w:after="0" w:line="240" w:lineRule="auto"/>
        <w:rPr>
          <w:rFonts w:ascii="Arial" w:eastAsia="Times New Roman" w:hAnsi="Arial" w:cs="Arial"/>
          <w:b/>
          <w:sz w:val="24"/>
          <w:szCs w:val="24"/>
          <w:lang w:eastAsia="sl-SI"/>
        </w:rPr>
      </w:pPr>
    </w:p>
    <w:p w14:paraId="1B1509F8" w14:textId="77777777" w:rsidR="00FC5444" w:rsidRDefault="00FC5444" w:rsidP="00FC5444">
      <w:pPr>
        <w:spacing w:after="0" w:line="240" w:lineRule="auto"/>
        <w:rPr>
          <w:rFonts w:ascii="Arial" w:eastAsia="Times New Roman" w:hAnsi="Arial" w:cs="Arial"/>
          <w:bCs/>
          <w:sz w:val="20"/>
          <w:szCs w:val="20"/>
          <w:lang w:eastAsia="sl-SI"/>
        </w:rPr>
      </w:pPr>
    </w:p>
    <w:p w14:paraId="112C2F4F" w14:textId="77777777" w:rsidR="00FC5444" w:rsidRDefault="00FC5444" w:rsidP="00FC5444">
      <w:pPr>
        <w:spacing w:after="0" w:line="240" w:lineRule="auto"/>
        <w:rPr>
          <w:rFonts w:ascii="Arial" w:eastAsia="Times New Roman" w:hAnsi="Arial" w:cs="Arial"/>
          <w:bCs/>
          <w:sz w:val="20"/>
          <w:szCs w:val="20"/>
          <w:lang w:eastAsia="sl-SI"/>
        </w:rPr>
      </w:pPr>
    </w:p>
    <w:p w14:paraId="671FB6B9" w14:textId="77777777" w:rsidR="00FC5444" w:rsidRDefault="00FC5444" w:rsidP="00FC5444">
      <w:pPr>
        <w:spacing w:after="0" w:line="240" w:lineRule="auto"/>
        <w:rPr>
          <w:rFonts w:ascii="Arial" w:eastAsia="Times New Roman" w:hAnsi="Arial" w:cs="Arial"/>
          <w:bCs/>
          <w:sz w:val="20"/>
          <w:szCs w:val="20"/>
          <w:lang w:eastAsia="sl-SI"/>
        </w:rPr>
      </w:pPr>
    </w:p>
    <w:p w14:paraId="46B1CCEB" w14:textId="77777777" w:rsidR="00FC5444" w:rsidRDefault="00FC5444" w:rsidP="00FC5444">
      <w:pPr>
        <w:spacing w:after="0" w:line="240" w:lineRule="auto"/>
        <w:rPr>
          <w:rFonts w:ascii="Arial" w:eastAsia="Times New Roman" w:hAnsi="Arial" w:cs="Arial"/>
          <w:bCs/>
          <w:sz w:val="20"/>
          <w:szCs w:val="20"/>
          <w:lang w:eastAsia="sl-SI"/>
        </w:rPr>
      </w:pPr>
    </w:p>
    <w:p w14:paraId="2E0F3AEC" w14:textId="77777777" w:rsidR="00FC5444" w:rsidRDefault="00FC5444" w:rsidP="00FC5444">
      <w:pPr>
        <w:spacing w:after="0" w:line="240" w:lineRule="auto"/>
        <w:rPr>
          <w:rFonts w:ascii="Arial" w:eastAsia="Times New Roman" w:hAnsi="Arial" w:cs="Arial"/>
          <w:bCs/>
          <w:sz w:val="20"/>
          <w:szCs w:val="20"/>
          <w:lang w:eastAsia="sl-SI"/>
        </w:rPr>
      </w:pPr>
    </w:p>
    <w:p w14:paraId="19544AA0" w14:textId="77777777" w:rsidR="00FC5444" w:rsidRDefault="00FC5444" w:rsidP="00FC5444">
      <w:pPr>
        <w:spacing w:after="0" w:line="240" w:lineRule="auto"/>
        <w:rPr>
          <w:rFonts w:ascii="Arial" w:eastAsia="Times New Roman" w:hAnsi="Arial" w:cs="Arial"/>
          <w:bCs/>
          <w:sz w:val="20"/>
          <w:szCs w:val="20"/>
          <w:lang w:eastAsia="sl-SI"/>
        </w:rPr>
      </w:pPr>
    </w:p>
    <w:p w14:paraId="51BF9C43" w14:textId="77777777" w:rsidR="00FC5444" w:rsidRDefault="00FC5444" w:rsidP="00FC5444">
      <w:pPr>
        <w:spacing w:after="0" w:line="240" w:lineRule="auto"/>
        <w:rPr>
          <w:rFonts w:ascii="Arial" w:eastAsia="Times New Roman" w:hAnsi="Arial" w:cs="Arial"/>
          <w:bCs/>
          <w:sz w:val="20"/>
          <w:szCs w:val="20"/>
          <w:lang w:eastAsia="sl-SI"/>
        </w:rPr>
      </w:pPr>
    </w:p>
    <w:p w14:paraId="3EDAA2C3" w14:textId="77777777" w:rsidR="00FC5444" w:rsidRDefault="00FC5444" w:rsidP="00FC5444">
      <w:pPr>
        <w:spacing w:after="0" w:line="240" w:lineRule="auto"/>
        <w:rPr>
          <w:rFonts w:ascii="Arial" w:eastAsia="Times New Roman" w:hAnsi="Arial" w:cs="Arial"/>
          <w:bCs/>
          <w:sz w:val="20"/>
          <w:szCs w:val="20"/>
          <w:lang w:eastAsia="sl-SI"/>
        </w:rPr>
      </w:pPr>
    </w:p>
    <w:p w14:paraId="64A2E64F" w14:textId="77777777" w:rsidR="00FC5444" w:rsidRDefault="00FC5444" w:rsidP="00FC5444">
      <w:pPr>
        <w:spacing w:after="0" w:line="240" w:lineRule="auto"/>
        <w:rPr>
          <w:rFonts w:ascii="Arial" w:eastAsia="Times New Roman" w:hAnsi="Arial" w:cs="Arial"/>
          <w:bCs/>
          <w:sz w:val="20"/>
          <w:szCs w:val="20"/>
          <w:lang w:eastAsia="sl-SI"/>
        </w:rPr>
      </w:pPr>
    </w:p>
    <w:p w14:paraId="586A4BE0" w14:textId="77777777" w:rsidR="00FC5444" w:rsidRDefault="00FC5444" w:rsidP="00FC5444">
      <w:pPr>
        <w:spacing w:after="0" w:line="240" w:lineRule="auto"/>
        <w:rPr>
          <w:rFonts w:ascii="Arial" w:eastAsia="Times New Roman" w:hAnsi="Arial" w:cs="Arial"/>
          <w:bCs/>
          <w:sz w:val="20"/>
          <w:szCs w:val="20"/>
          <w:lang w:eastAsia="sl-SI"/>
        </w:rPr>
      </w:pPr>
    </w:p>
    <w:p w14:paraId="00EDAECA" w14:textId="77777777" w:rsidR="00FC5444" w:rsidRDefault="00FC5444" w:rsidP="00FC5444">
      <w:pPr>
        <w:spacing w:after="0" w:line="240" w:lineRule="auto"/>
        <w:rPr>
          <w:rFonts w:ascii="Arial" w:eastAsia="Times New Roman" w:hAnsi="Arial" w:cs="Arial"/>
          <w:bCs/>
          <w:sz w:val="20"/>
          <w:szCs w:val="20"/>
          <w:lang w:eastAsia="sl-SI"/>
        </w:rPr>
      </w:pPr>
    </w:p>
    <w:p w14:paraId="395729C4" w14:textId="77777777" w:rsidR="00FC5444" w:rsidRDefault="00FC5444" w:rsidP="00FC5444">
      <w:pPr>
        <w:spacing w:after="0" w:line="240" w:lineRule="auto"/>
        <w:rPr>
          <w:rFonts w:ascii="Arial" w:eastAsia="Times New Roman" w:hAnsi="Arial" w:cs="Arial"/>
          <w:bCs/>
          <w:sz w:val="20"/>
          <w:szCs w:val="20"/>
          <w:lang w:eastAsia="sl-SI"/>
        </w:rPr>
      </w:pPr>
    </w:p>
    <w:p w14:paraId="5FEA0863" w14:textId="77777777" w:rsidR="00FC5444" w:rsidRDefault="00FC5444" w:rsidP="00FC5444">
      <w:pPr>
        <w:spacing w:after="0" w:line="240" w:lineRule="auto"/>
        <w:rPr>
          <w:rFonts w:ascii="Arial" w:eastAsia="Times New Roman" w:hAnsi="Arial" w:cs="Arial"/>
          <w:bCs/>
          <w:sz w:val="20"/>
          <w:szCs w:val="20"/>
          <w:lang w:eastAsia="sl-SI"/>
        </w:rPr>
      </w:pPr>
    </w:p>
    <w:p w14:paraId="3050AE82" w14:textId="77777777" w:rsidR="00FC5444" w:rsidRDefault="00FC5444" w:rsidP="00FC5444">
      <w:pPr>
        <w:spacing w:after="0" w:line="240" w:lineRule="auto"/>
        <w:rPr>
          <w:rFonts w:ascii="Arial" w:eastAsia="Times New Roman" w:hAnsi="Arial" w:cs="Arial"/>
          <w:bCs/>
          <w:sz w:val="20"/>
          <w:szCs w:val="20"/>
          <w:lang w:eastAsia="sl-SI"/>
        </w:rPr>
      </w:pPr>
    </w:p>
    <w:p w14:paraId="22438453" w14:textId="77777777" w:rsidR="00FC5444" w:rsidRDefault="00FC5444" w:rsidP="00FC5444">
      <w:pPr>
        <w:spacing w:after="0" w:line="240" w:lineRule="auto"/>
        <w:rPr>
          <w:rFonts w:ascii="Arial" w:eastAsia="Times New Roman" w:hAnsi="Arial" w:cs="Arial"/>
          <w:bCs/>
          <w:sz w:val="20"/>
          <w:szCs w:val="20"/>
          <w:lang w:eastAsia="sl-SI"/>
        </w:rPr>
      </w:pPr>
    </w:p>
    <w:p w14:paraId="1338287D" w14:textId="77777777" w:rsidR="00FC5444" w:rsidRDefault="00FC5444" w:rsidP="00FC5444">
      <w:pPr>
        <w:spacing w:after="0" w:line="240" w:lineRule="auto"/>
        <w:rPr>
          <w:rFonts w:ascii="Arial" w:eastAsia="Times New Roman" w:hAnsi="Arial" w:cs="Arial"/>
          <w:bCs/>
          <w:sz w:val="20"/>
          <w:szCs w:val="20"/>
          <w:lang w:eastAsia="sl-SI"/>
        </w:rPr>
      </w:pPr>
    </w:p>
    <w:p w14:paraId="6C76100F" w14:textId="77777777" w:rsidR="00FC5444" w:rsidRDefault="00FC5444" w:rsidP="00FC5444">
      <w:pPr>
        <w:spacing w:after="0" w:line="240" w:lineRule="auto"/>
        <w:rPr>
          <w:rFonts w:ascii="Arial" w:eastAsia="Times New Roman" w:hAnsi="Arial" w:cs="Arial"/>
          <w:bCs/>
          <w:sz w:val="20"/>
          <w:szCs w:val="20"/>
          <w:lang w:eastAsia="sl-SI"/>
        </w:rPr>
      </w:pPr>
    </w:p>
    <w:p w14:paraId="085308B0" w14:textId="77777777" w:rsidR="00FC5444" w:rsidRDefault="00FC5444" w:rsidP="00FC5444">
      <w:pPr>
        <w:spacing w:after="0" w:line="240" w:lineRule="auto"/>
        <w:rPr>
          <w:rFonts w:ascii="Arial" w:eastAsia="Times New Roman" w:hAnsi="Arial" w:cs="Arial"/>
          <w:bCs/>
          <w:sz w:val="20"/>
          <w:szCs w:val="20"/>
          <w:lang w:eastAsia="sl-SI"/>
        </w:rPr>
      </w:pPr>
    </w:p>
    <w:p w14:paraId="7480F784" w14:textId="77777777" w:rsidR="00FC5444" w:rsidRDefault="00FC5444" w:rsidP="00FC5444">
      <w:pPr>
        <w:spacing w:after="0" w:line="240" w:lineRule="auto"/>
        <w:rPr>
          <w:rFonts w:ascii="Arial" w:eastAsia="Times New Roman" w:hAnsi="Arial" w:cs="Arial"/>
          <w:bCs/>
          <w:sz w:val="20"/>
          <w:szCs w:val="20"/>
          <w:lang w:eastAsia="sl-SI"/>
        </w:rPr>
      </w:pPr>
    </w:p>
    <w:p w14:paraId="12A469E8" w14:textId="77777777" w:rsidR="00FC5444" w:rsidRDefault="00FC5444" w:rsidP="00FC5444">
      <w:pPr>
        <w:spacing w:after="0" w:line="240" w:lineRule="auto"/>
        <w:rPr>
          <w:rFonts w:ascii="Arial" w:eastAsia="Times New Roman" w:hAnsi="Arial" w:cs="Arial"/>
          <w:bCs/>
          <w:sz w:val="20"/>
          <w:szCs w:val="20"/>
          <w:lang w:eastAsia="sl-SI"/>
        </w:rPr>
      </w:pPr>
    </w:p>
    <w:p w14:paraId="487FB2F0" w14:textId="77777777" w:rsidR="00FC5444" w:rsidRDefault="00FC5444" w:rsidP="00FC5444">
      <w:pPr>
        <w:spacing w:after="0" w:line="240" w:lineRule="auto"/>
        <w:rPr>
          <w:rFonts w:ascii="Arial" w:eastAsia="Times New Roman" w:hAnsi="Arial" w:cs="Arial"/>
          <w:bCs/>
          <w:sz w:val="20"/>
          <w:szCs w:val="20"/>
          <w:lang w:eastAsia="sl-SI"/>
        </w:rPr>
      </w:pPr>
    </w:p>
    <w:p w14:paraId="660069DE" w14:textId="77777777" w:rsidR="00FC5444" w:rsidRDefault="00FC5444" w:rsidP="00FC5444">
      <w:pPr>
        <w:spacing w:after="0" w:line="240" w:lineRule="auto"/>
        <w:rPr>
          <w:rFonts w:ascii="Arial" w:eastAsia="Times New Roman" w:hAnsi="Arial" w:cs="Arial"/>
          <w:bCs/>
          <w:sz w:val="20"/>
          <w:szCs w:val="20"/>
          <w:lang w:eastAsia="sl-SI"/>
        </w:rPr>
      </w:pPr>
    </w:p>
    <w:p w14:paraId="38EA4AD5" w14:textId="77777777" w:rsidR="00FC5444" w:rsidRDefault="00FC5444" w:rsidP="00FC5444">
      <w:pPr>
        <w:spacing w:after="0" w:line="240" w:lineRule="auto"/>
        <w:rPr>
          <w:rFonts w:ascii="Arial" w:eastAsia="Times New Roman" w:hAnsi="Arial" w:cs="Arial"/>
          <w:bCs/>
          <w:sz w:val="20"/>
          <w:szCs w:val="20"/>
          <w:lang w:eastAsia="sl-SI"/>
        </w:rPr>
      </w:pPr>
    </w:p>
    <w:p w14:paraId="0F459769" w14:textId="77777777" w:rsidR="00FC5444" w:rsidRDefault="00FC5444" w:rsidP="00FC5444">
      <w:pPr>
        <w:spacing w:after="0" w:line="240" w:lineRule="auto"/>
        <w:rPr>
          <w:rFonts w:ascii="Arial" w:eastAsia="Times New Roman" w:hAnsi="Arial" w:cs="Arial"/>
          <w:bCs/>
          <w:sz w:val="20"/>
          <w:szCs w:val="20"/>
          <w:lang w:eastAsia="sl-SI"/>
        </w:rPr>
      </w:pPr>
    </w:p>
    <w:p w14:paraId="7BCE5C4D" w14:textId="77777777" w:rsidR="00FC5444" w:rsidRDefault="00FC5444" w:rsidP="00FC5444">
      <w:pPr>
        <w:spacing w:after="0" w:line="240" w:lineRule="auto"/>
        <w:rPr>
          <w:rFonts w:ascii="Arial" w:eastAsia="Times New Roman" w:hAnsi="Arial" w:cs="Arial"/>
          <w:bCs/>
          <w:sz w:val="20"/>
          <w:szCs w:val="20"/>
          <w:lang w:eastAsia="sl-SI"/>
        </w:rPr>
      </w:pPr>
    </w:p>
    <w:p w14:paraId="36B7E8EA" w14:textId="77777777" w:rsidR="00FC5444" w:rsidRDefault="00FC5444" w:rsidP="00FC5444">
      <w:pPr>
        <w:spacing w:after="0" w:line="240" w:lineRule="auto"/>
        <w:rPr>
          <w:rFonts w:ascii="Arial" w:eastAsia="Times New Roman" w:hAnsi="Arial" w:cs="Arial"/>
          <w:bCs/>
          <w:sz w:val="20"/>
          <w:szCs w:val="20"/>
          <w:lang w:eastAsia="sl-SI"/>
        </w:rPr>
      </w:pPr>
    </w:p>
    <w:p w14:paraId="486F250F" w14:textId="77777777" w:rsidR="00FC5444" w:rsidRDefault="00FC5444" w:rsidP="00FC5444">
      <w:pPr>
        <w:spacing w:after="0" w:line="240" w:lineRule="auto"/>
        <w:rPr>
          <w:rFonts w:ascii="Arial" w:eastAsia="Times New Roman" w:hAnsi="Arial" w:cs="Arial"/>
          <w:bCs/>
          <w:sz w:val="20"/>
          <w:szCs w:val="20"/>
          <w:lang w:eastAsia="sl-SI"/>
        </w:rPr>
      </w:pPr>
    </w:p>
    <w:p w14:paraId="6AED984C" w14:textId="77777777" w:rsidR="00FC5444" w:rsidRDefault="00FC5444" w:rsidP="00FC5444">
      <w:pPr>
        <w:spacing w:after="0" w:line="240" w:lineRule="auto"/>
        <w:rPr>
          <w:rFonts w:ascii="Arial" w:eastAsia="Times New Roman" w:hAnsi="Arial" w:cs="Arial"/>
          <w:bCs/>
          <w:sz w:val="20"/>
          <w:szCs w:val="20"/>
          <w:lang w:eastAsia="sl-SI"/>
        </w:rPr>
      </w:pPr>
    </w:p>
    <w:p w14:paraId="37F8925F" w14:textId="77777777" w:rsidR="00FC5444" w:rsidRDefault="00FC5444" w:rsidP="00FC5444">
      <w:pPr>
        <w:spacing w:after="0" w:line="240" w:lineRule="auto"/>
        <w:rPr>
          <w:rFonts w:ascii="Arial" w:eastAsia="Times New Roman" w:hAnsi="Arial" w:cs="Arial"/>
          <w:bCs/>
          <w:sz w:val="20"/>
          <w:szCs w:val="20"/>
          <w:lang w:eastAsia="sl-SI"/>
        </w:rPr>
      </w:pPr>
    </w:p>
    <w:p w14:paraId="0281F8C4" w14:textId="77777777" w:rsidR="00791A1A" w:rsidRDefault="00791A1A" w:rsidP="00FC5444">
      <w:pPr>
        <w:spacing w:after="0" w:line="240" w:lineRule="auto"/>
        <w:rPr>
          <w:rFonts w:ascii="Arial" w:eastAsia="Times New Roman" w:hAnsi="Arial" w:cs="Arial"/>
          <w:bCs/>
          <w:sz w:val="20"/>
          <w:szCs w:val="20"/>
          <w:lang w:eastAsia="sl-SI"/>
        </w:rPr>
      </w:pPr>
    </w:p>
    <w:p w14:paraId="2D393BA3" w14:textId="77777777" w:rsidR="00791A1A" w:rsidRDefault="00791A1A" w:rsidP="00FC5444">
      <w:pPr>
        <w:spacing w:after="0" w:line="240" w:lineRule="auto"/>
        <w:rPr>
          <w:rFonts w:ascii="Arial" w:eastAsia="Times New Roman" w:hAnsi="Arial" w:cs="Arial"/>
          <w:bCs/>
          <w:sz w:val="20"/>
          <w:szCs w:val="20"/>
          <w:lang w:eastAsia="sl-SI"/>
        </w:rPr>
      </w:pPr>
    </w:p>
    <w:p w14:paraId="4346BAF0" w14:textId="77777777" w:rsidR="00791A1A" w:rsidRDefault="00791A1A">
      <w:pPr>
        <w:rPr>
          <w:rFonts w:ascii="Arial" w:eastAsia="Times New Roman" w:hAnsi="Arial" w:cs="Arial"/>
          <w:bCs/>
          <w:sz w:val="20"/>
          <w:szCs w:val="20"/>
          <w:lang w:eastAsia="sl-SI"/>
        </w:rPr>
      </w:pPr>
      <w:r>
        <w:rPr>
          <w:rFonts w:ascii="Arial" w:eastAsia="Times New Roman" w:hAnsi="Arial" w:cs="Arial"/>
          <w:bCs/>
          <w:sz w:val="20"/>
          <w:szCs w:val="20"/>
          <w:lang w:eastAsia="sl-SI"/>
        </w:rPr>
        <w:br w:type="page"/>
      </w:r>
    </w:p>
    <w:p w14:paraId="348416CC" w14:textId="07B198FC" w:rsidR="00FC5444" w:rsidRPr="00B10404" w:rsidRDefault="00FC5444" w:rsidP="00FC5444">
      <w:pPr>
        <w:spacing w:after="0" w:line="240" w:lineRule="auto"/>
        <w:rPr>
          <w:rFonts w:ascii="Arial" w:eastAsia="Times New Roman" w:hAnsi="Arial" w:cs="Arial"/>
          <w:bCs/>
          <w:sz w:val="20"/>
          <w:szCs w:val="20"/>
          <w:lang w:eastAsia="sl-SI"/>
        </w:rPr>
      </w:pPr>
      <w:r w:rsidRPr="00B10404">
        <w:rPr>
          <w:rFonts w:ascii="Arial" w:eastAsia="Times New Roman" w:hAnsi="Arial" w:cs="Arial"/>
          <w:bCs/>
          <w:sz w:val="20"/>
          <w:szCs w:val="20"/>
          <w:lang w:eastAsia="sl-SI"/>
        </w:rPr>
        <w:lastRenderedPageBreak/>
        <w:t xml:space="preserve">Številka: </w:t>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4A6B6647" w14:textId="77777777" w:rsidR="00FC5444" w:rsidRPr="00B10404" w:rsidRDefault="00FC5444" w:rsidP="00FC5444">
      <w:pPr>
        <w:spacing w:after="0" w:line="240" w:lineRule="auto"/>
        <w:ind w:right="-427"/>
        <w:rPr>
          <w:rFonts w:ascii="Arial" w:eastAsia="Times New Roman" w:hAnsi="Arial" w:cs="Arial"/>
          <w:b/>
          <w:caps/>
          <w:sz w:val="20"/>
          <w:szCs w:val="20"/>
          <w:lang w:eastAsia="sl-SI"/>
        </w:rPr>
      </w:pPr>
      <w:r w:rsidRPr="00B10404">
        <w:rPr>
          <w:rFonts w:ascii="Arial" w:eastAsia="Times New Roman" w:hAnsi="Arial" w:cs="Arial"/>
          <w:bCs/>
          <w:sz w:val="20"/>
          <w:szCs w:val="20"/>
          <w:lang w:eastAsia="sl-SI"/>
        </w:rPr>
        <w:t xml:space="preserve">Datum: </w:t>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153F874A" w14:textId="77777777" w:rsidR="00FC5444" w:rsidRDefault="00FC5444" w:rsidP="006F62A8">
      <w:pPr>
        <w:spacing w:after="0" w:line="240" w:lineRule="auto"/>
        <w:rPr>
          <w:rFonts w:ascii="Arial" w:eastAsia="Times New Roman" w:hAnsi="Arial" w:cs="Arial"/>
          <w:b/>
          <w:sz w:val="24"/>
          <w:szCs w:val="24"/>
          <w:lang w:eastAsia="sl-SI"/>
        </w:rPr>
      </w:pPr>
    </w:p>
    <w:p w14:paraId="4135DF06" w14:textId="77777777" w:rsidR="00FC5444" w:rsidRDefault="00FC5444" w:rsidP="006F62A8">
      <w:pPr>
        <w:spacing w:after="0" w:line="240" w:lineRule="auto"/>
        <w:rPr>
          <w:rFonts w:ascii="Arial" w:eastAsia="Times New Roman" w:hAnsi="Arial" w:cs="Arial"/>
          <w:b/>
          <w:sz w:val="24"/>
          <w:szCs w:val="24"/>
          <w:lang w:eastAsia="sl-SI"/>
        </w:rPr>
      </w:pPr>
    </w:p>
    <w:p w14:paraId="4AB9CB69" w14:textId="344D9607" w:rsidR="006F62A8" w:rsidRPr="00B10404" w:rsidRDefault="00FC5444" w:rsidP="006F62A8">
      <w:pPr>
        <w:spacing w:after="0" w:line="240" w:lineRule="auto"/>
        <w:rPr>
          <w:rFonts w:ascii="Arial" w:eastAsia="Times New Roman" w:hAnsi="Arial" w:cs="Arial"/>
          <w:b/>
          <w:sz w:val="24"/>
          <w:szCs w:val="24"/>
          <w:lang w:eastAsia="sl-SI"/>
        </w:rPr>
      </w:pPr>
      <w:r>
        <w:rPr>
          <w:rFonts w:ascii="Arial" w:eastAsia="Times New Roman" w:hAnsi="Arial" w:cs="Arial"/>
          <w:b/>
          <w:sz w:val="24"/>
          <w:szCs w:val="24"/>
          <w:lang w:eastAsia="sl-SI"/>
        </w:rPr>
        <w:t xml:space="preserve">VZOREC </w:t>
      </w:r>
      <w:r w:rsidRPr="00B10404">
        <w:rPr>
          <w:rFonts w:ascii="Arial" w:eastAsia="Times New Roman" w:hAnsi="Arial" w:cs="Arial"/>
          <w:b/>
          <w:sz w:val="24"/>
          <w:szCs w:val="24"/>
          <w:lang w:eastAsia="sl-SI"/>
        </w:rPr>
        <w:t>POROČIL</w:t>
      </w:r>
      <w:r>
        <w:rPr>
          <w:rFonts w:ascii="Arial" w:eastAsia="Times New Roman" w:hAnsi="Arial" w:cs="Arial"/>
          <w:b/>
          <w:sz w:val="24"/>
          <w:szCs w:val="24"/>
          <w:lang w:eastAsia="sl-SI"/>
        </w:rPr>
        <w:t>A</w:t>
      </w:r>
      <w:r w:rsidRPr="00B10404">
        <w:rPr>
          <w:rFonts w:ascii="Arial" w:eastAsia="Times New Roman" w:hAnsi="Arial" w:cs="Arial"/>
          <w:b/>
          <w:sz w:val="24"/>
          <w:szCs w:val="24"/>
          <w:lang w:eastAsia="sl-SI"/>
        </w:rPr>
        <w:t xml:space="preserve"> </w:t>
      </w:r>
      <w:r w:rsidR="006F62A8" w:rsidRPr="00B10404">
        <w:rPr>
          <w:rFonts w:ascii="Arial" w:eastAsia="Times New Roman" w:hAnsi="Arial" w:cs="Arial"/>
          <w:b/>
          <w:sz w:val="24"/>
          <w:szCs w:val="24"/>
          <w:lang w:eastAsia="sl-SI"/>
        </w:rPr>
        <w:t>O IZVEDBI PKS</w:t>
      </w:r>
    </w:p>
    <w:p w14:paraId="54BD5A01" w14:textId="77777777" w:rsidR="006F62A8" w:rsidRPr="00B10404" w:rsidRDefault="006F62A8" w:rsidP="006F62A8">
      <w:pPr>
        <w:spacing w:after="0" w:line="240" w:lineRule="auto"/>
        <w:rPr>
          <w:rFonts w:ascii="Arial" w:eastAsia="Times New Roman" w:hAnsi="Arial" w:cs="Arial"/>
          <w:b/>
          <w:sz w:val="24"/>
          <w:szCs w:val="24"/>
          <w:lang w:eastAsia="sl-SI"/>
        </w:rPr>
      </w:pPr>
    </w:p>
    <w:p w14:paraId="7F32B08D" w14:textId="77777777" w:rsidR="006F62A8" w:rsidRPr="00B10404" w:rsidRDefault="006F62A8" w:rsidP="006F62A8">
      <w:pPr>
        <w:spacing w:after="0" w:line="240" w:lineRule="auto"/>
        <w:rPr>
          <w:rFonts w:ascii="Arial" w:eastAsia="Times New Roman" w:hAnsi="Arial" w:cs="Arial"/>
          <w:b/>
          <w:bCs/>
          <w:sz w:val="20"/>
          <w:szCs w:val="20"/>
          <w:lang w:eastAsia="sl-SI"/>
        </w:rPr>
      </w:pPr>
      <w:r w:rsidRPr="00B10404">
        <w:rPr>
          <w:rFonts w:ascii="Arial" w:eastAsia="Times New Roman" w:hAnsi="Arial" w:cs="Arial"/>
          <w:b/>
          <w:bCs/>
          <w:sz w:val="20"/>
          <w:szCs w:val="20"/>
          <w:lang w:eastAsia="sl-SI"/>
        </w:rPr>
        <w:t>UGOTOVITVE:</w:t>
      </w:r>
      <w:r w:rsidRPr="00B10404">
        <w:rPr>
          <w:rFonts w:ascii="Arial" w:eastAsia="Times New Roman" w:hAnsi="Arial" w:cs="Arial"/>
          <w:b/>
          <w:caps/>
          <w:sz w:val="20"/>
          <w:szCs w:val="20"/>
          <w:lang w:eastAsia="sl-SI"/>
        </w:rPr>
        <w:t xml:space="preserve"> </w:t>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56AC0968" w14:textId="77777777" w:rsidR="006F62A8" w:rsidRPr="00B10404" w:rsidRDefault="006F62A8" w:rsidP="006F62A8">
      <w:pPr>
        <w:spacing w:after="0" w:line="240" w:lineRule="auto"/>
        <w:rPr>
          <w:rFonts w:ascii="Arial" w:eastAsia="Times New Roman" w:hAnsi="Arial" w:cs="Arial"/>
          <w:b/>
          <w:bCs/>
          <w:sz w:val="20"/>
          <w:szCs w:val="20"/>
          <w:lang w:eastAsia="sl-SI"/>
        </w:rPr>
      </w:pPr>
    </w:p>
    <w:p w14:paraId="20F1C21C" w14:textId="77777777" w:rsidR="006F62A8" w:rsidRPr="00B10404" w:rsidRDefault="006F62A8" w:rsidP="006F62A8">
      <w:pPr>
        <w:spacing w:after="0" w:line="240" w:lineRule="auto"/>
        <w:rPr>
          <w:rFonts w:ascii="Arial" w:eastAsia="Times New Roman" w:hAnsi="Arial" w:cs="Arial"/>
          <w:b/>
          <w:bCs/>
          <w:sz w:val="20"/>
          <w:szCs w:val="20"/>
          <w:lang w:eastAsia="sl-SI"/>
        </w:rPr>
      </w:pPr>
      <w:r w:rsidRPr="00B10404">
        <w:rPr>
          <w:rFonts w:ascii="Arial" w:eastAsia="Times New Roman" w:hAnsi="Arial" w:cs="Arial"/>
          <w:b/>
          <w:bCs/>
          <w:sz w:val="20"/>
          <w:szCs w:val="20"/>
          <w:lang w:eastAsia="sl-SI"/>
        </w:rPr>
        <w:t xml:space="preserve">UKREPI (POPRAVKI)/PRIPOROČILA/OPOZORILA: </w:t>
      </w:r>
      <w:r w:rsidRPr="00B10404">
        <w:rPr>
          <w:rStyle w:val="Sprotnaopomba-sklic"/>
          <w:rFonts w:ascii="Arial" w:eastAsia="Times New Roman" w:hAnsi="Arial" w:cs="Arial"/>
          <w:b/>
          <w:caps/>
          <w:sz w:val="20"/>
          <w:szCs w:val="20"/>
          <w:lang w:eastAsia="sl-SI"/>
        </w:rPr>
        <w:footnoteReference w:id="41"/>
      </w: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75B07227" w14:textId="77777777" w:rsidR="006F62A8" w:rsidRPr="00B10404" w:rsidRDefault="006F62A8" w:rsidP="006F62A8">
      <w:pPr>
        <w:spacing w:after="0" w:line="240" w:lineRule="auto"/>
        <w:rPr>
          <w:rFonts w:ascii="Arial" w:eastAsia="Times New Roman" w:hAnsi="Arial" w:cs="Arial"/>
          <w:i/>
          <w:sz w:val="20"/>
          <w:szCs w:val="20"/>
          <w:lang w:eastAsia="sl-SI"/>
        </w:rPr>
      </w:pPr>
    </w:p>
    <w:p w14:paraId="0D183509" w14:textId="77777777" w:rsidR="006F62A8" w:rsidRPr="00B10404" w:rsidRDefault="006F62A8" w:rsidP="006F62A8">
      <w:pPr>
        <w:spacing w:after="0" w:line="240" w:lineRule="auto"/>
        <w:rPr>
          <w:rFonts w:ascii="Arial" w:eastAsia="Times New Roman" w:hAnsi="Arial" w:cs="Arial"/>
          <w:i/>
          <w:sz w:val="20"/>
          <w:szCs w:val="20"/>
          <w:lang w:eastAsia="sl-SI"/>
        </w:rPr>
      </w:pPr>
      <w:r w:rsidRPr="00B10404">
        <w:rPr>
          <w:rFonts w:ascii="Arial" w:eastAsia="Times New Roman" w:hAnsi="Arial" w:cs="Arial"/>
          <w:i/>
          <w:sz w:val="20"/>
          <w:szCs w:val="20"/>
          <w:lang w:eastAsia="sl-SI"/>
        </w:rPr>
        <w:t xml:space="preserve">V primeru odkrite nepravilnosti, ki ima finančne posledice se v poročilu (in kontrolnem listu) zapiše znesek finančnega popravka. </w:t>
      </w:r>
    </w:p>
    <w:p w14:paraId="74B75F47" w14:textId="77777777" w:rsidR="006F62A8" w:rsidRPr="00B10404" w:rsidRDefault="006F62A8" w:rsidP="006F62A8">
      <w:pPr>
        <w:spacing w:after="0" w:line="240" w:lineRule="auto"/>
        <w:rPr>
          <w:rFonts w:ascii="Arial" w:eastAsia="Times New Roman" w:hAnsi="Arial" w:cs="Arial"/>
          <w:b/>
          <w:caps/>
          <w:sz w:val="20"/>
          <w:szCs w:val="20"/>
          <w:lang w:eastAsia="sl-SI"/>
        </w:rPr>
      </w:pP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p w14:paraId="39CF0BCC" w14:textId="77777777" w:rsidR="006F62A8" w:rsidRPr="00B10404" w:rsidRDefault="006F62A8" w:rsidP="006F62A8">
      <w:pPr>
        <w:spacing w:after="0" w:line="240" w:lineRule="auto"/>
        <w:rPr>
          <w:rFonts w:ascii="Arial" w:eastAsia="Times New Roman" w:hAnsi="Arial" w:cs="Arial"/>
          <w:b/>
          <w:sz w:val="20"/>
          <w:szCs w:val="2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119"/>
      </w:tblGrid>
      <w:tr w:rsidR="006F62A8" w:rsidRPr="00B10404" w14:paraId="0C725AF1" w14:textId="77777777" w:rsidTr="005E4488">
        <w:trPr>
          <w:cantSplit/>
          <w:trHeight w:hRule="exact" w:val="284"/>
        </w:trPr>
        <w:tc>
          <w:tcPr>
            <w:tcW w:w="6345" w:type="dxa"/>
            <w:tcBorders>
              <w:top w:val="single" w:sz="2" w:space="0" w:color="auto"/>
              <w:left w:val="single" w:sz="2" w:space="0" w:color="auto"/>
              <w:bottom w:val="single" w:sz="2" w:space="0" w:color="auto"/>
              <w:right w:val="single" w:sz="2" w:space="0" w:color="auto"/>
            </w:tcBorders>
            <w:vAlign w:val="center"/>
          </w:tcPr>
          <w:p w14:paraId="57046541"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Odgovorna oseba, ki je opravila PKS:</w:t>
            </w:r>
          </w:p>
          <w:p w14:paraId="5EAD47C7"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b/>
                <w:bCs/>
                <w:kern w:val="32"/>
                <w:sz w:val="24"/>
                <w:szCs w:val="28"/>
                <w:lang w:val="x-none" w:eastAsia="x-none"/>
              </w:rPr>
              <w:br w:type="page"/>
            </w:r>
            <w:r w:rsidRPr="00B10404">
              <w:rPr>
                <w:rFonts w:ascii="Arial" w:eastAsia="Times New Roman" w:hAnsi="Arial" w:cs="Arial"/>
                <w:sz w:val="20"/>
                <w:szCs w:val="20"/>
                <w:lang w:eastAsia="sl-SI"/>
              </w:rPr>
              <w:t>opravil:</w:t>
            </w:r>
          </w:p>
        </w:tc>
        <w:tc>
          <w:tcPr>
            <w:tcW w:w="3119" w:type="dxa"/>
            <w:tcBorders>
              <w:left w:val="single" w:sz="2" w:space="0" w:color="auto"/>
            </w:tcBorders>
            <w:vAlign w:val="center"/>
          </w:tcPr>
          <w:p w14:paraId="38A77CFA"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tc>
      </w:tr>
      <w:tr w:rsidR="006F62A8" w:rsidRPr="00B10404" w14:paraId="76269A2E" w14:textId="77777777" w:rsidTr="005E4488">
        <w:trPr>
          <w:cantSplit/>
          <w:trHeight w:hRule="exact" w:val="284"/>
        </w:trPr>
        <w:tc>
          <w:tcPr>
            <w:tcW w:w="6345" w:type="dxa"/>
            <w:tcBorders>
              <w:top w:val="single" w:sz="2" w:space="0" w:color="auto"/>
              <w:left w:val="single" w:sz="2" w:space="0" w:color="auto"/>
              <w:bottom w:val="single" w:sz="2" w:space="0" w:color="auto"/>
              <w:right w:val="single" w:sz="2" w:space="0" w:color="auto"/>
            </w:tcBorders>
            <w:vAlign w:val="center"/>
          </w:tcPr>
          <w:p w14:paraId="1A17740B"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Podpis odgovorne, ki je opravila PKS:</w:t>
            </w:r>
          </w:p>
          <w:p w14:paraId="10CB8F15" w14:textId="77777777" w:rsidR="006F62A8" w:rsidRPr="00B10404" w:rsidRDefault="006F62A8" w:rsidP="005E4488">
            <w:pPr>
              <w:spacing w:after="0" w:line="240" w:lineRule="auto"/>
              <w:rPr>
                <w:rFonts w:ascii="Arial" w:eastAsia="Times New Roman" w:hAnsi="Arial" w:cs="Arial"/>
                <w:sz w:val="20"/>
                <w:szCs w:val="20"/>
                <w:lang w:eastAsia="sl-SI"/>
              </w:rPr>
            </w:pPr>
          </w:p>
        </w:tc>
        <w:tc>
          <w:tcPr>
            <w:tcW w:w="3119" w:type="dxa"/>
            <w:tcBorders>
              <w:left w:val="single" w:sz="2" w:space="0" w:color="auto"/>
            </w:tcBorders>
            <w:vAlign w:val="center"/>
          </w:tcPr>
          <w:p w14:paraId="6C3CDE3C" w14:textId="77777777" w:rsidR="006F62A8" w:rsidRPr="00B10404" w:rsidRDefault="006F62A8" w:rsidP="005E4488">
            <w:pPr>
              <w:spacing w:after="0" w:line="240" w:lineRule="auto"/>
              <w:rPr>
                <w:rFonts w:ascii="Arial" w:eastAsia="Times New Roman" w:hAnsi="Arial" w:cs="Arial"/>
                <w:b/>
                <w:caps/>
                <w:sz w:val="20"/>
                <w:szCs w:val="20"/>
                <w:lang w:eastAsia="sl-SI"/>
              </w:rPr>
            </w:pP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tc>
      </w:tr>
      <w:tr w:rsidR="006F62A8" w:rsidRPr="00B10404" w14:paraId="510444E8" w14:textId="77777777" w:rsidTr="005E4488">
        <w:trPr>
          <w:cantSplit/>
          <w:trHeight w:hRule="exact" w:val="284"/>
        </w:trPr>
        <w:tc>
          <w:tcPr>
            <w:tcW w:w="6345" w:type="dxa"/>
            <w:tcBorders>
              <w:top w:val="single" w:sz="2" w:space="0" w:color="auto"/>
              <w:left w:val="single" w:sz="2" w:space="0" w:color="auto"/>
              <w:bottom w:val="single" w:sz="2" w:space="0" w:color="auto"/>
              <w:right w:val="single" w:sz="2" w:space="0" w:color="auto"/>
            </w:tcBorders>
            <w:vAlign w:val="center"/>
          </w:tcPr>
          <w:p w14:paraId="41F5D69D"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sz w:val="20"/>
                <w:szCs w:val="20"/>
                <w:lang w:eastAsia="sl-SI"/>
              </w:rPr>
              <w:t>Datum:</w:t>
            </w:r>
          </w:p>
        </w:tc>
        <w:tc>
          <w:tcPr>
            <w:tcW w:w="3119" w:type="dxa"/>
            <w:tcBorders>
              <w:left w:val="single" w:sz="2" w:space="0" w:color="auto"/>
            </w:tcBorders>
            <w:vAlign w:val="center"/>
          </w:tcPr>
          <w:p w14:paraId="0F372146" w14:textId="77777777" w:rsidR="006F62A8" w:rsidRPr="00B10404" w:rsidRDefault="006F62A8" w:rsidP="005E4488">
            <w:pPr>
              <w:spacing w:after="0" w:line="240" w:lineRule="auto"/>
              <w:rPr>
                <w:rFonts w:ascii="Arial" w:eastAsia="Times New Roman" w:hAnsi="Arial" w:cs="Arial"/>
                <w:sz w:val="20"/>
                <w:szCs w:val="20"/>
                <w:lang w:eastAsia="sl-SI"/>
              </w:rPr>
            </w:pPr>
            <w:r w:rsidRPr="00B10404">
              <w:rPr>
                <w:rFonts w:ascii="Arial" w:eastAsia="Times New Roman" w:hAnsi="Arial" w:cs="Arial"/>
                <w:b/>
                <w:caps/>
                <w:sz w:val="20"/>
                <w:szCs w:val="20"/>
                <w:lang w:eastAsia="sl-SI"/>
              </w:rPr>
              <w:fldChar w:fldCharType="begin">
                <w:ffData>
                  <w:name w:val="Besedilo11"/>
                  <w:enabled/>
                  <w:calcOnExit w:val="0"/>
                  <w:textInput/>
                </w:ffData>
              </w:fldChar>
            </w:r>
            <w:r w:rsidRPr="00B10404">
              <w:rPr>
                <w:rFonts w:ascii="Arial" w:eastAsia="Times New Roman" w:hAnsi="Arial" w:cs="Arial"/>
                <w:b/>
                <w:caps/>
                <w:sz w:val="20"/>
                <w:szCs w:val="20"/>
                <w:lang w:eastAsia="sl-SI"/>
              </w:rPr>
              <w:instrText xml:space="preserve"> FORMTEXT </w:instrText>
            </w:r>
            <w:r w:rsidRPr="00B10404">
              <w:rPr>
                <w:rFonts w:ascii="Arial" w:eastAsia="Times New Roman" w:hAnsi="Arial" w:cs="Arial"/>
                <w:b/>
                <w:caps/>
                <w:sz w:val="20"/>
                <w:szCs w:val="20"/>
                <w:lang w:eastAsia="sl-SI"/>
              </w:rPr>
            </w:r>
            <w:r w:rsidRPr="00B10404">
              <w:rPr>
                <w:rFonts w:ascii="Arial" w:eastAsia="Times New Roman" w:hAnsi="Arial" w:cs="Arial"/>
                <w:b/>
                <w:caps/>
                <w:sz w:val="20"/>
                <w:szCs w:val="20"/>
                <w:lang w:eastAsia="sl-SI"/>
              </w:rPr>
              <w:fldChar w:fldCharType="separate"/>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t> </w:t>
            </w:r>
            <w:r w:rsidRPr="00B10404">
              <w:rPr>
                <w:rFonts w:ascii="Arial" w:eastAsia="Times New Roman" w:hAnsi="Arial" w:cs="Arial"/>
                <w:b/>
                <w:caps/>
                <w:sz w:val="20"/>
                <w:szCs w:val="20"/>
                <w:lang w:eastAsia="sl-SI"/>
              </w:rPr>
              <w:fldChar w:fldCharType="end"/>
            </w:r>
          </w:p>
        </w:tc>
      </w:tr>
    </w:tbl>
    <w:p w14:paraId="2BD46740" w14:textId="77777777" w:rsidR="006F62A8" w:rsidRPr="00B10404" w:rsidRDefault="006F62A8" w:rsidP="006F62A8">
      <w:pPr>
        <w:rPr>
          <w:rFonts w:ascii="Arial" w:hAnsi="Arial" w:cs="Arial"/>
        </w:rPr>
      </w:pPr>
    </w:p>
    <w:p w14:paraId="0E89DC78" w14:textId="77777777" w:rsidR="00CE6EE2" w:rsidRDefault="00CE6EE2" w:rsidP="00371EEE">
      <w:pPr>
        <w:pStyle w:val="Bodytext80"/>
        <w:shd w:val="clear" w:color="auto" w:fill="auto"/>
        <w:spacing w:after="0" w:line="240" w:lineRule="auto"/>
        <w:ind w:firstLine="0"/>
        <w:rPr>
          <w:b w:val="0"/>
          <w:bCs w:val="0"/>
          <w:color w:val="000000"/>
          <w:lang w:eastAsia="sl-SI" w:bidi="sl-SI"/>
        </w:rPr>
      </w:pPr>
    </w:p>
    <w:sectPr w:rsidR="00CE6EE2" w:rsidSect="0008357D">
      <w:pgSz w:w="11900" w:h="16840"/>
      <w:pgMar w:top="1343" w:right="1452" w:bottom="1418" w:left="14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2891" w14:textId="77777777" w:rsidR="00DC1E42" w:rsidRDefault="00DC1E42" w:rsidP="00211E23">
      <w:pPr>
        <w:spacing w:after="0" w:line="240" w:lineRule="auto"/>
      </w:pPr>
      <w:r>
        <w:separator/>
      </w:r>
    </w:p>
  </w:endnote>
  <w:endnote w:type="continuationSeparator" w:id="0">
    <w:p w14:paraId="0F9B124D" w14:textId="77777777" w:rsidR="00DC1E42" w:rsidRDefault="00DC1E42" w:rsidP="00211E23">
      <w:pPr>
        <w:spacing w:after="0" w:line="240" w:lineRule="auto"/>
      </w:pPr>
      <w:r>
        <w:continuationSeparator/>
      </w:r>
    </w:p>
  </w:endnote>
  <w:endnote w:type="continuationNotice" w:id="1">
    <w:p w14:paraId="39FC364F" w14:textId="77777777" w:rsidR="00DC1E42" w:rsidRDefault="00DC1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D53C" w14:textId="77777777" w:rsidR="005E616F" w:rsidRDefault="005E616F">
    <w:pPr>
      <w:pStyle w:val="Noga"/>
    </w:pPr>
  </w:p>
  <w:p w14:paraId="4E8A67B1" w14:textId="77777777" w:rsidR="005E616F" w:rsidRDefault="005E61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494510"/>
      <w:docPartObj>
        <w:docPartGallery w:val="Page Numbers (Bottom of Page)"/>
        <w:docPartUnique/>
      </w:docPartObj>
    </w:sdtPr>
    <w:sdtContent>
      <w:p w14:paraId="0186FF11" w14:textId="77777777" w:rsidR="005E616F" w:rsidRDefault="005E616F">
        <w:pPr>
          <w:pStyle w:val="Noga"/>
        </w:pPr>
        <w:r>
          <w:fldChar w:fldCharType="begin"/>
        </w:r>
        <w:r>
          <w:instrText>PAGE   \* MERGEFORMAT</w:instrText>
        </w:r>
        <w:r>
          <w:fldChar w:fldCharType="separate"/>
        </w:r>
        <w:r>
          <w:t>2</w:t>
        </w:r>
        <w:r>
          <w:fldChar w:fldCharType="end"/>
        </w:r>
      </w:p>
    </w:sdtContent>
  </w:sdt>
  <w:p w14:paraId="32F3D803" w14:textId="77777777" w:rsidR="005E616F" w:rsidRDefault="005E616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0353"/>
      <w:docPartObj>
        <w:docPartGallery w:val="Page Numbers (Bottom of Page)"/>
        <w:docPartUnique/>
      </w:docPartObj>
    </w:sdtPr>
    <w:sdtContent>
      <w:p w14:paraId="79B807E3" w14:textId="77777777" w:rsidR="005E616F" w:rsidRDefault="005E616F">
        <w:pPr>
          <w:pStyle w:val="Noga"/>
          <w:jc w:val="right"/>
        </w:pPr>
        <w:r>
          <w:fldChar w:fldCharType="begin"/>
        </w:r>
        <w:r>
          <w:instrText>PAGE   \* MERGEFORMAT</w:instrText>
        </w:r>
        <w:r>
          <w:fldChar w:fldCharType="separate"/>
        </w:r>
        <w:r w:rsidR="0049199A">
          <w:rPr>
            <w:noProof/>
          </w:rPr>
          <w:t>26</w:t>
        </w:r>
        <w:r>
          <w:fldChar w:fldCharType="end"/>
        </w:r>
      </w:p>
    </w:sdtContent>
  </w:sdt>
  <w:p w14:paraId="24137D50" w14:textId="77777777" w:rsidR="005E616F" w:rsidRDefault="005E616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37BE" w14:textId="77777777" w:rsidR="00DC1E42" w:rsidRDefault="00DC1E42" w:rsidP="00211E23">
      <w:pPr>
        <w:spacing w:after="0" w:line="240" w:lineRule="auto"/>
      </w:pPr>
      <w:r>
        <w:separator/>
      </w:r>
    </w:p>
  </w:footnote>
  <w:footnote w:type="continuationSeparator" w:id="0">
    <w:p w14:paraId="194701CA" w14:textId="77777777" w:rsidR="00DC1E42" w:rsidRDefault="00DC1E42" w:rsidP="00211E23">
      <w:pPr>
        <w:spacing w:after="0" w:line="240" w:lineRule="auto"/>
      </w:pPr>
      <w:r>
        <w:continuationSeparator/>
      </w:r>
    </w:p>
  </w:footnote>
  <w:footnote w:type="continuationNotice" w:id="1">
    <w:p w14:paraId="619D41FC" w14:textId="77777777" w:rsidR="00DC1E42" w:rsidRDefault="00DC1E42">
      <w:pPr>
        <w:spacing w:after="0" w:line="240" w:lineRule="auto"/>
      </w:pPr>
    </w:p>
  </w:footnote>
  <w:footnote w:id="2">
    <w:p w14:paraId="318C9D87" w14:textId="77777777" w:rsidR="005E616F" w:rsidRPr="00327FCE" w:rsidRDefault="005E616F" w:rsidP="0010478D">
      <w:pPr>
        <w:pStyle w:val="Sprotnaopomba-besedilo"/>
        <w:rPr>
          <w:sz w:val="18"/>
          <w:szCs w:val="18"/>
        </w:rPr>
      </w:pPr>
      <w:r>
        <w:rPr>
          <w:rStyle w:val="Sprotnaopomba-sklic"/>
        </w:rPr>
        <w:footnoteRef/>
      </w:r>
      <w:r>
        <w:t xml:space="preserve"> </w:t>
      </w:r>
      <w:r>
        <w:rPr>
          <w:rFonts w:ascii="Arial" w:hAnsi="Arial" w:cs="Arial"/>
          <w:sz w:val="16"/>
          <w:szCs w:val="16"/>
        </w:rPr>
        <w:t>Vir: Po</w:t>
      </w:r>
      <w:r w:rsidRPr="00A03508">
        <w:rPr>
          <w:rFonts w:ascii="Arial" w:hAnsi="Arial" w:cs="Arial"/>
          <w:sz w:val="16"/>
          <w:szCs w:val="16"/>
        </w:rPr>
        <w:t>ročilo o poplavah,</w:t>
      </w:r>
      <w:r w:rsidRPr="00A03508">
        <w:rPr>
          <w:sz w:val="16"/>
          <w:szCs w:val="16"/>
        </w:rPr>
        <w:t xml:space="preserve"> </w:t>
      </w:r>
      <w:r w:rsidRPr="00A03508">
        <w:rPr>
          <w:rFonts w:ascii="Arial" w:hAnsi="Arial" w:cs="Arial"/>
          <w:sz w:val="16"/>
          <w:szCs w:val="16"/>
        </w:rPr>
        <w:t>Izjemne poplave v Sloveniji med 4. in 8. avgustom 2023, Urad za meteorologijo, hidrologijo in oceanografijo, avgust 2023</w:t>
      </w:r>
      <w:r>
        <w:rPr>
          <w:rFonts w:ascii="Arial" w:hAnsi="Arial" w:cs="Arial"/>
          <w:sz w:val="16"/>
          <w:szCs w:val="16"/>
        </w:rPr>
        <w:t xml:space="preserve">, dostopno na </w:t>
      </w:r>
      <w:r w:rsidRPr="0017344F">
        <w:rPr>
          <w:rFonts w:ascii="Arial" w:hAnsi="Arial" w:cs="Arial"/>
          <w:sz w:val="16"/>
          <w:szCs w:val="16"/>
        </w:rPr>
        <w:t>https://www.arso.gov.si/vode/poro%c4%8dila%20in%20publikacije/Porocilo_visoke_vode_in_poplave_avg2023.pdf</w:t>
      </w:r>
      <w:r>
        <w:rPr>
          <w:rFonts w:ascii="Arial" w:hAnsi="Arial" w:cs="Arial"/>
          <w:sz w:val="16"/>
          <w:szCs w:val="16"/>
        </w:rPr>
        <w:t>.</w:t>
      </w:r>
    </w:p>
  </w:footnote>
  <w:footnote w:id="3">
    <w:p w14:paraId="7A841E1B"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w:t>
      </w:r>
      <w:r>
        <w:rPr>
          <w:rFonts w:ascii="Arial" w:hAnsi="Arial" w:cs="Arial"/>
          <w:sz w:val="16"/>
          <w:szCs w:val="16"/>
        </w:rPr>
        <w:t xml:space="preserve">Dokument je dostopen na povezavi </w:t>
      </w:r>
      <w:r w:rsidRPr="00D43F24">
        <w:rPr>
          <w:rFonts w:ascii="Arial" w:hAnsi="Arial" w:cs="Arial"/>
          <w:sz w:val="16"/>
          <w:szCs w:val="16"/>
        </w:rPr>
        <w:t>https://ec.europa.eu/regional_policy/information-sources/publications/guidelines/2018/public-procurement-guidance-for-practitioners-2018_sl</w:t>
      </w:r>
    </w:p>
  </w:footnote>
  <w:footnote w:id="4">
    <w:p w14:paraId="3983D863"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 https://view.officeapps.live.com/op/view.aspx?src=https://www.gov.si/assets/ministrstva/MzI/Dokumenti/Program-odprave-posledic-neposredne-skode-na-stvareh-zaradi-poplav-4.-avgusta-2023-na-podrocju-drzavne-cestne-in-zelezniske-infrastrukture.docx</w:t>
      </w:r>
    </w:p>
  </w:footnote>
  <w:footnote w:id="5">
    <w:p w14:paraId="12111B12"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w:t>
      </w:r>
      <w:r>
        <w:rPr>
          <w:rFonts w:ascii="Arial" w:hAnsi="Arial" w:cs="Arial"/>
          <w:sz w:val="16"/>
          <w:szCs w:val="16"/>
        </w:rPr>
        <w:t xml:space="preserve">   </w:t>
      </w:r>
      <w:r w:rsidRPr="00D43F24">
        <w:rPr>
          <w:rFonts w:ascii="Arial" w:hAnsi="Arial" w:cs="Arial"/>
          <w:sz w:val="16"/>
          <w:szCs w:val="16"/>
        </w:rPr>
        <w:t xml:space="preserve"> https://view.officeapps.live.com/op/view.aspx?src=https://www.gov.si/assets/ministrstva/MNVP/Dokumenti/Program-odprave-posledic-neposredne-skode-na-stvareh.docx</w:t>
      </w:r>
    </w:p>
  </w:footnote>
  <w:footnote w:id="6">
    <w:p w14:paraId="3548317F"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 https://evropskasredstva.si/app/uploads/2024/02/IRR_-_navodila_21-27_P.pdf</w:t>
      </w:r>
    </w:p>
  </w:footnote>
  <w:footnote w:id="7">
    <w:p w14:paraId="2D9F9234"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 https://evropskasredstva.si/app/uploads/2024/02/32-handbook-irregularity-reporting-sl-prevod-marec-2018.pdf</w:t>
      </w:r>
    </w:p>
  </w:footnote>
  <w:footnote w:id="8">
    <w:p w14:paraId="5DB8B027" w14:textId="77777777" w:rsidR="005E616F" w:rsidRPr="00D43F24" w:rsidRDefault="005E616F" w:rsidP="0010478D">
      <w:pPr>
        <w:pStyle w:val="Sprotnaopomba-besedilo"/>
        <w:rPr>
          <w:rFonts w:ascii="Arial" w:hAnsi="Arial" w:cs="Arial"/>
          <w:sz w:val="16"/>
          <w:szCs w:val="16"/>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 https://evropskasredstva.si/app/uploads/2023/11/Strategija-OU-za-boj-proti-goljufijam_2021-2027_nov-2023.pdf</w:t>
      </w:r>
    </w:p>
  </w:footnote>
  <w:footnote w:id="9">
    <w:p w14:paraId="114AAB27" w14:textId="77777777" w:rsidR="005E616F" w:rsidRPr="00AE4BF8" w:rsidRDefault="005E616F" w:rsidP="0010478D">
      <w:pPr>
        <w:pStyle w:val="Sprotnaopomba-besedilo"/>
        <w:rPr>
          <w:sz w:val="18"/>
          <w:szCs w:val="18"/>
        </w:rPr>
      </w:pPr>
      <w:r w:rsidRPr="00D43F24">
        <w:rPr>
          <w:rStyle w:val="Sprotnaopomba-sklic"/>
          <w:rFonts w:ascii="Arial" w:hAnsi="Arial" w:cs="Arial"/>
          <w:sz w:val="16"/>
          <w:szCs w:val="16"/>
        </w:rPr>
        <w:footnoteRef/>
      </w:r>
      <w:r w:rsidRPr="00D43F24">
        <w:rPr>
          <w:rFonts w:ascii="Arial" w:hAnsi="Arial" w:cs="Arial"/>
          <w:sz w:val="16"/>
          <w:szCs w:val="16"/>
        </w:rPr>
        <w:t xml:space="preserve"> Dokument je dostopen na povezavi https://evropskasredstva.si/evropska-kohezijska-politika/navodila-in-smernice/</w:t>
      </w:r>
    </w:p>
  </w:footnote>
  <w:footnote w:id="10">
    <w:p w14:paraId="5EFDBA22" w14:textId="10224D2E" w:rsidR="00A524FD" w:rsidRPr="00A524FD" w:rsidRDefault="00A524FD">
      <w:pPr>
        <w:pStyle w:val="Sprotnaopomba-besedilo"/>
        <w:rPr>
          <w:rFonts w:ascii="Arial" w:hAnsi="Arial" w:cs="Arial"/>
          <w:sz w:val="16"/>
          <w:szCs w:val="16"/>
        </w:rPr>
      </w:pPr>
      <w:r>
        <w:rPr>
          <w:rStyle w:val="Sprotnaopomba-sklic"/>
        </w:rPr>
        <w:footnoteRef/>
      </w:r>
      <w:r>
        <w:t xml:space="preserve"> </w:t>
      </w:r>
      <w:r w:rsidRPr="00A524FD">
        <w:rPr>
          <w:rFonts w:ascii="Arial" w:hAnsi="Arial" w:cs="Arial"/>
          <w:sz w:val="16"/>
          <w:szCs w:val="16"/>
        </w:rPr>
        <w:t>Kot intervencijski stroški se smatrajo stroški, ki so nastali v okviru upravičenih ukrepov iz poglavja 4 v obdobju od 4. 8. 2023 do 31. 12. 2023 (kot na primer: stroški reševalnih služb, namestitev, vzpostavitve prevoznosti cest, odvoza odpadkov ipd.).</w:t>
      </w:r>
    </w:p>
  </w:footnote>
  <w:footnote w:id="11">
    <w:p w14:paraId="7894A89E" w14:textId="77777777" w:rsidR="005E616F" w:rsidRPr="0017344F" w:rsidRDefault="005E616F">
      <w:pPr>
        <w:pStyle w:val="Sprotnaopomba-besedilo"/>
        <w:rPr>
          <w:rFonts w:ascii="Arial" w:hAnsi="Arial" w:cs="Arial"/>
          <w:sz w:val="16"/>
          <w:szCs w:val="16"/>
        </w:rPr>
      </w:pPr>
      <w:r>
        <w:rPr>
          <w:rStyle w:val="Sprotnaopomba-sklic"/>
        </w:rPr>
        <w:footnoteRef/>
      </w:r>
      <w:r>
        <w:t xml:space="preserve"> </w:t>
      </w:r>
      <w:r w:rsidRPr="0017344F">
        <w:rPr>
          <w:rFonts w:ascii="Arial" w:hAnsi="Arial" w:cs="Arial"/>
          <w:sz w:val="16"/>
          <w:szCs w:val="16"/>
        </w:rPr>
        <w:t>KO takoj po prejemu Izvedbenega sklepa EK z njim seznani vse NO.</w:t>
      </w:r>
    </w:p>
  </w:footnote>
  <w:footnote w:id="12">
    <w:p w14:paraId="7A15B11A" w14:textId="77777777" w:rsidR="005E616F" w:rsidRDefault="005E616F">
      <w:pPr>
        <w:pStyle w:val="Sprotnaopomba-besedilo"/>
      </w:pPr>
      <w:r w:rsidRPr="0017344F">
        <w:rPr>
          <w:rStyle w:val="Sprotnaopomba-sklic"/>
          <w:rFonts w:ascii="Arial" w:hAnsi="Arial" w:cs="Arial"/>
          <w:sz w:val="16"/>
          <w:szCs w:val="16"/>
        </w:rPr>
        <w:footnoteRef/>
      </w:r>
      <w:r w:rsidRPr="0017344F">
        <w:rPr>
          <w:rFonts w:ascii="Arial" w:hAnsi="Arial" w:cs="Arial"/>
          <w:sz w:val="16"/>
          <w:szCs w:val="16"/>
        </w:rPr>
        <w:t xml:space="preserve"> Podlaga za NPO je lahko Program odprave posledic škode zaradi poplav 4. avgusta 2023.</w:t>
      </w:r>
    </w:p>
  </w:footnote>
  <w:footnote w:id="13">
    <w:p w14:paraId="2D382E74" w14:textId="77777777" w:rsidR="005E616F" w:rsidRDefault="005E616F">
      <w:pPr>
        <w:pStyle w:val="Sprotnaopomba-besedilo"/>
      </w:pPr>
      <w:r>
        <w:rPr>
          <w:rStyle w:val="Sprotnaopomba-sklic"/>
        </w:rPr>
        <w:footnoteRef/>
      </w:r>
      <w:r>
        <w:t xml:space="preserve"> </w:t>
      </w:r>
      <w:r w:rsidRPr="000C0670">
        <w:rPr>
          <w:rFonts w:ascii="Arial" w:hAnsi="Arial" w:cs="Arial"/>
          <w:sz w:val="16"/>
          <w:szCs w:val="16"/>
        </w:rPr>
        <w:t>Ko je upravičenec organ v sestavi ministrstva, administrativna preverjanja izvaja sam.</w:t>
      </w:r>
    </w:p>
  </w:footnote>
  <w:footnote w:id="14">
    <w:p w14:paraId="5F5AE34B" w14:textId="77777777" w:rsidR="005E616F" w:rsidRPr="0037076A" w:rsidRDefault="005E616F">
      <w:pPr>
        <w:pStyle w:val="Sprotnaopomba-besedilo"/>
        <w:rPr>
          <w:rFonts w:ascii="Arial" w:hAnsi="Arial" w:cs="Arial"/>
          <w:sz w:val="16"/>
          <w:szCs w:val="16"/>
        </w:rPr>
      </w:pPr>
      <w:r w:rsidRPr="0037076A">
        <w:rPr>
          <w:rStyle w:val="Sprotnaopomba-sklic"/>
          <w:rFonts w:ascii="Arial" w:hAnsi="Arial" w:cs="Arial"/>
          <w:sz w:val="16"/>
          <w:szCs w:val="16"/>
        </w:rPr>
        <w:footnoteRef/>
      </w:r>
      <w:r w:rsidRPr="0037076A">
        <w:rPr>
          <w:rFonts w:ascii="Arial" w:hAnsi="Arial" w:cs="Arial"/>
          <w:sz w:val="16"/>
          <w:szCs w:val="16"/>
        </w:rPr>
        <w:t xml:space="preserve"> V kolikor je sklenjena pogodba </w:t>
      </w:r>
      <w:r>
        <w:rPr>
          <w:rFonts w:ascii="Arial" w:hAnsi="Arial" w:cs="Arial"/>
          <w:sz w:val="16"/>
          <w:szCs w:val="16"/>
        </w:rPr>
        <w:t xml:space="preserve">o sofinanciranju </w:t>
      </w:r>
      <w:r w:rsidRPr="0037076A">
        <w:rPr>
          <w:rFonts w:ascii="Arial" w:hAnsi="Arial" w:cs="Arial"/>
          <w:sz w:val="16"/>
          <w:szCs w:val="16"/>
        </w:rPr>
        <w:t>med NO in upravičenem</w:t>
      </w:r>
      <w:r>
        <w:rPr>
          <w:rFonts w:ascii="Arial" w:hAnsi="Arial" w:cs="Arial"/>
          <w:sz w:val="16"/>
          <w:szCs w:val="16"/>
        </w:rPr>
        <w:t>,</w:t>
      </w:r>
      <w:r w:rsidRPr="0037076A">
        <w:rPr>
          <w:rFonts w:ascii="Arial" w:hAnsi="Arial" w:cs="Arial"/>
          <w:sz w:val="16"/>
          <w:szCs w:val="16"/>
        </w:rPr>
        <w:t xml:space="preserve"> sta na PKS prisotna oba skrbnika. </w:t>
      </w:r>
    </w:p>
  </w:footnote>
  <w:footnote w:id="15">
    <w:p w14:paraId="3CCE9534" w14:textId="77777777" w:rsidR="005E616F" w:rsidRDefault="005E616F">
      <w:pPr>
        <w:pStyle w:val="Sprotnaopomba-besedilo"/>
      </w:pPr>
      <w:r w:rsidRPr="0037076A">
        <w:rPr>
          <w:rStyle w:val="Sprotnaopomba-sklic"/>
          <w:rFonts w:ascii="Arial" w:hAnsi="Arial" w:cs="Arial"/>
          <w:sz w:val="16"/>
          <w:szCs w:val="16"/>
        </w:rPr>
        <w:footnoteRef/>
      </w:r>
      <w:r w:rsidRPr="0037076A">
        <w:rPr>
          <w:rFonts w:ascii="Arial" w:hAnsi="Arial" w:cs="Arial"/>
          <w:sz w:val="16"/>
          <w:szCs w:val="16"/>
        </w:rPr>
        <w:t xml:space="preserve"> Odvisno od vrste operacije: storitev, dobava, gradnja, …</w:t>
      </w:r>
    </w:p>
  </w:footnote>
  <w:footnote w:id="16">
    <w:p w14:paraId="5C3EC760" w14:textId="77777777" w:rsidR="005E616F" w:rsidRPr="002713F0" w:rsidRDefault="005E616F">
      <w:pPr>
        <w:pStyle w:val="Sprotnaopomba-besedilo"/>
        <w:rPr>
          <w:rFonts w:ascii="Arial" w:hAnsi="Arial" w:cs="Arial"/>
          <w:sz w:val="16"/>
          <w:szCs w:val="16"/>
        </w:rPr>
      </w:pPr>
      <w:r w:rsidRPr="002713F0">
        <w:rPr>
          <w:rStyle w:val="Sprotnaopomba-sklic"/>
          <w:rFonts w:ascii="Arial" w:hAnsi="Arial" w:cs="Arial"/>
          <w:sz w:val="16"/>
          <w:szCs w:val="16"/>
        </w:rPr>
        <w:footnoteRef/>
      </w:r>
      <w:r w:rsidRPr="002713F0">
        <w:rPr>
          <w:rFonts w:ascii="Arial" w:hAnsi="Arial" w:cs="Arial"/>
          <w:sz w:val="16"/>
          <w:szCs w:val="16"/>
        </w:rPr>
        <w:t xml:space="preserve"> Predvidoma do konca oktobra 2024 se poroča za leto 2023 ter za prvo polletje 2024. Predvidoma do konca februarja 2025 se poroča za drugo polletje 2024. Za leti 2025 in 2026 se predvidoma poroča konec avgusta za prvo polletje ter konec februarja za drugo polletje. V primeru, da so vse operacije v okviru  posameznih ukrepov v nekem obdobju poročanja zaključene, NO o teh operacijah ne poroča več (primer: URSZR in MDDSZ za intervencijske stroške, ki so nastali v obdobju avgust–oktober 2023 poroča</w:t>
      </w:r>
      <w:r>
        <w:rPr>
          <w:rFonts w:ascii="Arial" w:hAnsi="Arial" w:cs="Arial"/>
          <w:sz w:val="16"/>
          <w:szCs w:val="16"/>
        </w:rPr>
        <w:t>ta</w:t>
      </w:r>
      <w:r w:rsidRPr="002713F0">
        <w:rPr>
          <w:rFonts w:ascii="Arial" w:hAnsi="Arial" w:cs="Arial"/>
          <w:sz w:val="16"/>
          <w:szCs w:val="16"/>
        </w:rPr>
        <w:t xml:space="preserve"> samo v prvem poročilu).</w:t>
      </w:r>
    </w:p>
  </w:footnote>
  <w:footnote w:id="17">
    <w:p w14:paraId="6F73A5C2" w14:textId="77777777" w:rsidR="005E616F" w:rsidRPr="002713F0" w:rsidRDefault="005E616F">
      <w:pPr>
        <w:pStyle w:val="Sprotnaopomba-besedilo"/>
        <w:rPr>
          <w:rFonts w:ascii="Arial" w:hAnsi="Arial" w:cs="Arial"/>
          <w:sz w:val="16"/>
          <w:szCs w:val="16"/>
        </w:rPr>
      </w:pPr>
      <w:r w:rsidRPr="002713F0">
        <w:rPr>
          <w:rStyle w:val="Sprotnaopomba-sklic"/>
          <w:rFonts w:ascii="Arial" w:hAnsi="Arial" w:cs="Arial"/>
          <w:sz w:val="16"/>
          <w:szCs w:val="16"/>
        </w:rPr>
        <w:footnoteRef/>
      </w:r>
      <w:r w:rsidRPr="002713F0">
        <w:rPr>
          <w:rFonts w:ascii="Arial" w:hAnsi="Arial" w:cs="Arial"/>
          <w:sz w:val="16"/>
          <w:szCs w:val="16"/>
        </w:rPr>
        <w:t xml:space="preserve"> Tabela v </w:t>
      </w:r>
      <w:r>
        <w:rPr>
          <w:rFonts w:ascii="Arial" w:hAnsi="Arial" w:cs="Arial"/>
          <w:sz w:val="16"/>
          <w:szCs w:val="16"/>
        </w:rPr>
        <w:t>p</w:t>
      </w:r>
      <w:r w:rsidRPr="002713F0">
        <w:rPr>
          <w:rFonts w:ascii="Arial" w:hAnsi="Arial" w:cs="Arial"/>
          <w:sz w:val="16"/>
          <w:szCs w:val="16"/>
        </w:rPr>
        <w:t>rilogi 1 se lahko spremeni</w:t>
      </w:r>
      <w:r>
        <w:rPr>
          <w:rFonts w:ascii="Arial" w:hAnsi="Arial" w:cs="Arial"/>
          <w:sz w:val="16"/>
          <w:szCs w:val="16"/>
        </w:rPr>
        <w:t xml:space="preserve"> glede na</w:t>
      </w:r>
      <w:r w:rsidRPr="002713F0">
        <w:rPr>
          <w:rFonts w:ascii="Arial" w:hAnsi="Arial" w:cs="Arial"/>
          <w:sz w:val="16"/>
          <w:szCs w:val="16"/>
        </w:rPr>
        <w:t xml:space="preserve"> vsebino, ki jo bo treb</w:t>
      </w:r>
      <w:r>
        <w:rPr>
          <w:rFonts w:ascii="Arial" w:hAnsi="Arial" w:cs="Arial"/>
          <w:sz w:val="16"/>
          <w:szCs w:val="16"/>
        </w:rPr>
        <w:t>a</w:t>
      </w:r>
      <w:r w:rsidRPr="002713F0">
        <w:rPr>
          <w:rFonts w:ascii="Arial" w:hAnsi="Arial" w:cs="Arial"/>
          <w:sz w:val="16"/>
          <w:szCs w:val="16"/>
        </w:rPr>
        <w:t xml:space="preserve"> vključiti v končno poročilo. Tabela bo za poročanje pripravljena v obliki </w:t>
      </w:r>
      <w:r w:rsidRPr="002713F0">
        <w:rPr>
          <w:rFonts w:ascii="Arial" w:hAnsi="Arial" w:cs="Arial"/>
          <w:sz w:val="16"/>
          <w:szCs w:val="16"/>
        </w:rPr>
        <w:t>excel datoteke.</w:t>
      </w:r>
    </w:p>
  </w:footnote>
  <w:footnote w:id="18">
    <w:p w14:paraId="42AAF54B" w14:textId="77777777" w:rsidR="005E616F" w:rsidRPr="002713F0" w:rsidRDefault="005E616F">
      <w:pPr>
        <w:pStyle w:val="Sprotnaopomba-besedilo"/>
        <w:rPr>
          <w:rFonts w:ascii="Arial" w:hAnsi="Arial" w:cs="Arial"/>
          <w:sz w:val="16"/>
          <w:szCs w:val="16"/>
        </w:rPr>
      </w:pPr>
      <w:r w:rsidRPr="002713F0">
        <w:rPr>
          <w:rStyle w:val="Sprotnaopomba-sklic"/>
          <w:rFonts w:ascii="Arial" w:hAnsi="Arial" w:cs="Arial"/>
          <w:sz w:val="16"/>
          <w:szCs w:val="16"/>
        </w:rPr>
        <w:footnoteRef/>
      </w:r>
      <w:r w:rsidRPr="002713F0">
        <w:rPr>
          <w:rFonts w:ascii="Arial" w:hAnsi="Arial" w:cs="Arial"/>
          <w:sz w:val="16"/>
          <w:szCs w:val="16"/>
        </w:rPr>
        <w:t xml:space="preserve"> V primeru, da javno zdravje ne sodi v vsebinsko področje pristojnosti NO, se le-temu do izrednih razmer v javnem zdravstvu ni treb</w:t>
      </w:r>
      <w:r>
        <w:rPr>
          <w:rFonts w:ascii="Arial" w:hAnsi="Arial" w:cs="Arial"/>
          <w:sz w:val="16"/>
          <w:szCs w:val="16"/>
        </w:rPr>
        <w:t>a</w:t>
      </w:r>
      <w:r w:rsidRPr="002713F0">
        <w:rPr>
          <w:rFonts w:ascii="Arial" w:hAnsi="Arial" w:cs="Arial"/>
          <w:sz w:val="16"/>
          <w:szCs w:val="16"/>
        </w:rPr>
        <w:t xml:space="preserve"> opredeljevati.</w:t>
      </w:r>
    </w:p>
  </w:footnote>
  <w:footnote w:id="19">
    <w:p w14:paraId="339114CA" w14:textId="77777777" w:rsidR="005E616F" w:rsidRPr="002713F0" w:rsidRDefault="005E616F">
      <w:pPr>
        <w:pStyle w:val="Sprotnaopomba-besedilo"/>
        <w:rPr>
          <w:rFonts w:ascii="Arial" w:hAnsi="Arial" w:cs="Arial"/>
          <w:sz w:val="16"/>
          <w:szCs w:val="16"/>
        </w:rPr>
      </w:pPr>
      <w:r w:rsidRPr="002713F0">
        <w:rPr>
          <w:rStyle w:val="Sprotnaopomba-sklic"/>
          <w:rFonts w:ascii="Arial" w:hAnsi="Arial" w:cs="Arial"/>
          <w:sz w:val="16"/>
          <w:szCs w:val="16"/>
        </w:rPr>
        <w:footnoteRef/>
      </w:r>
      <w:r w:rsidRPr="002713F0">
        <w:rPr>
          <w:rFonts w:ascii="Arial" w:hAnsi="Arial" w:cs="Arial"/>
          <w:sz w:val="16"/>
          <w:szCs w:val="16"/>
        </w:rPr>
        <w:t xml:space="preserve"> Glej predhodno opombo.</w:t>
      </w:r>
    </w:p>
  </w:footnote>
  <w:footnote w:id="20">
    <w:p w14:paraId="5FD75B5A" w14:textId="77777777" w:rsidR="005E616F" w:rsidRDefault="005E616F">
      <w:pPr>
        <w:pStyle w:val="Sprotnaopomba-besedilo"/>
      </w:pPr>
      <w:r w:rsidRPr="002713F0">
        <w:rPr>
          <w:rStyle w:val="Sprotnaopomba-sklic"/>
          <w:rFonts w:ascii="Arial" w:hAnsi="Arial" w:cs="Arial"/>
          <w:sz w:val="16"/>
          <w:szCs w:val="16"/>
        </w:rPr>
        <w:footnoteRef/>
      </w:r>
      <w:r w:rsidRPr="002713F0">
        <w:rPr>
          <w:rFonts w:ascii="Arial" w:hAnsi="Arial" w:cs="Arial"/>
          <w:sz w:val="16"/>
          <w:szCs w:val="16"/>
        </w:rPr>
        <w:t xml:space="preserve"> Glej predhodno opombo.</w:t>
      </w:r>
    </w:p>
  </w:footnote>
  <w:footnote w:id="21">
    <w:p w14:paraId="63D880F5" w14:textId="77777777" w:rsidR="005E616F" w:rsidRPr="00A06C42" w:rsidRDefault="005E616F">
      <w:pPr>
        <w:pStyle w:val="Sprotnaopomba-besedilo"/>
        <w:rPr>
          <w:rFonts w:ascii="Arial" w:hAnsi="Arial" w:cs="Arial"/>
          <w:sz w:val="16"/>
          <w:szCs w:val="16"/>
        </w:rPr>
      </w:pPr>
      <w:r w:rsidRPr="00A06C42">
        <w:rPr>
          <w:rStyle w:val="Sprotnaopomba-sklic"/>
          <w:rFonts w:ascii="Arial" w:hAnsi="Arial" w:cs="Arial"/>
          <w:sz w:val="16"/>
          <w:szCs w:val="16"/>
        </w:rPr>
        <w:footnoteRef/>
      </w:r>
      <w:r w:rsidRPr="00A06C42">
        <w:rPr>
          <w:rFonts w:ascii="Arial" w:hAnsi="Arial" w:cs="Arial"/>
          <w:sz w:val="16"/>
          <w:szCs w:val="16"/>
        </w:rPr>
        <w:t xml:space="preserve"> Dokument je dostopen na povezavi https://evropskasredstva.si/evropska-kohezijska-politika/navodila-in-smernice/</w:t>
      </w:r>
    </w:p>
  </w:footnote>
  <w:footnote w:id="22">
    <w:p w14:paraId="03D81B1D" w14:textId="77777777" w:rsidR="005E616F" w:rsidRPr="00742996" w:rsidRDefault="005E616F">
      <w:pPr>
        <w:pStyle w:val="Sprotnaopomba-besedilo"/>
        <w:rPr>
          <w:rFonts w:ascii="Arial" w:hAnsi="Arial" w:cs="Arial"/>
          <w:sz w:val="16"/>
          <w:szCs w:val="16"/>
        </w:rPr>
      </w:pPr>
      <w:r w:rsidRPr="00742996">
        <w:rPr>
          <w:rStyle w:val="Sprotnaopomba-sklic"/>
          <w:rFonts w:ascii="Arial" w:hAnsi="Arial" w:cs="Arial"/>
          <w:sz w:val="16"/>
          <w:szCs w:val="16"/>
        </w:rPr>
        <w:footnoteRef/>
      </w:r>
      <w:r w:rsidRPr="00742996">
        <w:rPr>
          <w:rFonts w:ascii="Arial" w:hAnsi="Arial" w:cs="Arial"/>
          <w:sz w:val="16"/>
          <w:szCs w:val="16"/>
        </w:rPr>
        <w:t xml:space="preserve"> </w:t>
      </w:r>
      <w:r>
        <w:rPr>
          <w:rFonts w:ascii="Arial" w:hAnsi="Arial" w:cs="Arial"/>
          <w:sz w:val="16"/>
          <w:szCs w:val="16"/>
        </w:rPr>
        <w:t xml:space="preserve">Dokument je dostopen na povezavi </w:t>
      </w:r>
      <w:r w:rsidRPr="00742996">
        <w:rPr>
          <w:rFonts w:ascii="Arial" w:hAnsi="Arial" w:cs="Arial"/>
          <w:sz w:val="16"/>
          <w:szCs w:val="16"/>
        </w:rPr>
        <w:t>https://www.gov.si/assets/ministrstva/MF/Proracun-direktorat/DOKUMENTI/Povracila-EU-sredstev-v-drzavni-proracun/Povracila-EU-sredstev-v-DP/Navodila-za-izvajanje-vracil-namenskih-sredstev-EU-ver-5-9_6_2021.pdf</w:t>
      </w:r>
    </w:p>
  </w:footnote>
  <w:footnote w:id="23">
    <w:p w14:paraId="1494CE6D" w14:textId="3B39469B" w:rsidR="005E616F" w:rsidRPr="00371EEE" w:rsidRDefault="005E616F" w:rsidP="005B64D7">
      <w:pPr>
        <w:pStyle w:val="Sprotnaopomba-besedilo"/>
        <w:rPr>
          <w:rFonts w:ascii="Arial" w:hAnsi="Arial" w:cs="Arial"/>
          <w:sz w:val="16"/>
          <w:szCs w:val="16"/>
        </w:rPr>
      </w:pPr>
      <w:r w:rsidRPr="00371EEE">
        <w:rPr>
          <w:rStyle w:val="Sprotnaopomba-sklic"/>
          <w:rFonts w:ascii="Arial" w:hAnsi="Arial" w:cs="Arial"/>
          <w:sz w:val="16"/>
          <w:szCs w:val="16"/>
        </w:rPr>
        <w:footnoteRef/>
      </w:r>
      <w:r w:rsidRPr="00371EEE">
        <w:rPr>
          <w:rFonts w:ascii="Arial" w:hAnsi="Arial" w:cs="Arial"/>
          <w:sz w:val="16"/>
          <w:szCs w:val="16"/>
        </w:rPr>
        <w:t xml:space="preserve"> Vpiše se naziv upravičenega ukrepa/kategorije s </w:t>
      </w:r>
      <w:r w:rsidRPr="00371EEE">
        <w:rPr>
          <w:rFonts w:ascii="Arial" w:hAnsi="Arial" w:cs="Arial"/>
          <w:sz w:val="16"/>
          <w:szCs w:val="16"/>
        </w:rPr>
        <w:t xml:space="preserve">podukrepom iz vloge (npr. A) Ponovna usposodobitev infrastrukture in naprav na področju: </w:t>
      </w:r>
      <w:r>
        <w:rPr>
          <w:rFonts w:ascii="Arial" w:hAnsi="Arial" w:cs="Arial"/>
          <w:sz w:val="16"/>
          <w:szCs w:val="16"/>
        </w:rPr>
        <w:t>p</w:t>
      </w:r>
      <w:r w:rsidRPr="00371EEE">
        <w:rPr>
          <w:rFonts w:ascii="Arial" w:hAnsi="Arial" w:cs="Arial"/>
          <w:sz w:val="16"/>
          <w:szCs w:val="16"/>
        </w:rPr>
        <w:t>rometa</w:t>
      </w:r>
      <w:r>
        <w:rPr>
          <w:rFonts w:ascii="Arial" w:hAnsi="Arial" w:cs="Arial"/>
          <w:sz w:val="16"/>
          <w:szCs w:val="16"/>
        </w:rPr>
        <w:t>)</w:t>
      </w:r>
      <w:r w:rsidRPr="00371EEE">
        <w:rPr>
          <w:rFonts w:ascii="Arial" w:hAnsi="Arial" w:cs="Arial"/>
          <w:sz w:val="16"/>
          <w:szCs w:val="16"/>
        </w:rPr>
        <w:t>.</w:t>
      </w:r>
    </w:p>
  </w:footnote>
  <w:footnote w:id="24">
    <w:p w14:paraId="2BBFE97D" w14:textId="77777777" w:rsidR="005E616F" w:rsidRPr="00371EEE" w:rsidRDefault="005E616F" w:rsidP="005B64D7">
      <w:pPr>
        <w:pStyle w:val="Sprotnaopomba-besedilo"/>
        <w:rPr>
          <w:rFonts w:ascii="Arial" w:hAnsi="Arial" w:cs="Arial"/>
          <w:sz w:val="16"/>
          <w:szCs w:val="16"/>
        </w:rPr>
      </w:pPr>
      <w:r w:rsidRPr="00371EEE">
        <w:rPr>
          <w:rStyle w:val="Sprotnaopomba-sklic"/>
          <w:rFonts w:ascii="Arial" w:hAnsi="Arial" w:cs="Arial"/>
          <w:sz w:val="16"/>
          <w:szCs w:val="16"/>
        </w:rPr>
        <w:footnoteRef/>
      </w:r>
      <w:r w:rsidRPr="00371EEE">
        <w:rPr>
          <w:rFonts w:ascii="Arial" w:hAnsi="Arial" w:cs="Arial"/>
          <w:sz w:val="16"/>
          <w:szCs w:val="16"/>
        </w:rPr>
        <w:t xml:space="preserve"> V primeru odgovora »DA« je treb</w:t>
      </w:r>
      <w:r>
        <w:rPr>
          <w:rFonts w:ascii="Arial" w:hAnsi="Arial" w:cs="Arial"/>
          <w:sz w:val="16"/>
          <w:szCs w:val="16"/>
        </w:rPr>
        <w:t>a</w:t>
      </w:r>
      <w:r w:rsidRPr="00371EEE">
        <w:rPr>
          <w:rFonts w:ascii="Arial" w:hAnsi="Arial" w:cs="Arial"/>
          <w:sz w:val="16"/>
          <w:szCs w:val="16"/>
        </w:rPr>
        <w:t xml:space="preserve"> navesti drugi vir financiranja ter višino povračil oz</w:t>
      </w:r>
      <w:r>
        <w:rPr>
          <w:rFonts w:ascii="Arial" w:hAnsi="Arial" w:cs="Arial"/>
          <w:sz w:val="16"/>
          <w:szCs w:val="16"/>
        </w:rPr>
        <w:t>iroma</w:t>
      </w:r>
      <w:r w:rsidRPr="00371EEE">
        <w:rPr>
          <w:rFonts w:ascii="Arial" w:hAnsi="Arial" w:cs="Arial"/>
          <w:sz w:val="16"/>
          <w:szCs w:val="16"/>
        </w:rPr>
        <w:t xml:space="preserve"> zavarovalnine. Zavarovalnina in drugi viri financiranja (če gre za isti namen</w:t>
      </w:r>
      <w:r>
        <w:rPr>
          <w:rFonts w:ascii="Arial" w:hAnsi="Arial" w:cs="Arial"/>
          <w:sz w:val="16"/>
          <w:szCs w:val="16"/>
        </w:rPr>
        <w:t xml:space="preserve"> oziroma iste stroške,</w:t>
      </w:r>
      <w:r w:rsidRPr="00371EEE">
        <w:rPr>
          <w:rFonts w:ascii="Arial" w:hAnsi="Arial" w:cs="Arial"/>
          <w:sz w:val="16"/>
          <w:szCs w:val="16"/>
        </w:rPr>
        <w:t xml:space="preserve"> kot na primer sredstva drugih instrumentov Unije za financiranje, zlasti prek instrumentov kohezijske, kmetijske ali ribiške politike ipd.) se ne upoštevajo v znesku financiranja iz SSEU.</w:t>
      </w:r>
    </w:p>
  </w:footnote>
  <w:footnote w:id="25">
    <w:p w14:paraId="7C6D3B98" w14:textId="49173524" w:rsidR="005E616F" w:rsidRPr="00371EEE" w:rsidRDefault="005E616F" w:rsidP="005B64D7">
      <w:pPr>
        <w:pStyle w:val="Sprotnaopomba-besedilo"/>
        <w:rPr>
          <w:rFonts w:ascii="Arial" w:hAnsi="Arial" w:cs="Arial"/>
          <w:sz w:val="16"/>
          <w:szCs w:val="16"/>
        </w:rPr>
      </w:pPr>
      <w:r w:rsidRPr="00371EEE">
        <w:rPr>
          <w:rStyle w:val="Sprotnaopomba-sklic"/>
          <w:rFonts w:ascii="Arial" w:hAnsi="Arial" w:cs="Arial"/>
          <w:sz w:val="16"/>
          <w:szCs w:val="16"/>
        </w:rPr>
        <w:footnoteRef/>
      </w:r>
      <w:r w:rsidRPr="00371EEE">
        <w:rPr>
          <w:rFonts w:ascii="Arial" w:hAnsi="Arial" w:cs="Arial"/>
          <w:sz w:val="16"/>
          <w:szCs w:val="16"/>
        </w:rPr>
        <w:t xml:space="preserve"> Poroča se o višji vsoti nastalih upravičenih stroškov oz</w:t>
      </w:r>
      <w:r>
        <w:rPr>
          <w:rFonts w:ascii="Arial" w:hAnsi="Arial" w:cs="Arial"/>
          <w:sz w:val="16"/>
          <w:szCs w:val="16"/>
        </w:rPr>
        <w:t>iroma</w:t>
      </w:r>
      <w:r w:rsidRPr="00371EEE">
        <w:rPr>
          <w:rFonts w:ascii="Arial" w:hAnsi="Arial" w:cs="Arial"/>
          <w:sz w:val="16"/>
          <w:szCs w:val="16"/>
        </w:rPr>
        <w:t xml:space="preserve"> izdatkov (»</w:t>
      </w:r>
      <w:r w:rsidRPr="00371EEE">
        <w:rPr>
          <w:rFonts w:ascii="Arial" w:hAnsi="Arial" w:cs="Arial"/>
          <w:sz w:val="16"/>
          <w:szCs w:val="16"/>
        </w:rPr>
        <w:t xml:space="preserve">overbooking«), kot je bilo dodeljenih nepovratnih sredstev SSEU.. </w:t>
      </w:r>
    </w:p>
  </w:footnote>
  <w:footnote w:id="26">
    <w:p w14:paraId="224BFB28" w14:textId="77777777" w:rsidR="005E616F" w:rsidRDefault="005E616F" w:rsidP="006F62A8">
      <w:pPr>
        <w:pStyle w:val="Sprotnaopomba-besedilo"/>
      </w:pPr>
      <w:r>
        <w:rPr>
          <w:rStyle w:val="Sprotnaopomba-sklic"/>
        </w:rPr>
        <w:footnoteRef/>
      </w:r>
      <w:r>
        <w:t xml:space="preserve"> Če je upravičenec neposredni proračunski uporabnik (NPU), se pogodba o sofinanciranju oz. drug dokument med nosilnim organom (NO) in upravičencem ne sklepa.</w:t>
      </w:r>
      <w:r w:rsidRPr="00295DE5">
        <w:t xml:space="preserve"> </w:t>
      </w:r>
      <w:r>
        <w:t xml:space="preserve">Pri </w:t>
      </w:r>
      <w:r w:rsidRPr="00295DE5">
        <w:t>PKS</w:t>
      </w:r>
      <w:r>
        <w:t xml:space="preserve"> </w:t>
      </w:r>
      <w:r w:rsidRPr="00295DE5">
        <w:t xml:space="preserve"> </w:t>
      </w:r>
      <w:r>
        <w:t xml:space="preserve">se preverja </w:t>
      </w:r>
      <w:r w:rsidRPr="00295DE5">
        <w:t xml:space="preserve"> sklad</w:t>
      </w:r>
      <w:r>
        <w:t>nost</w:t>
      </w:r>
      <w:r w:rsidRPr="00295DE5">
        <w:t xml:space="preserve"> s posamezno izvajalsko pogodbo oz. drugo pravno podlago za izplačilo računa</w:t>
      </w:r>
      <w:r>
        <w:t>.</w:t>
      </w:r>
    </w:p>
  </w:footnote>
  <w:footnote w:id="27">
    <w:p w14:paraId="1685D422" w14:textId="7364B376" w:rsidR="00050735" w:rsidRPr="00050735" w:rsidRDefault="00050735">
      <w:pPr>
        <w:pStyle w:val="Sprotnaopomba-besedilo"/>
        <w:rPr>
          <w:rFonts w:ascii="Arial" w:hAnsi="Arial" w:cs="Arial"/>
          <w:sz w:val="16"/>
          <w:szCs w:val="16"/>
        </w:rPr>
      </w:pPr>
      <w:r>
        <w:rPr>
          <w:rStyle w:val="Sprotnaopomba-sklic"/>
        </w:rPr>
        <w:footnoteRef/>
      </w:r>
      <w:r>
        <w:t xml:space="preserve"> </w:t>
      </w:r>
      <w:r>
        <w:rPr>
          <w:rFonts w:ascii="Arial" w:hAnsi="Arial" w:cs="Arial"/>
          <w:sz w:val="16"/>
          <w:szCs w:val="16"/>
        </w:rPr>
        <w:t xml:space="preserve">Navodila so objavljena na spletni strani: </w:t>
      </w:r>
      <w:r w:rsidRPr="00050735">
        <w:rPr>
          <w:rFonts w:ascii="Arial" w:hAnsi="Arial" w:cs="Arial"/>
          <w:sz w:val="16"/>
          <w:szCs w:val="16"/>
        </w:rPr>
        <w:t>https://evropskasredstva.si/evropska-kohezijska-politika/navodila-in-smernice/</w:t>
      </w:r>
    </w:p>
  </w:footnote>
  <w:footnote w:id="28">
    <w:p w14:paraId="57EF0280" w14:textId="77777777" w:rsidR="005E616F" w:rsidRDefault="005E616F">
      <w:pPr>
        <w:pStyle w:val="Sprotnaopomba-besedilo"/>
      </w:pPr>
      <w:r>
        <w:rPr>
          <w:rStyle w:val="Sprotnaopomba-sklic"/>
        </w:rPr>
        <w:footnoteRef/>
      </w:r>
      <w:r>
        <w:t xml:space="preserve"> </w:t>
      </w:r>
      <w:r w:rsidRPr="003C584E">
        <w:t>V kolikor je na operaciji več pogodb oz. drugih ustreznih pravnih podlag, je predmet PKS samo tisti del operacije (sklop operacije), ki se nanaša na pogodbo oz. drugo ustrezno pravno podlago.</w:t>
      </w:r>
    </w:p>
  </w:footnote>
  <w:footnote w:id="29">
    <w:p w14:paraId="073FC198" w14:textId="0B7BC674" w:rsidR="005E616F" w:rsidRDefault="005E616F" w:rsidP="006F62A8">
      <w:pPr>
        <w:pStyle w:val="Sprotnaopomba-besedilo"/>
      </w:pPr>
      <w:r>
        <w:rPr>
          <w:rStyle w:val="Sprotnaopomba-sklic"/>
        </w:rPr>
        <w:footnoteRef/>
      </w:r>
      <w:r>
        <w:t xml:space="preserve"> Vrste ukrepov v skladu s 4. poglavjem </w:t>
      </w:r>
      <w:r w:rsidR="00A524FD">
        <w:t>teh navodil</w:t>
      </w:r>
      <w:r>
        <w:t>.</w:t>
      </w:r>
    </w:p>
  </w:footnote>
  <w:footnote w:id="30">
    <w:p w14:paraId="33F29692" w14:textId="77777777" w:rsidR="005E616F" w:rsidRDefault="005E616F" w:rsidP="006F62A8">
      <w:pPr>
        <w:pStyle w:val="Sprotnaopomba-besedilo"/>
      </w:pPr>
      <w:r>
        <w:rPr>
          <w:rStyle w:val="Sprotnaopomba-sklic"/>
        </w:rPr>
        <w:footnoteRef/>
      </w:r>
      <w:r>
        <w:t xml:space="preserve"> Če je upravičenec NPU, se pogodba o sofinanciranju oz. drug dokument med NO in upravičencem ne sklepa.</w:t>
      </w:r>
    </w:p>
  </w:footnote>
  <w:footnote w:id="31">
    <w:p w14:paraId="7C873B46" w14:textId="008D5016" w:rsidR="005E616F" w:rsidRDefault="005E616F" w:rsidP="006F62A8">
      <w:pPr>
        <w:pStyle w:val="Sprotnaopomba-besedilo"/>
      </w:pPr>
      <w:r>
        <w:rPr>
          <w:rStyle w:val="Sprotnaopomba-sklic"/>
        </w:rPr>
        <w:footnoteRef/>
      </w:r>
      <w:r>
        <w:t xml:space="preserve"> Ko je upravičenec NPU, višina celotnih stroškov izhaja iz investicijske dokumentacije za ta NRP oz. druge relevantne dokumentacije. </w:t>
      </w:r>
    </w:p>
  </w:footnote>
  <w:footnote w:id="32">
    <w:p w14:paraId="0EAA8F30" w14:textId="7607C42E" w:rsidR="005E616F" w:rsidRDefault="005E616F" w:rsidP="006F62A8">
      <w:pPr>
        <w:pStyle w:val="Sprotnaopomba-besedilo"/>
      </w:pPr>
      <w:r>
        <w:rPr>
          <w:rStyle w:val="Sprotnaopomba-sklic"/>
        </w:rPr>
        <w:footnoteRef/>
      </w:r>
      <w:r>
        <w:t xml:space="preserve"> Ko je upravičenec NPU, višina upravičenih stroškov izhaja iz investicijske dokumentacije za ta NRP oz. druge relevantne dokumentacije. </w:t>
      </w:r>
    </w:p>
  </w:footnote>
  <w:footnote w:id="33">
    <w:p w14:paraId="4043E64D" w14:textId="741B1489" w:rsidR="005E616F" w:rsidRDefault="005E616F" w:rsidP="00BC093F">
      <w:pPr>
        <w:pStyle w:val="Sprotnaopomba-besedilo"/>
      </w:pPr>
      <w:r>
        <w:rPr>
          <w:rStyle w:val="Sprotnaopomba-sklic"/>
        </w:rPr>
        <w:footnoteRef/>
      </w:r>
      <w:r>
        <w:t xml:space="preserve"> </w:t>
      </w:r>
      <w:r w:rsidRPr="00CE4FFA">
        <w:t>Če je upravičenec NPU</w:t>
      </w:r>
      <w:r>
        <w:t xml:space="preserve"> se ne izdaja ZZI</w:t>
      </w:r>
      <w:r w:rsidR="00B12B57">
        <w:t>.</w:t>
      </w:r>
    </w:p>
  </w:footnote>
  <w:footnote w:id="34">
    <w:p w14:paraId="07E6E4DA" w14:textId="77777777" w:rsidR="005E616F" w:rsidRDefault="005E616F" w:rsidP="006F62A8">
      <w:pPr>
        <w:pStyle w:val="Sprotnaopomba-besedilo"/>
      </w:pPr>
      <w:r>
        <w:rPr>
          <w:rStyle w:val="Sprotnaopomba-sklic"/>
        </w:rPr>
        <w:footnoteRef/>
      </w:r>
      <w:r>
        <w:t xml:space="preserve"> Če je upravičenec NPU, se pogodba/drug dokument med upravičencem in NPO ne sklepa. </w:t>
      </w:r>
    </w:p>
  </w:footnote>
  <w:footnote w:id="35">
    <w:p w14:paraId="3FE6409C" w14:textId="77777777" w:rsidR="005E616F" w:rsidRPr="00950275" w:rsidRDefault="005E616F" w:rsidP="006F62A8">
      <w:pPr>
        <w:tabs>
          <w:tab w:val="left" w:pos="0"/>
        </w:tabs>
        <w:spacing w:after="0" w:line="240" w:lineRule="auto"/>
        <w:rPr>
          <w:rFonts w:ascii="Arial" w:eastAsia="Times New Roman" w:hAnsi="Arial" w:cs="Arial"/>
          <w:iCs/>
          <w:sz w:val="18"/>
          <w:szCs w:val="18"/>
          <w:lang w:eastAsia="sl-SI"/>
        </w:rPr>
      </w:pPr>
      <w:r w:rsidRPr="00950275">
        <w:rPr>
          <w:rStyle w:val="Sprotnaopomba-sklic"/>
          <w:rFonts w:ascii="Arial" w:hAnsi="Arial" w:cs="Arial"/>
          <w:sz w:val="18"/>
          <w:szCs w:val="18"/>
        </w:rPr>
        <w:footnoteRef/>
      </w:r>
      <w:r w:rsidRPr="00950275">
        <w:rPr>
          <w:rFonts w:ascii="Arial" w:hAnsi="Arial" w:cs="Arial"/>
          <w:sz w:val="18"/>
          <w:szCs w:val="18"/>
        </w:rPr>
        <w:t xml:space="preserve"> KL </w:t>
      </w:r>
      <w:r w:rsidRPr="00950275">
        <w:rPr>
          <w:rFonts w:ascii="Arial" w:eastAsia="Times New Roman" w:hAnsi="Arial" w:cs="Arial"/>
          <w:iCs/>
          <w:sz w:val="18"/>
          <w:szCs w:val="18"/>
          <w:lang w:eastAsia="sl-SI"/>
        </w:rPr>
        <w:t>so del 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p w14:paraId="7F496A19" w14:textId="77777777" w:rsidR="005E616F" w:rsidRPr="00950275" w:rsidRDefault="005E616F" w:rsidP="006F62A8">
      <w:pPr>
        <w:pStyle w:val="Sprotnaopomba-besedilo"/>
        <w:rPr>
          <w:rFonts w:ascii="Arial" w:hAnsi="Arial" w:cs="Arial"/>
          <w:sz w:val="18"/>
          <w:szCs w:val="18"/>
        </w:rPr>
      </w:pPr>
    </w:p>
  </w:footnote>
  <w:footnote w:id="36">
    <w:p w14:paraId="3E784196" w14:textId="77777777" w:rsidR="005E616F" w:rsidRPr="00950275" w:rsidRDefault="005E616F" w:rsidP="006F62A8">
      <w:pPr>
        <w:tabs>
          <w:tab w:val="left" w:pos="0"/>
        </w:tabs>
        <w:spacing w:after="0" w:line="240" w:lineRule="auto"/>
        <w:rPr>
          <w:rFonts w:ascii="Arial" w:eastAsia="Times New Roman" w:hAnsi="Arial" w:cs="Arial"/>
          <w:iCs/>
          <w:sz w:val="18"/>
          <w:szCs w:val="18"/>
          <w:lang w:eastAsia="sl-SI"/>
        </w:rPr>
      </w:pPr>
      <w:r>
        <w:rPr>
          <w:rStyle w:val="Sprotnaopomba-sklic"/>
        </w:rPr>
        <w:footnoteRef/>
      </w:r>
      <w:r>
        <w:t xml:space="preserve"> </w:t>
      </w:r>
      <w:r w:rsidRPr="0098616F">
        <w:rPr>
          <w:rFonts w:ascii="Arial" w:hAnsi="Arial" w:cs="Arial"/>
          <w:sz w:val="18"/>
          <w:szCs w:val="18"/>
        </w:rPr>
        <w:t>Priloga 2</w:t>
      </w:r>
      <w:r>
        <w:rPr>
          <w:rFonts w:ascii="Arial" w:hAnsi="Arial" w:cs="Arial"/>
          <w:sz w:val="18"/>
          <w:szCs w:val="18"/>
        </w:rPr>
        <w:t xml:space="preserve"> </w:t>
      </w:r>
      <w:r w:rsidRPr="00950275">
        <w:rPr>
          <w:rFonts w:ascii="Arial" w:eastAsia="Times New Roman" w:hAnsi="Arial" w:cs="Arial"/>
          <w:iCs/>
          <w:sz w:val="18"/>
          <w:szCs w:val="18"/>
          <w:lang w:eastAsia="sl-SI"/>
        </w:rPr>
        <w:t>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p w14:paraId="2678DEC0" w14:textId="77777777" w:rsidR="005E616F" w:rsidRPr="00950275" w:rsidRDefault="005E616F" w:rsidP="006F62A8">
      <w:pPr>
        <w:pStyle w:val="Sprotnaopomba-besedilo"/>
        <w:rPr>
          <w:rFonts w:ascii="Arial" w:hAnsi="Arial" w:cs="Arial"/>
          <w:sz w:val="18"/>
          <w:szCs w:val="18"/>
        </w:rPr>
      </w:pPr>
    </w:p>
    <w:p w14:paraId="06063BA1" w14:textId="77777777" w:rsidR="005E616F" w:rsidRDefault="005E616F" w:rsidP="006F62A8">
      <w:pPr>
        <w:pStyle w:val="Sprotnaopomba-besedilo"/>
      </w:pPr>
    </w:p>
  </w:footnote>
  <w:footnote w:id="37">
    <w:p w14:paraId="382A34BA" w14:textId="77777777" w:rsidR="005E616F" w:rsidRPr="00B10404" w:rsidRDefault="005E616F" w:rsidP="006F62A8">
      <w:pPr>
        <w:tabs>
          <w:tab w:val="left" w:pos="0"/>
        </w:tabs>
        <w:spacing w:after="0" w:line="240" w:lineRule="auto"/>
        <w:rPr>
          <w:rFonts w:ascii="Arial" w:eastAsia="Times New Roman" w:hAnsi="Arial" w:cs="Arial"/>
          <w:iCs/>
          <w:sz w:val="18"/>
          <w:szCs w:val="18"/>
          <w:lang w:eastAsia="sl-SI"/>
        </w:rPr>
      </w:pPr>
      <w:r w:rsidRPr="00B10404">
        <w:rPr>
          <w:rStyle w:val="Sprotnaopomba-sklic"/>
          <w:rFonts w:ascii="Arial" w:hAnsi="Arial" w:cs="Arial"/>
          <w:sz w:val="18"/>
          <w:szCs w:val="18"/>
        </w:rPr>
        <w:footnoteRef/>
      </w:r>
      <w:r w:rsidRPr="00B10404">
        <w:rPr>
          <w:rFonts w:ascii="Arial" w:hAnsi="Arial" w:cs="Arial"/>
          <w:sz w:val="18"/>
          <w:szCs w:val="18"/>
        </w:rPr>
        <w:t xml:space="preserve"> KL </w:t>
      </w:r>
      <w:r w:rsidRPr="00B10404">
        <w:rPr>
          <w:rFonts w:ascii="Arial" w:eastAsia="Times New Roman" w:hAnsi="Arial" w:cs="Arial"/>
          <w:iCs/>
          <w:sz w:val="18"/>
          <w:szCs w:val="18"/>
          <w:lang w:eastAsia="sl-SI"/>
        </w:rPr>
        <w:t>so del 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footnote>
  <w:footnote w:id="38">
    <w:p w14:paraId="4635A7F9" w14:textId="77777777" w:rsidR="005E616F" w:rsidRPr="00B10404" w:rsidRDefault="005E616F" w:rsidP="006F62A8">
      <w:pPr>
        <w:tabs>
          <w:tab w:val="left" w:pos="0"/>
        </w:tabs>
        <w:spacing w:after="0" w:line="240" w:lineRule="auto"/>
        <w:rPr>
          <w:rFonts w:ascii="Arial" w:eastAsia="Times New Roman" w:hAnsi="Arial" w:cs="Arial"/>
          <w:iCs/>
          <w:sz w:val="18"/>
          <w:szCs w:val="18"/>
          <w:lang w:eastAsia="sl-SI"/>
        </w:rPr>
      </w:pPr>
      <w:r w:rsidRPr="00B10404">
        <w:rPr>
          <w:rStyle w:val="Sprotnaopomba-sklic"/>
          <w:rFonts w:ascii="Arial" w:hAnsi="Arial" w:cs="Arial"/>
          <w:sz w:val="18"/>
          <w:szCs w:val="18"/>
        </w:rPr>
        <w:footnoteRef/>
      </w:r>
      <w:r w:rsidRPr="00B10404">
        <w:rPr>
          <w:rFonts w:ascii="Arial" w:hAnsi="Arial" w:cs="Arial"/>
          <w:sz w:val="18"/>
          <w:szCs w:val="18"/>
        </w:rPr>
        <w:t xml:space="preserve"> KL </w:t>
      </w:r>
      <w:r w:rsidRPr="00B10404">
        <w:rPr>
          <w:rFonts w:ascii="Arial" w:eastAsia="Times New Roman" w:hAnsi="Arial" w:cs="Arial"/>
          <w:iCs/>
          <w:sz w:val="18"/>
          <w:szCs w:val="18"/>
          <w:lang w:eastAsia="sl-SI"/>
        </w:rPr>
        <w:t>so del 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p w14:paraId="1379E496" w14:textId="77777777" w:rsidR="005E616F" w:rsidRPr="00950275" w:rsidRDefault="005E616F" w:rsidP="006F62A8">
      <w:pPr>
        <w:pStyle w:val="Sprotnaopomba-besedilo"/>
        <w:rPr>
          <w:rFonts w:ascii="Arial" w:hAnsi="Arial" w:cs="Arial"/>
          <w:sz w:val="18"/>
          <w:szCs w:val="18"/>
        </w:rPr>
      </w:pPr>
    </w:p>
    <w:p w14:paraId="4642FBE6" w14:textId="77777777" w:rsidR="005E616F" w:rsidRDefault="005E616F" w:rsidP="006F62A8">
      <w:pPr>
        <w:pStyle w:val="Sprotnaopomba-besedilo"/>
      </w:pPr>
    </w:p>
  </w:footnote>
  <w:footnote w:id="39">
    <w:p w14:paraId="12C6833E" w14:textId="77777777" w:rsidR="005E616F" w:rsidRPr="00B10404" w:rsidRDefault="005E616F" w:rsidP="006F62A8">
      <w:pPr>
        <w:tabs>
          <w:tab w:val="left" w:pos="0"/>
        </w:tabs>
        <w:spacing w:after="0" w:line="240" w:lineRule="auto"/>
        <w:rPr>
          <w:rFonts w:ascii="Arial" w:eastAsia="Times New Roman" w:hAnsi="Arial" w:cs="Arial"/>
          <w:iCs/>
          <w:sz w:val="18"/>
          <w:szCs w:val="18"/>
          <w:lang w:eastAsia="sl-SI"/>
        </w:rPr>
      </w:pPr>
      <w:r w:rsidRPr="0098616F">
        <w:rPr>
          <w:rStyle w:val="Sprotnaopomba-sklic"/>
          <w:rFonts w:cstheme="minorHAnsi"/>
          <w:sz w:val="18"/>
          <w:szCs w:val="18"/>
        </w:rPr>
        <w:footnoteRef/>
      </w:r>
      <w:r w:rsidRPr="0098616F">
        <w:rPr>
          <w:rFonts w:cstheme="minorHAnsi"/>
          <w:sz w:val="18"/>
          <w:szCs w:val="18"/>
        </w:rPr>
        <w:t xml:space="preserve"> </w:t>
      </w:r>
      <w:r w:rsidRPr="00B10404">
        <w:rPr>
          <w:rFonts w:ascii="Arial" w:hAnsi="Arial" w:cs="Arial"/>
          <w:sz w:val="18"/>
          <w:szCs w:val="18"/>
        </w:rPr>
        <w:t xml:space="preserve">KL </w:t>
      </w:r>
      <w:r w:rsidRPr="00B10404">
        <w:rPr>
          <w:rFonts w:ascii="Arial" w:eastAsia="Times New Roman" w:hAnsi="Arial" w:cs="Arial"/>
          <w:iCs/>
          <w:sz w:val="18"/>
          <w:szCs w:val="18"/>
          <w:lang w:eastAsia="sl-SI"/>
        </w:rPr>
        <w:t>so del 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p w14:paraId="64A5AF72" w14:textId="77777777" w:rsidR="005E616F" w:rsidRPr="00950275" w:rsidRDefault="005E616F" w:rsidP="006F62A8">
      <w:pPr>
        <w:pStyle w:val="Sprotnaopomba-besedilo"/>
        <w:rPr>
          <w:rFonts w:ascii="Arial" w:hAnsi="Arial" w:cs="Arial"/>
          <w:sz w:val="18"/>
          <w:szCs w:val="18"/>
        </w:rPr>
      </w:pPr>
    </w:p>
    <w:p w14:paraId="4348A505" w14:textId="77777777" w:rsidR="005E616F" w:rsidRDefault="005E616F" w:rsidP="006F62A8">
      <w:pPr>
        <w:pStyle w:val="Sprotnaopomba-besedilo"/>
      </w:pPr>
    </w:p>
  </w:footnote>
  <w:footnote w:id="40">
    <w:p w14:paraId="54EF8D47" w14:textId="77777777" w:rsidR="005E616F" w:rsidRPr="00B10404" w:rsidRDefault="005E616F" w:rsidP="006F62A8">
      <w:pPr>
        <w:tabs>
          <w:tab w:val="left" w:pos="0"/>
        </w:tabs>
        <w:spacing w:after="0" w:line="240" w:lineRule="auto"/>
        <w:rPr>
          <w:rFonts w:ascii="Arial" w:eastAsia="Times New Roman" w:hAnsi="Arial" w:cs="Arial"/>
          <w:iCs/>
          <w:sz w:val="18"/>
          <w:szCs w:val="18"/>
          <w:lang w:eastAsia="sl-SI"/>
        </w:rPr>
      </w:pPr>
      <w:r>
        <w:rPr>
          <w:rStyle w:val="Sprotnaopomba-sklic"/>
        </w:rPr>
        <w:footnoteRef/>
      </w:r>
      <w:r>
        <w:t xml:space="preserve"> </w:t>
      </w:r>
      <w:r w:rsidRPr="00B10404">
        <w:rPr>
          <w:rFonts w:ascii="Arial" w:hAnsi="Arial" w:cs="Arial"/>
          <w:sz w:val="18"/>
          <w:szCs w:val="18"/>
        </w:rPr>
        <w:t xml:space="preserve">KL </w:t>
      </w:r>
      <w:r w:rsidRPr="00B10404">
        <w:rPr>
          <w:rFonts w:ascii="Arial" w:eastAsia="Times New Roman" w:hAnsi="Arial" w:cs="Arial"/>
          <w:iCs/>
          <w:sz w:val="18"/>
          <w:szCs w:val="18"/>
          <w:lang w:eastAsia="sl-SI"/>
        </w:rPr>
        <w:t>so del Navodil organa upravljanja za izvajanje upravljalnih preverjanj in preverjanj opravljanja prenesenih nalog</w:t>
      </w:r>
      <w:r>
        <w:rPr>
          <w:rFonts w:ascii="Arial" w:hAnsi="Arial" w:cs="Arial"/>
          <w:sz w:val="18"/>
          <w:szCs w:val="18"/>
        </w:rPr>
        <w:t xml:space="preserve"> </w:t>
      </w:r>
      <w:r w:rsidRPr="00B957F6">
        <w:rPr>
          <w:rFonts w:ascii="Arial" w:hAnsi="Arial" w:cs="Arial"/>
          <w:sz w:val="18"/>
          <w:szCs w:val="18"/>
        </w:rPr>
        <w:t>https://evropskasredstva.si/app/uploads/2023/10/Navodila-OU-za-izvajanje-upravljalnih-preverjan-s-Prilogami.pdf).</w:t>
      </w:r>
    </w:p>
    <w:p w14:paraId="050BBC2E" w14:textId="77777777" w:rsidR="005E616F" w:rsidRPr="00B10404" w:rsidRDefault="005E616F" w:rsidP="006F62A8">
      <w:pPr>
        <w:pStyle w:val="Sprotnaopomba-besedilo"/>
        <w:rPr>
          <w:rFonts w:ascii="Arial" w:hAnsi="Arial" w:cs="Arial"/>
          <w:sz w:val="18"/>
          <w:szCs w:val="18"/>
        </w:rPr>
      </w:pPr>
    </w:p>
    <w:p w14:paraId="2E3EECF4" w14:textId="77777777" w:rsidR="005E616F" w:rsidRPr="00B10404" w:rsidRDefault="005E616F" w:rsidP="006F62A8">
      <w:pPr>
        <w:pStyle w:val="Sprotnaopomba-besedilo"/>
        <w:rPr>
          <w:rFonts w:ascii="Arial" w:hAnsi="Arial" w:cs="Arial"/>
        </w:rPr>
      </w:pPr>
    </w:p>
  </w:footnote>
  <w:footnote w:id="41">
    <w:p w14:paraId="3F1527FB" w14:textId="77777777" w:rsidR="005E616F" w:rsidRPr="0046350C" w:rsidRDefault="005E616F" w:rsidP="00DB19B9">
      <w:pPr>
        <w:tabs>
          <w:tab w:val="left" w:pos="0"/>
        </w:tabs>
        <w:spacing w:after="0" w:line="240" w:lineRule="auto"/>
      </w:pPr>
      <w:r>
        <w:rPr>
          <w:rStyle w:val="Sprotnaopomba-sklic"/>
        </w:rPr>
        <w:footnoteRef/>
      </w:r>
      <w:r>
        <w:t xml:space="preserve"> </w:t>
      </w:r>
      <w:r w:rsidRPr="00B10404">
        <w:rPr>
          <w:rFonts w:ascii="Arial" w:hAnsi="Arial" w:cs="Arial"/>
          <w:sz w:val="18"/>
          <w:szCs w:val="18"/>
        </w:rPr>
        <w:t xml:space="preserve">Nepravilnosti in finančni popravki so opredeljeni v 8. poglavju </w:t>
      </w:r>
      <w:r w:rsidRPr="00B10404">
        <w:rPr>
          <w:rFonts w:ascii="Arial" w:hAnsi="Arial" w:cs="Arial"/>
          <w:iCs/>
          <w:sz w:val="18"/>
          <w:szCs w:val="18"/>
        </w:rPr>
        <w:t>Navodil organa upravljanja za izvajanje upravljalnih preverjanj in preverjanj opravljanja prenesenih nalog, objavljeni na</w:t>
      </w:r>
      <w:r>
        <w:rPr>
          <w:rFonts w:ascii="Arial" w:hAnsi="Arial" w:cs="Arial"/>
          <w:iCs/>
          <w:sz w:val="18"/>
          <w:szCs w:val="18"/>
        </w:rPr>
        <w:t xml:space="preserve"> </w:t>
      </w:r>
      <w:r w:rsidRPr="00DB19B9">
        <w:rPr>
          <w:rFonts w:ascii="Arial" w:hAnsi="Arial" w:cs="Arial"/>
          <w:sz w:val="18"/>
          <w:szCs w:val="18"/>
        </w:rPr>
        <w:t>https://evropskasredstva.si/app/uploads/2023/10/Navodila-OU-za-izvajanje-upravljalnih-preverjan-s-Prilogami.pdf</w:t>
      </w:r>
      <w:r w:rsidRPr="00B957F6">
        <w:rPr>
          <w:rFonts w:ascii="Arial" w:hAnsi="Arial" w:cs="Arial"/>
          <w:sz w:val="18"/>
          <w:szCs w:val="18"/>
        </w:rPr>
        <w:t>).</w:t>
      </w:r>
      <w:r>
        <w:rPr>
          <w:rFonts w:ascii="Arial" w:hAnsi="Arial" w:cs="Arial"/>
          <w:sz w:val="18"/>
          <w:szCs w:val="18"/>
        </w:rPr>
        <w:t xml:space="preserve"> </w:t>
      </w:r>
      <w:r w:rsidRPr="00B10404">
        <w:rPr>
          <w:rStyle w:val="Hiperpovezava"/>
          <w:rFonts w:ascii="Arial" w:hAnsi="Arial" w:cs="Arial"/>
          <w:iCs/>
          <w:color w:val="auto"/>
          <w:sz w:val="18"/>
          <w:szCs w:val="18"/>
          <w:u w:val="none"/>
        </w:rPr>
        <w:t>Navodila se smiselno uporabljajo tudi za SSEU.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B01F" w14:textId="77777777" w:rsidR="005E616F" w:rsidRDefault="005E616F">
    <w:pPr>
      <w:pStyle w:val="Glava"/>
    </w:pPr>
    <w:r w:rsidRPr="00C66F27">
      <w:rPr>
        <w:rFonts w:ascii="Arial" w:eastAsia="Times New Roman" w:hAnsi="Arial" w:cs="Times New Roman"/>
        <w:noProof/>
        <w:sz w:val="20"/>
        <w:szCs w:val="24"/>
        <w:lang w:eastAsia="sl-SI"/>
      </w:rPr>
      <w:drawing>
        <wp:anchor distT="0" distB="0" distL="114300" distR="114300" simplePos="0" relativeHeight="251657216" behindDoc="0" locked="0" layoutInCell="1" allowOverlap="1" wp14:anchorId="7541B40A" wp14:editId="74A4E94D">
          <wp:simplePos x="0" y="0"/>
          <wp:positionH relativeFrom="margin">
            <wp:posOffset>3586282</wp:posOffset>
          </wp:positionH>
          <wp:positionV relativeFrom="margin">
            <wp:posOffset>-628352</wp:posOffset>
          </wp:positionV>
          <wp:extent cx="2011680" cy="636905"/>
          <wp:effectExtent l="0" t="0" r="7620" b="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3"/>
                  <a:stretch/>
                </pic:blipFill>
                <pic:spPr bwMode="auto">
                  <a:xfrm>
                    <a:off x="0" y="0"/>
                    <a:ext cx="2011680" cy="63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4C8D">
      <w:rPr>
        <w:noProof/>
        <w:lang w:eastAsia="sl-SI"/>
      </w:rPr>
      <w:drawing>
        <wp:inline distT="0" distB="0" distL="0" distR="0" wp14:anchorId="759730F8" wp14:editId="443E9FFE">
          <wp:extent cx="2684607" cy="416966"/>
          <wp:effectExtent l="0" t="0" r="1905" b="254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9082" cy="4192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1C06" w14:textId="77777777" w:rsidR="005E616F" w:rsidRPr="004D417A" w:rsidRDefault="005E616F" w:rsidP="004D417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4F05FB"/>
    <w:multiLevelType w:val="hybridMultilevel"/>
    <w:tmpl w:val="25EE7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5" w15:restartNumberingAfterBreak="0">
    <w:nsid w:val="0D9536F9"/>
    <w:multiLevelType w:val="multilevel"/>
    <w:tmpl w:val="473EA66C"/>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360"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03158EC"/>
    <w:multiLevelType w:val="hybridMultilevel"/>
    <w:tmpl w:val="55B217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112913"/>
    <w:multiLevelType w:val="hybridMultilevel"/>
    <w:tmpl w:val="CE8A20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637F9F"/>
    <w:multiLevelType w:val="hybridMultilevel"/>
    <w:tmpl w:val="E29C3632"/>
    <w:lvl w:ilvl="0" w:tplc="FFFFFFFF">
      <w:start w:val="4"/>
      <w:numFmt w:val="bullet"/>
      <w:lvlText w:val="-"/>
      <w:lvlJc w:val="left"/>
      <w:pPr>
        <w:ind w:left="720" w:hanging="360"/>
      </w:pPr>
      <w:rPr>
        <w:rFonts w:ascii="Calibri" w:eastAsiaTheme="minorHAnsi" w:hAnsi="Calibri" w:cs="Calibri" w:hint="default"/>
      </w:rPr>
    </w:lvl>
    <w:lvl w:ilvl="1" w:tplc="6FF6C8E4">
      <w:start w:val="4"/>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FF5868"/>
    <w:multiLevelType w:val="hybridMultilevel"/>
    <w:tmpl w:val="912480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1" w15:restartNumberingAfterBreak="0">
    <w:nsid w:val="18F526D3"/>
    <w:multiLevelType w:val="hybridMultilevel"/>
    <w:tmpl w:val="47AE4F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4D7327"/>
    <w:multiLevelType w:val="hybridMultilevel"/>
    <w:tmpl w:val="08B0A332"/>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3" w15:restartNumberingAfterBreak="0">
    <w:nsid w:val="226A7B43"/>
    <w:multiLevelType w:val="hybridMultilevel"/>
    <w:tmpl w:val="1E0AA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941125"/>
    <w:multiLevelType w:val="hybridMultilevel"/>
    <w:tmpl w:val="5F9663A6"/>
    <w:lvl w:ilvl="0" w:tplc="205CDD40">
      <w:numFmt w:val="bullet"/>
      <w:lvlText w:val="-"/>
      <w:lvlJc w:val="left"/>
      <w:pPr>
        <w:ind w:left="720" w:hanging="360"/>
      </w:pPr>
      <w:rPr>
        <w:rFonts w:ascii="Calibri" w:eastAsiaTheme="minorHAnsi" w:hAnsi="Calibri" w:cs="Calibri"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15:restartNumberingAfterBreak="0">
    <w:nsid w:val="260F4C13"/>
    <w:multiLevelType w:val="hybridMultilevel"/>
    <w:tmpl w:val="3B78EDFA"/>
    <w:lvl w:ilvl="0" w:tplc="04240001">
      <w:start w:val="1"/>
      <w:numFmt w:val="bullet"/>
      <w:lvlText w:val=""/>
      <w:lvlJc w:val="left"/>
      <w:pPr>
        <w:ind w:left="720" w:hanging="360"/>
      </w:pPr>
      <w:rPr>
        <w:rFonts w:ascii="Symbol" w:hAnsi="Symbol" w:hint="default"/>
      </w:rPr>
    </w:lvl>
    <w:lvl w:ilvl="1" w:tplc="53E4B7C2">
      <w:numFmt w:val="bullet"/>
      <w:lvlText w:val="-"/>
      <w:lvlJc w:val="left"/>
      <w:pPr>
        <w:ind w:left="1790" w:hanging="710"/>
      </w:pPr>
      <w:rPr>
        <w:rFonts w:ascii="Arial" w:eastAsiaTheme="minorEastAsia"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8" w15:restartNumberingAfterBreak="0">
    <w:nsid w:val="2B1D26D5"/>
    <w:multiLevelType w:val="hybridMultilevel"/>
    <w:tmpl w:val="C21E78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CC6D15"/>
    <w:multiLevelType w:val="hybridMultilevel"/>
    <w:tmpl w:val="FFFFFFFF"/>
    <w:lvl w:ilvl="0" w:tplc="11764C62">
      <w:start w:val="1"/>
      <w:numFmt w:val="bullet"/>
      <w:lvlText w:val="·"/>
      <w:lvlJc w:val="left"/>
      <w:pPr>
        <w:ind w:left="720" w:hanging="360"/>
      </w:pPr>
      <w:rPr>
        <w:rFonts w:ascii="Symbol" w:hAnsi="Symbol" w:hint="default"/>
      </w:rPr>
    </w:lvl>
    <w:lvl w:ilvl="1" w:tplc="A468D7F2">
      <w:start w:val="1"/>
      <w:numFmt w:val="bullet"/>
      <w:lvlText w:val="o"/>
      <w:lvlJc w:val="left"/>
      <w:pPr>
        <w:ind w:left="1440" w:hanging="360"/>
      </w:pPr>
      <w:rPr>
        <w:rFonts w:ascii="Courier New" w:hAnsi="Courier New" w:hint="default"/>
      </w:rPr>
    </w:lvl>
    <w:lvl w:ilvl="2" w:tplc="14CE7704">
      <w:start w:val="1"/>
      <w:numFmt w:val="bullet"/>
      <w:lvlText w:val=""/>
      <w:lvlJc w:val="left"/>
      <w:pPr>
        <w:ind w:left="2160" w:hanging="360"/>
      </w:pPr>
      <w:rPr>
        <w:rFonts w:ascii="Wingdings" w:hAnsi="Wingdings" w:hint="default"/>
      </w:rPr>
    </w:lvl>
    <w:lvl w:ilvl="3" w:tplc="670E0312">
      <w:start w:val="1"/>
      <w:numFmt w:val="bullet"/>
      <w:lvlText w:val=""/>
      <w:lvlJc w:val="left"/>
      <w:pPr>
        <w:ind w:left="2880" w:hanging="360"/>
      </w:pPr>
      <w:rPr>
        <w:rFonts w:ascii="Symbol" w:hAnsi="Symbol" w:hint="default"/>
      </w:rPr>
    </w:lvl>
    <w:lvl w:ilvl="4" w:tplc="17B6FE6A">
      <w:start w:val="1"/>
      <w:numFmt w:val="bullet"/>
      <w:lvlText w:val="o"/>
      <w:lvlJc w:val="left"/>
      <w:pPr>
        <w:ind w:left="3600" w:hanging="360"/>
      </w:pPr>
      <w:rPr>
        <w:rFonts w:ascii="Courier New" w:hAnsi="Courier New" w:hint="default"/>
      </w:rPr>
    </w:lvl>
    <w:lvl w:ilvl="5" w:tplc="E9CE169C">
      <w:start w:val="1"/>
      <w:numFmt w:val="bullet"/>
      <w:lvlText w:val=""/>
      <w:lvlJc w:val="left"/>
      <w:pPr>
        <w:ind w:left="4320" w:hanging="360"/>
      </w:pPr>
      <w:rPr>
        <w:rFonts w:ascii="Wingdings" w:hAnsi="Wingdings" w:hint="default"/>
      </w:rPr>
    </w:lvl>
    <w:lvl w:ilvl="6" w:tplc="B402528A">
      <w:start w:val="1"/>
      <w:numFmt w:val="bullet"/>
      <w:lvlText w:val=""/>
      <w:lvlJc w:val="left"/>
      <w:pPr>
        <w:ind w:left="5040" w:hanging="360"/>
      </w:pPr>
      <w:rPr>
        <w:rFonts w:ascii="Symbol" w:hAnsi="Symbol" w:hint="default"/>
      </w:rPr>
    </w:lvl>
    <w:lvl w:ilvl="7" w:tplc="CDBADA00">
      <w:start w:val="1"/>
      <w:numFmt w:val="bullet"/>
      <w:lvlText w:val="o"/>
      <w:lvlJc w:val="left"/>
      <w:pPr>
        <w:ind w:left="5760" w:hanging="360"/>
      </w:pPr>
      <w:rPr>
        <w:rFonts w:ascii="Courier New" w:hAnsi="Courier New" w:hint="default"/>
      </w:rPr>
    </w:lvl>
    <w:lvl w:ilvl="8" w:tplc="AF887DAC">
      <w:start w:val="1"/>
      <w:numFmt w:val="bullet"/>
      <w:lvlText w:val=""/>
      <w:lvlJc w:val="left"/>
      <w:pPr>
        <w:ind w:left="6480" w:hanging="360"/>
      </w:pPr>
      <w:rPr>
        <w:rFonts w:ascii="Wingdings" w:hAnsi="Wingdings" w:hint="default"/>
      </w:rPr>
    </w:lvl>
  </w:abstractNum>
  <w:abstractNum w:abstractNumId="20" w15:restartNumberingAfterBreak="0">
    <w:nsid w:val="319F50DC"/>
    <w:multiLevelType w:val="multilevel"/>
    <w:tmpl w:val="7D50E74E"/>
    <w:lvl w:ilvl="0">
      <w:start w:val="1"/>
      <w:numFmt w:val="decimal"/>
      <w:pStyle w:val="Naslov1"/>
      <w:lvlText w:val="%1."/>
      <w:lvlJc w:val="left"/>
      <w:pPr>
        <w:ind w:left="3301" w:hanging="465"/>
      </w:pPr>
      <w:rPr>
        <w:rFonts w:hint="default"/>
      </w:rPr>
    </w:lvl>
    <w:lvl w:ilvl="1">
      <w:start w:val="1"/>
      <w:numFmt w:val="decimal"/>
      <w:isLgl/>
      <w:lvlText w:val="%1.%2"/>
      <w:lvlJc w:val="left"/>
      <w:pPr>
        <w:ind w:left="118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45"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25" w:hanging="1800"/>
      </w:pPr>
      <w:rPr>
        <w:rFonts w:hint="default"/>
      </w:rPr>
    </w:lvl>
  </w:abstractNum>
  <w:abstractNum w:abstractNumId="21" w15:restartNumberingAfterBreak="0">
    <w:nsid w:val="325B77DD"/>
    <w:multiLevelType w:val="hybridMultilevel"/>
    <w:tmpl w:val="493E3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4154CA"/>
    <w:multiLevelType w:val="hybridMultilevel"/>
    <w:tmpl w:val="258A912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9A0C90"/>
    <w:multiLevelType w:val="hybridMultilevel"/>
    <w:tmpl w:val="29E00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D71DA0"/>
    <w:multiLevelType w:val="hybridMultilevel"/>
    <w:tmpl w:val="4E56B3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830010"/>
    <w:multiLevelType w:val="hybridMultilevel"/>
    <w:tmpl w:val="B80AD026"/>
    <w:lvl w:ilvl="0" w:tplc="0424000F">
      <w:start w:val="1"/>
      <w:numFmt w:val="decimal"/>
      <w:lvlText w:val="%1."/>
      <w:lvlJc w:val="left"/>
      <w:pPr>
        <w:ind w:left="720" w:hanging="360"/>
      </w:pPr>
      <w:rPr>
        <w:rFonts w:hint="default"/>
      </w:rPr>
    </w:lvl>
    <w:lvl w:ilvl="1" w:tplc="BF50F1DC">
      <w:numFmt w:val="bullet"/>
      <w:lvlText w:val="•"/>
      <w:lvlJc w:val="left"/>
      <w:pPr>
        <w:ind w:left="1785" w:hanging="705"/>
      </w:pPr>
      <w:rPr>
        <w:rFonts w:ascii="Arial" w:eastAsiaTheme="minorEastAsia"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039F1FE"/>
    <w:multiLevelType w:val="hybridMultilevel"/>
    <w:tmpl w:val="FFFFFFFF"/>
    <w:lvl w:ilvl="0" w:tplc="3F1CA93C">
      <w:start w:val="1"/>
      <w:numFmt w:val="bullet"/>
      <w:lvlText w:val="·"/>
      <w:lvlJc w:val="left"/>
      <w:pPr>
        <w:ind w:left="720" w:hanging="360"/>
      </w:pPr>
      <w:rPr>
        <w:rFonts w:ascii="Symbol" w:hAnsi="Symbol" w:hint="default"/>
      </w:rPr>
    </w:lvl>
    <w:lvl w:ilvl="1" w:tplc="E6C00B90">
      <w:start w:val="1"/>
      <w:numFmt w:val="bullet"/>
      <w:lvlText w:val="o"/>
      <w:lvlJc w:val="left"/>
      <w:pPr>
        <w:ind w:left="1440" w:hanging="360"/>
      </w:pPr>
      <w:rPr>
        <w:rFonts w:ascii="Courier New" w:hAnsi="Courier New" w:hint="default"/>
      </w:rPr>
    </w:lvl>
    <w:lvl w:ilvl="2" w:tplc="FB64F440">
      <w:start w:val="1"/>
      <w:numFmt w:val="bullet"/>
      <w:lvlText w:val=""/>
      <w:lvlJc w:val="left"/>
      <w:pPr>
        <w:ind w:left="2160" w:hanging="360"/>
      </w:pPr>
      <w:rPr>
        <w:rFonts w:ascii="Wingdings" w:hAnsi="Wingdings" w:hint="default"/>
      </w:rPr>
    </w:lvl>
    <w:lvl w:ilvl="3" w:tplc="C71C3418">
      <w:start w:val="1"/>
      <w:numFmt w:val="bullet"/>
      <w:lvlText w:val=""/>
      <w:lvlJc w:val="left"/>
      <w:pPr>
        <w:ind w:left="2880" w:hanging="360"/>
      </w:pPr>
      <w:rPr>
        <w:rFonts w:ascii="Symbol" w:hAnsi="Symbol" w:hint="default"/>
      </w:rPr>
    </w:lvl>
    <w:lvl w:ilvl="4" w:tplc="FCD287FA">
      <w:start w:val="1"/>
      <w:numFmt w:val="bullet"/>
      <w:lvlText w:val="o"/>
      <w:lvlJc w:val="left"/>
      <w:pPr>
        <w:ind w:left="3600" w:hanging="360"/>
      </w:pPr>
      <w:rPr>
        <w:rFonts w:ascii="Courier New" w:hAnsi="Courier New" w:hint="default"/>
      </w:rPr>
    </w:lvl>
    <w:lvl w:ilvl="5" w:tplc="FA448660">
      <w:start w:val="1"/>
      <w:numFmt w:val="bullet"/>
      <w:lvlText w:val=""/>
      <w:lvlJc w:val="left"/>
      <w:pPr>
        <w:ind w:left="4320" w:hanging="360"/>
      </w:pPr>
      <w:rPr>
        <w:rFonts w:ascii="Wingdings" w:hAnsi="Wingdings" w:hint="default"/>
      </w:rPr>
    </w:lvl>
    <w:lvl w:ilvl="6" w:tplc="910C1BF0">
      <w:start w:val="1"/>
      <w:numFmt w:val="bullet"/>
      <w:lvlText w:val=""/>
      <w:lvlJc w:val="left"/>
      <w:pPr>
        <w:ind w:left="5040" w:hanging="360"/>
      </w:pPr>
      <w:rPr>
        <w:rFonts w:ascii="Symbol" w:hAnsi="Symbol" w:hint="default"/>
      </w:rPr>
    </w:lvl>
    <w:lvl w:ilvl="7" w:tplc="49D869FC">
      <w:start w:val="1"/>
      <w:numFmt w:val="bullet"/>
      <w:lvlText w:val="o"/>
      <w:lvlJc w:val="left"/>
      <w:pPr>
        <w:ind w:left="5760" w:hanging="360"/>
      </w:pPr>
      <w:rPr>
        <w:rFonts w:ascii="Courier New" w:hAnsi="Courier New" w:hint="default"/>
      </w:rPr>
    </w:lvl>
    <w:lvl w:ilvl="8" w:tplc="4C8C2F94">
      <w:start w:val="1"/>
      <w:numFmt w:val="bullet"/>
      <w:lvlText w:val=""/>
      <w:lvlJc w:val="left"/>
      <w:pPr>
        <w:ind w:left="6480" w:hanging="360"/>
      </w:pPr>
      <w:rPr>
        <w:rFonts w:ascii="Wingdings" w:hAnsi="Wingdings" w:hint="default"/>
      </w:rPr>
    </w:lvl>
  </w:abstractNum>
  <w:abstractNum w:abstractNumId="28" w15:restartNumberingAfterBreak="0">
    <w:nsid w:val="41437B72"/>
    <w:multiLevelType w:val="hybridMultilevel"/>
    <w:tmpl w:val="23605EDE"/>
    <w:lvl w:ilvl="0" w:tplc="ECF899F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870869"/>
    <w:multiLevelType w:val="hybridMultilevel"/>
    <w:tmpl w:val="9EF6A9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31" w15:restartNumberingAfterBreak="0">
    <w:nsid w:val="519B384D"/>
    <w:multiLevelType w:val="hybridMultilevel"/>
    <w:tmpl w:val="FFFFFFFF"/>
    <w:lvl w:ilvl="0" w:tplc="D7A2F13E">
      <w:start w:val="1"/>
      <w:numFmt w:val="bullet"/>
      <w:lvlText w:val="·"/>
      <w:lvlJc w:val="left"/>
      <w:pPr>
        <w:ind w:left="720" w:hanging="360"/>
      </w:pPr>
      <w:rPr>
        <w:rFonts w:ascii="Symbol" w:hAnsi="Symbol" w:hint="default"/>
      </w:rPr>
    </w:lvl>
    <w:lvl w:ilvl="1" w:tplc="979480CA">
      <w:start w:val="1"/>
      <w:numFmt w:val="bullet"/>
      <w:lvlText w:val="o"/>
      <w:lvlJc w:val="left"/>
      <w:pPr>
        <w:ind w:left="1440" w:hanging="360"/>
      </w:pPr>
      <w:rPr>
        <w:rFonts w:ascii="Courier New" w:hAnsi="Courier New" w:hint="default"/>
      </w:rPr>
    </w:lvl>
    <w:lvl w:ilvl="2" w:tplc="3564C8B6">
      <w:start w:val="1"/>
      <w:numFmt w:val="bullet"/>
      <w:lvlText w:val=""/>
      <w:lvlJc w:val="left"/>
      <w:pPr>
        <w:ind w:left="2160" w:hanging="360"/>
      </w:pPr>
      <w:rPr>
        <w:rFonts w:ascii="Wingdings" w:hAnsi="Wingdings" w:hint="default"/>
      </w:rPr>
    </w:lvl>
    <w:lvl w:ilvl="3" w:tplc="70529E0C">
      <w:start w:val="1"/>
      <w:numFmt w:val="bullet"/>
      <w:lvlText w:val=""/>
      <w:lvlJc w:val="left"/>
      <w:pPr>
        <w:ind w:left="2880" w:hanging="360"/>
      </w:pPr>
      <w:rPr>
        <w:rFonts w:ascii="Symbol" w:hAnsi="Symbol" w:hint="default"/>
      </w:rPr>
    </w:lvl>
    <w:lvl w:ilvl="4" w:tplc="CF36CEC4">
      <w:start w:val="1"/>
      <w:numFmt w:val="bullet"/>
      <w:lvlText w:val="o"/>
      <w:lvlJc w:val="left"/>
      <w:pPr>
        <w:ind w:left="3600" w:hanging="360"/>
      </w:pPr>
      <w:rPr>
        <w:rFonts w:ascii="Courier New" w:hAnsi="Courier New" w:hint="default"/>
      </w:rPr>
    </w:lvl>
    <w:lvl w:ilvl="5" w:tplc="D9E6F07C">
      <w:start w:val="1"/>
      <w:numFmt w:val="bullet"/>
      <w:lvlText w:val=""/>
      <w:lvlJc w:val="left"/>
      <w:pPr>
        <w:ind w:left="4320" w:hanging="360"/>
      </w:pPr>
      <w:rPr>
        <w:rFonts w:ascii="Wingdings" w:hAnsi="Wingdings" w:hint="default"/>
      </w:rPr>
    </w:lvl>
    <w:lvl w:ilvl="6" w:tplc="742AD348">
      <w:start w:val="1"/>
      <w:numFmt w:val="bullet"/>
      <w:lvlText w:val=""/>
      <w:lvlJc w:val="left"/>
      <w:pPr>
        <w:ind w:left="5040" w:hanging="360"/>
      </w:pPr>
      <w:rPr>
        <w:rFonts w:ascii="Symbol" w:hAnsi="Symbol" w:hint="default"/>
      </w:rPr>
    </w:lvl>
    <w:lvl w:ilvl="7" w:tplc="007294DA">
      <w:start w:val="1"/>
      <w:numFmt w:val="bullet"/>
      <w:lvlText w:val="o"/>
      <w:lvlJc w:val="left"/>
      <w:pPr>
        <w:ind w:left="5760" w:hanging="360"/>
      </w:pPr>
      <w:rPr>
        <w:rFonts w:ascii="Courier New" w:hAnsi="Courier New" w:hint="default"/>
      </w:rPr>
    </w:lvl>
    <w:lvl w:ilvl="8" w:tplc="0ED20360">
      <w:start w:val="1"/>
      <w:numFmt w:val="bullet"/>
      <w:lvlText w:val=""/>
      <w:lvlJc w:val="left"/>
      <w:pPr>
        <w:ind w:left="6480" w:hanging="360"/>
      </w:pPr>
      <w:rPr>
        <w:rFonts w:ascii="Wingdings" w:hAnsi="Wingdings" w:hint="default"/>
      </w:rPr>
    </w:lvl>
  </w:abstractNum>
  <w:abstractNum w:abstractNumId="32"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15:restartNumberingAfterBreak="0">
    <w:nsid w:val="68D74F9B"/>
    <w:multiLevelType w:val="hybridMultilevel"/>
    <w:tmpl w:val="80CA4A5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6BBB4274"/>
    <w:multiLevelType w:val="hybridMultilevel"/>
    <w:tmpl w:val="23724644"/>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6" w15:restartNumberingAfterBreak="0">
    <w:nsid w:val="70C509C6"/>
    <w:multiLevelType w:val="hybridMultilevel"/>
    <w:tmpl w:val="307EBB8E"/>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37" w15:restartNumberingAfterBreak="0">
    <w:nsid w:val="72C3658E"/>
    <w:multiLevelType w:val="hybridMultilevel"/>
    <w:tmpl w:val="9B241A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E42506"/>
    <w:multiLevelType w:val="multilevel"/>
    <w:tmpl w:val="6652CAB4"/>
    <w:styleLink w:val="Trenutniseznam1"/>
    <w:lvl w:ilvl="0">
      <w:start w:val="1"/>
      <w:numFmt w:val="decimal"/>
      <w:lvlText w:val="%1."/>
      <w:lvlJc w:val="left"/>
      <w:pPr>
        <w:ind w:left="1290" w:hanging="465"/>
      </w:pPr>
      <w:rPr>
        <w:rFonts w:hint="default"/>
      </w:rPr>
    </w:lvl>
    <w:lvl w:ilvl="1">
      <w:start w:val="1"/>
      <w:numFmt w:val="decimal"/>
      <w:isLgl/>
      <w:lvlText w:val="%1.%2"/>
      <w:lvlJc w:val="left"/>
      <w:pPr>
        <w:ind w:left="118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45"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25" w:hanging="1800"/>
      </w:pPr>
      <w:rPr>
        <w:rFonts w:hint="default"/>
      </w:rPr>
    </w:lvl>
  </w:abstractNum>
  <w:abstractNum w:abstractNumId="39" w15:restartNumberingAfterBreak="0">
    <w:nsid w:val="7E7C261A"/>
    <w:multiLevelType w:val="hybridMultilevel"/>
    <w:tmpl w:val="ABF8E9C2"/>
    <w:lvl w:ilvl="0" w:tplc="7BD887C2">
      <w:start w:val="1"/>
      <w:numFmt w:val="upperLetter"/>
      <w:lvlText w:val="%1)"/>
      <w:lvlJc w:val="left"/>
      <w:pPr>
        <w:ind w:left="825" w:hanging="465"/>
      </w:pPr>
      <w:rPr>
        <w:rFonts w:hint="default"/>
      </w:rPr>
    </w:lvl>
    <w:lvl w:ilvl="1" w:tplc="3558F592">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48684920">
    <w:abstractNumId w:val="26"/>
  </w:num>
  <w:num w:numId="2" w16cid:durableId="331688397">
    <w:abstractNumId w:val="39"/>
  </w:num>
  <w:num w:numId="3" w16cid:durableId="799297952">
    <w:abstractNumId w:val="20"/>
  </w:num>
  <w:num w:numId="4" w16cid:durableId="1861359675">
    <w:abstractNumId w:val="24"/>
  </w:num>
  <w:num w:numId="5" w16cid:durableId="717246953">
    <w:abstractNumId w:val="33"/>
  </w:num>
  <w:num w:numId="6" w16cid:durableId="957955377">
    <w:abstractNumId w:val="7"/>
  </w:num>
  <w:num w:numId="7" w16cid:durableId="805510991">
    <w:abstractNumId w:val="21"/>
  </w:num>
  <w:num w:numId="8" w16cid:durableId="1370765421">
    <w:abstractNumId w:val="3"/>
  </w:num>
  <w:num w:numId="9" w16cid:durableId="30226939">
    <w:abstractNumId w:val="19"/>
  </w:num>
  <w:num w:numId="10" w16cid:durableId="1457141534">
    <w:abstractNumId w:val="31"/>
  </w:num>
  <w:num w:numId="11" w16cid:durableId="977801604">
    <w:abstractNumId w:val="27"/>
  </w:num>
  <w:num w:numId="12" w16cid:durableId="1030029759">
    <w:abstractNumId w:val="22"/>
  </w:num>
  <w:num w:numId="13" w16cid:durableId="1669093853">
    <w:abstractNumId w:val="9"/>
  </w:num>
  <w:num w:numId="14" w16cid:durableId="323052876">
    <w:abstractNumId w:val="28"/>
  </w:num>
  <w:num w:numId="15" w16cid:durableId="323628176">
    <w:abstractNumId w:val="13"/>
  </w:num>
  <w:num w:numId="16" w16cid:durableId="1079599162">
    <w:abstractNumId w:val="11"/>
  </w:num>
  <w:num w:numId="17" w16cid:durableId="1218662117">
    <w:abstractNumId w:val="16"/>
  </w:num>
  <w:num w:numId="18" w16cid:durableId="2059553047">
    <w:abstractNumId w:val="8"/>
  </w:num>
  <w:num w:numId="19" w16cid:durableId="819690230">
    <w:abstractNumId w:val="38"/>
  </w:num>
  <w:num w:numId="20" w16cid:durableId="584147418">
    <w:abstractNumId w:val="18"/>
  </w:num>
  <w:num w:numId="21" w16cid:durableId="604770362">
    <w:abstractNumId w:val="37"/>
  </w:num>
  <w:num w:numId="22" w16cid:durableId="1136876133">
    <w:abstractNumId w:val="29"/>
  </w:num>
  <w:num w:numId="23" w16cid:durableId="2008705055">
    <w:abstractNumId w:val="34"/>
  </w:num>
  <w:num w:numId="24" w16cid:durableId="1673528277">
    <w:abstractNumId w:val="36"/>
  </w:num>
  <w:num w:numId="25" w16cid:durableId="1488591813">
    <w:abstractNumId w:val="14"/>
  </w:num>
  <w:num w:numId="26" w16cid:durableId="2097046896">
    <w:abstractNumId w:val="17"/>
  </w:num>
  <w:num w:numId="27" w16cid:durableId="804153627">
    <w:abstractNumId w:val="10"/>
  </w:num>
  <w:num w:numId="28" w16cid:durableId="1854418937">
    <w:abstractNumId w:val="32"/>
  </w:num>
  <w:num w:numId="29" w16cid:durableId="344982620">
    <w:abstractNumId w:val="1"/>
  </w:num>
  <w:num w:numId="30" w16cid:durableId="1950626232">
    <w:abstractNumId w:val="35"/>
  </w:num>
  <w:num w:numId="31" w16cid:durableId="245261741">
    <w:abstractNumId w:val="4"/>
  </w:num>
  <w:num w:numId="32" w16cid:durableId="1342200012">
    <w:abstractNumId w:val="30"/>
  </w:num>
  <w:num w:numId="33" w16cid:durableId="897207270">
    <w:abstractNumId w:val="15"/>
  </w:num>
  <w:num w:numId="34" w16cid:durableId="267929801">
    <w:abstractNumId w:val="5"/>
  </w:num>
  <w:num w:numId="35" w16cid:durableId="1494372034">
    <w:abstractNumId w:val="0"/>
  </w:num>
  <w:num w:numId="36" w16cid:durableId="1840073079">
    <w:abstractNumId w:val="23"/>
  </w:num>
  <w:num w:numId="37" w16cid:durableId="366493483">
    <w:abstractNumId w:val="12"/>
  </w:num>
  <w:num w:numId="38" w16cid:durableId="1288777995">
    <w:abstractNumId w:val="2"/>
  </w:num>
  <w:num w:numId="39" w16cid:durableId="1824470050">
    <w:abstractNumId w:val="6"/>
  </w:num>
  <w:num w:numId="40" w16cid:durableId="104656330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2"/>
    <w:rsid w:val="00000FE5"/>
    <w:rsid w:val="00003194"/>
    <w:rsid w:val="00007CEB"/>
    <w:rsid w:val="000108D1"/>
    <w:rsid w:val="00011FAF"/>
    <w:rsid w:val="0001303E"/>
    <w:rsid w:val="00015864"/>
    <w:rsid w:val="00016EE4"/>
    <w:rsid w:val="00020284"/>
    <w:rsid w:val="00023165"/>
    <w:rsid w:val="00025AA7"/>
    <w:rsid w:val="00026EE7"/>
    <w:rsid w:val="00027545"/>
    <w:rsid w:val="00027B4F"/>
    <w:rsid w:val="00031E58"/>
    <w:rsid w:val="00032A51"/>
    <w:rsid w:val="0004102A"/>
    <w:rsid w:val="00042743"/>
    <w:rsid w:val="00042DB3"/>
    <w:rsid w:val="00044BD2"/>
    <w:rsid w:val="00045F02"/>
    <w:rsid w:val="00047AE6"/>
    <w:rsid w:val="0005059E"/>
    <w:rsid w:val="00050735"/>
    <w:rsid w:val="00050AA7"/>
    <w:rsid w:val="00051418"/>
    <w:rsid w:val="00051A0C"/>
    <w:rsid w:val="00053B28"/>
    <w:rsid w:val="00056414"/>
    <w:rsid w:val="000620CE"/>
    <w:rsid w:val="0006307F"/>
    <w:rsid w:val="00063935"/>
    <w:rsid w:val="000677AB"/>
    <w:rsid w:val="00071F7F"/>
    <w:rsid w:val="00075BDE"/>
    <w:rsid w:val="000761FD"/>
    <w:rsid w:val="00077891"/>
    <w:rsid w:val="00082104"/>
    <w:rsid w:val="00082BD7"/>
    <w:rsid w:val="0008357D"/>
    <w:rsid w:val="00083EF5"/>
    <w:rsid w:val="00090197"/>
    <w:rsid w:val="0009073E"/>
    <w:rsid w:val="00090FC2"/>
    <w:rsid w:val="0009169F"/>
    <w:rsid w:val="00092565"/>
    <w:rsid w:val="00092FDC"/>
    <w:rsid w:val="00094736"/>
    <w:rsid w:val="00094D8D"/>
    <w:rsid w:val="000B02D0"/>
    <w:rsid w:val="000B02E3"/>
    <w:rsid w:val="000B3B4B"/>
    <w:rsid w:val="000B4DDE"/>
    <w:rsid w:val="000B6875"/>
    <w:rsid w:val="000B6B98"/>
    <w:rsid w:val="000C0670"/>
    <w:rsid w:val="000C1176"/>
    <w:rsid w:val="000C4003"/>
    <w:rsid w:val="000C4B0F"/>
    <w:rsid w:val="000C5F66"/>
    <w:rsid w:val="000D68C9"/>
    <w:rsid w:val="000D72C4"/>
    <w:rsid w:val="000D7ABB"/>
    <w:rsid w:val="000E06F4"/>
    <w:rsid w:val="000E0DE0"/>
    <w:rsid w:val="000E5996"/>
    <w:rsid w:val="000E5B84"/>
    <w:rsid w:val="000E66A9"/>
    <w:rsid w:val="0010478D"/>
    <w:rsid w:val="00104FF4"/>
    <w:rsid w:val="00105B8E"/>
    <w:rsid w:val="0011049B"/>
    <w:rsid w:val="00115879"/>
    <w:rsid w:val="00117533"/>
    <w:rsid w:val="00123E50"/>
    <w:rsid w:val="00124447"/>
    <w:rsid w:val="001248A3"/>
    <w:rsid w:val="001249B2"/>
    <w:rsid w:val="001264C1"/>
    <w:rsid w:val="00130F03"/>
    <w:rsid w:val="001310F5"/>
    <w:rsid w:val="00144666"/>
    <w:rsid w:val="00150B43"/>
    <w:rsid w:val="001511E1"/>
    <w:rsid w:val="00152376"/>
    <w:rsid w:val="001542FE"/>
    <w:rsid w:val="00154D53"/>
    <w:rsid w:val="00157567"/>
    <w:rsid w:val="0015789B"/>
    <w:rsid w:val="00157BC2"/>
    <w:rsid w:val="0016796C"/>
    <w:rsid w:val="00172711"/>
    <w:rsid w:val="00172AB1"/>
    <w:rsid w:val="00172AE5"/>
    <w:rsid w:val="0017344F"/>
    <w:rsid w:val="00184BB7"/>
    <w:rsid w:val="00184D9F"/>
    <w:rsid w:val="00191D20"/>
    <w:rsid w:val="001920C7"/>
    <w:rsid w:val="00194C43"/>
    <w:rsid w:val="0019683B"/>
    <w:rsid w:val="001A5B6A"/>
    <w:rsid w:val="001B1F81"/>
    <w:rsid w:val="001B26D8"/>
    <w:rsid w:val="001B3B38"/>
    <w:rsid w:val="001B3CE1"/>
    <w:rsid w:val="001B419F"/>
    <w:rsid w:val="001B5716"/>
    <w:rsid w:val="001C08FC"/>
    <w:rsid w:val="001C398C"/>
    <w:rsid w:val="001C4D0F"/>
    <w:rsid w:val="001C5929"/>
    <w:rsid w:val="001C7E75"/>
    <w:rsid w:val="001D00CA"/>
    <w:rsid w:val="001D0633"/>
    <w:rsid w:val="001D33E9"/>
    <w:rsid w:val="001D66C4"/>
    <w:rsid w:val="001E12C5"/>
    <w:rsid w:val="001E238C"/>
    <w:rsid w:val="001F3310"/>
    <w:rsid w:val="001F3EB6"/>
    <w:rsid w:val="00200C9A"/>
    <w:rsid w:val="002011DE"/>
    <w:rsid w:val="0020507C"/>
    <w:rsid w:val="0021017A"/>
    <w:rsid w:val="002101F5"/>
    <w:rsid w:val="00210766"/>
    <w:rsid w:val="00211100"/>
    <w:rsid w:val="00211E23"/>
    <w:rsid w:val="00212AA9"/>
    <w:rsid w:val="00213535"/>
    <w:rsid w:val="00213CE5"/>
    <w:rsid w:val="00214F46"/>
    <w:rsid w:val="00225D8C"/>
    <w:rsid w:val="00226AC7"/>
    <w:rsid w:val="00226E37"/>
    <w:rsid w:val="00227563"/>
    <w:rsid w:val="002276DA"/>
    <w:rsid w:val="00227FC5"/>
    <w:rsid w:val="00230293"/>
    <w:rsid w:val="00230346"/>
    <w:rsid w:val="00233A02"/>
    <w:rsid w:val="0023489A"/>
    <w:rsid w:val="00237CB2"/>
    <w:rsid w:val="002433CD"/>
    <w:rsid w:val="00245E5C"/>
    <w:rsid w:val="0024765C"/>
    <w:rsid w:val="0024786F"/>
    <w:rsid w:val="002518C4"/>
    <w:rsid w:val="00254DD2"/>
    <w:rsid w:val="0026699D"/>
    <w:rsid w:val="002678A1"/>
    <w:rsid w:val="002713F0"/>
    <w:rsid w:val="00277E09"/>
    <w:rsid w:val="0028075D"/>
    <w:rsid w:val="00282DF8"/>
    <w:rsid w:val="00283649"/>
    <w:rsid w:val="002867B2"/>
    <w:rsid w:val="00287B1F"/>
    <w:rsid w:val="00290AB5"/>
    <w:rsid w:val="002938F7"/>
    <w:rsid w:val="00295DE5"/>
    <w:rsid w:val="002A4256"/>
    <w:rsid w:val="002B1ADB"/>
    <w:rsid w:val="002B224B"/>
    <w:rsid w:val="002B41E9"/>
    <w:rsid w:val="002B4663"/>
    <w:rsid w:val="002B594B"/>
    <w:rsid w:val="002B762F"/>
    <w:rsid w:val="002C026E"/>
    <w:rsid w:val="002C7F8E"/>
    <w:rsid w:val="002D1DD5"/>
    <w:rsid w:val="002D2F30"/>
    <w:rsid w:val="002D51C0"/>
    <w:rsid w:val="002E018E"/>
    <w:rsid w:val="002E03EF"/>
    <w:rsid w:val="002E211A"/>
    <w:rsid w:val="002E26A5"/>
    <w:rsid w:val="002E2CD2"/>
    <w:rsid w:val="002E41BE"/>
    <w:rsid w:val="002F0BD3"/>
    <w:rsid w:val="002F1F50"/>
    <w:rsid w:val="002F20A6"/>
    <w:rsid w:val="002F6910"/>
    <w:rsid w:val="00301BD4"/>
    <w:rsid w:val="0030227A"/>
    <w:rsid w:val="00303E67"/>
    <w:rsid w:val="00305AC5"/>
    <w:rsid w:val="00310548"/>
    <w:rsid w:val="00312962"/>
    <w:rsid w:val="00313D79"/>
    <w:rsid w:val="003145A9"/>
    <w:rsid w:val="00321E0C"/>
    <w:rsid w:val="003254C8"/>
    <w:rsid w:val="00327FCE"/>
    <w:rsid w:val="00340C75"/>
    <w:rsid w:val="00340E3D"/>
    <w:rsid w:val="003435EB"/>
    <w:rsid w:val="00346887"/>
    <w:rsid w:val="003479BA"/>
    <w:rsid w:val="00350F07"/>
    <w:rsid w:val="00351D6C"/>
    <w:rsid w:val="00352EA3"/>
    <w:rsid w:val="003532C3"/>
    <w:rsid w:val="00355A15"/>
    <w:rsid w:val="0036101B"/>
    <w:rsid w:val="0036149E"/>
    <w:rsid w:val="003663E7"/>
    <w:rsid w:val="0036664E"/>
    <w:rsid w:val="00366A31"/>
    <w:rsid w:val="0037076A"/>
    <w:rsid w:val="00371EEE"/>
    <w:rsid w:val="0037313B"/>
    <w:rsid w:val="00374166"/>
    <w:rsid w:val="00376B74"/>
    <w:rsid w:val="00381D7C"/>
    <w:rsid w:val="00390576"/>
    <w:rsid w:val="00396A20"/>
    <w:rsid w:val="00397535"/>
    <w:rsid w:val="00397B8C"/>
    <w:rsid w:val="003A153C"/>
    <w:rsid w:val="003B0024"/>
    <w:rsid w:val="003B1220"/>
    <w:rsid w:val="003B224C"/>
    <w:rsid w:val="003B2F4F"/>
    <w:rsid w:val="003B3B63"/>
    <w:rsid w:val="003B591E"/>
    <w:rsid w:val="003C21BB"/>
    <w:rsid w:val="003C3723"/>
    <w:rsid w:val="003C4196"/>
    <w:rsid w:val="003C584E"/>
    <w:rsid w:val="003C6B52"/>
    <w:rsid w:val="003D041E"/>
    <w:rsid w:val="003D27BF"/>
    <w:rsid w:val="003D52F1"/>
    <w:rsid w:val="003D6EA3"/>
    <w:rsid w:val="003E07C1"/>
    <w:rsid w:val="003E6222"/>
    <w:rsid w:val="003F4512"/>
    <w:rsid w:val="003F46A5"/>
    <w:rsid w:val="003F4CFA"/>
    <w:rsid w:val="003F50E0"/>
    <w:rsid w:val="003F7131"/>
    <w:rsid w:val="003F794B"/>
    <w:rsid w:val="003F79A4"/>
    <w:rsid w:val="004034A6"/>
    <w:rsid w:val="0040417C"/>
    <w:rsid w:val="00410088"/>
    <w:rsid w:val="00410B20"/>
    <w:rsid w:val="00411DFC"/>
    <w:rsid w:val="004140E0"/>
    <w:rsid w:val="004145EF"/>
    <w:rsid w:val="00415232"/>
    <w:rsid w:val="004168F6"/>
    <w:rsid w:val="00416AD1"/>
    <w:rsid w:val="00417DB1"/>
    <w:rsid w:val="004202F7"/>
    <w:rsid w:val="00420438"/>
    <w:rsid w:val="00421CCF"/>
    <w:rsid w:val="004220D7"/>
    <w:rsid w:val="00424ED9"/>
    <w:rsid w:val="00432E28"/>
    <w:rsid w:val="00436CA5"/>
    <w:rsid w:val="00440574"/>
    <w:rsid w:val="00446819"/>
    <w:rsid w:val="004503C7"/>
    <w:rsid w:val="00453C0C"/>
    <w:rsid w:val="00454096"/>
    <w:rsid w:val="0045634D"/>
    <w:rsid w:val="00457244"/>
    <w:rsid w:val="00460BD1"/>
    <w:rsid w:val="00460C00"/>
    <w:rsid w:val="0046202F"/>
    <w:rsid w:val="00464DF4"/>
    <w:rsid w:val="00465089"/>
    <w:rsid w:val="004762E6"/>
    <w:rsid w:val="00477144"/>
    <w:rsid w:val="00481459"/>
    <w:rsid w:val="00486F22"/>
    <w:rsid w:val="0049199A"/>
    <w:rsid w:val="004A02F9"/>
    <w:rsid w:val="004B28B1"/>
    <w:rsid w:val="004B600A"/>
    <w:rsid w:val="004B6665"/>
    <w:rsid w:val="004B7586"/>
    <w:rsid w:val="004C334F"/>
    <w:rsid w:val="004C4D52"/>
    <w:rsid w:val="004C6645"/>
    <w:rsid w:val="004D1A51"/>
    <w:rsid w:val="004D29E6"/>
    <w:rsid w:val="004D2E69"/>
    <w:rsid w:val="004D417A"/>
    <w:rsid w:val="004E1D00"/>
    <w:rsid w:val="004E6734"/>
    <w:rsid w:val="004F17FA"/>
    <w:rsid w:val="004F7A86"/>
    <w:rsid w:val="005036F9"/>
    <w:rsid w:val="00506A93"/>
    <w:rsid w:val="00506C8B"/>
    <w:rsid w:val="005079FD"/>
    <w:rsid w:val="005111A3"/>
    <w:rsid w:val="00511B00"/>
    <w:rsid w:val="00511D80"/>
    <w:rsid w:val="005148A6"/>
    <w:rsid w:val="00515076"/>
    <w:rsid w:val="005153D1"/>
    <w:rsid w:val="00515C03"/>
    <w:rsid w:val="00522FA2"/>
    <w:rsid w:val="0052490A"/>
    <w:rsid w:val="00525D47"/>
    <w:rsid w:val="0052758C"/>
    <w:rsid w:val="00527A14"/>
    <w:rsid w:val="0053476E"/>
    <w:rsid w:val="00536038"/>
    <w:rsid w:val="005420F0"/>
    <w:rsid w:val="00544C2B"/>
    <w:rsid w:val="00545912"/>
    <w:rsid w:val="00551F07"/>
    <w:rsid w:val="00564D2B"/>
    <w:rsid w:val="00573234"/>
    <w:rsid w:val="0057424A"/>
    <w:rsid w:val="00574967"/>
    <w:rsid w:val="005758B0"/>
    <w:rsid w:val="0057668D"/>
    <w:rsid w:val="0058136B"/>
    <w:rsid w:val="00582243"/>
    <w:rsid w:val="00582256"/>
    <w:rsid w:val="00583B83"/>
    <w:rsid w:val="00585693"/>
    <w:rsid w:val="005861E9"/>
    <w:rsid w:val="005870F6"/>
    <w:rsid w:val="0059304B"/>
    <w:rsid w:val="0059425A"/>
    <w:rsid w:val="005952A0"/>
    <w:rsid w:val="005A0EFA"/>
    <w:rsid w:val="005A56ED"/>
    <w:rsid w:val="005A6995"/>
    <w:rsid w:val="005A7D43"/>
    <w:rsid w:val="005B3267"/>
    <w:rsid w:val="005B64D7"/>
    <w:rsid w:val="005C0090"/>
    <w:rsid w:val="005C0442"/>
    <w:rsid w:val="005C2AC2"/>
    <w:rsid w:val="005C2DAC"/>
    <w:rsid w:val="005C2FCB"/>
    <w:rsid w:val="005C5F86"/>
    <w:rsid w:val="005D13BE"/>
    <w:rsid w:val="005E12CD"/>
    <w:rsid w:val="005E1349"/>
    <w:rsid w:val="005E2382"/>
    <w:rsid w:val="005E2C10"/>
    <w:rsid w:val="005E429A"/>
    <w:rsid w:val="005E4488"/>
    <w:rsid w:val="005E616F"/>
    <w:rsid w:val="005E696E"/>
    <w:rsid w:val="005F1403"/>
    <w:rsid w:val="005F1B98"/>
    <w:rsid w:val="005F6202"/>
    <w:rsid w:val="00607702"/>
    <w:rsid w:val="0060775B"/>
    <w:rsid w:val="0061489E"/>
    <w:rsid w:val="00614BD2"/>
    <w:rsid w:val="00623A31"/>
    <w:rsid w:val="00623BDD"/>
    <w:rsid w:val="00625905"/>
    <w:rsid w:val="0063355D"/>
    <w:rsid w:val="00634292"/>
    <w:rsid w:val="00636C7B"/>
    <w:rsid w:val="00641BC0"/>
    <w:rsid w:val="00645E0C"/>
    <w:rsid w:val="00651DBC"/>
    <w:rsid w:val="00652991"/>
    <w:rsid w:val="0065492A"/>
    <w:rsid w:val="00654F35"/>
    <w:rsid w:val="0066039F"/>
    <w:rsid w:val="00663B5C"/>
    <w:rsid w:val="00663DF5"/>
    <w:rsid w:val="006650AD"/>
    <w:rsid w:val="00674A32"/>
    <w:rsid w:val="006764E1"/>
    <w:rsid w:val="00676AAD"/>
    <w:rsid w:val="00680610"/>
    <w:rsid w:val="00685937"/>
    <w:rsid w:val="00687F57"/>
    <w:rsid w:val="006903FA"/>
    <w:rsid w:val="00690897"/>
    <w:rsid w:val="00691DC3"/>
    <w:rsid w:val="00694AD4"/>
    <w:rsid w:val="00694D4D"/>
    <w:rsid w:val="006A0A7D"/>
    <w:rsid w:val="006A5725"/>
    <w:rsid w:val="006A59C1"/>
    <w:rsid w:val="006A5FD6"/>
    <w:rsid w:val="006A788E"/>
    <w:rsid w:val="006B2742"/>
    <w:rsid w:val="006B5797"/>
    <w:rsid w:val="006C2352"/>
    <w:rsid w:val="006C2AD9"/>
    <w:rsid w:val="006C36C0"/>
    <w:rsid w:val="006C4A43"/>
    <w:rsid w:val="006C7750"/>
    <w:rsid w:val="006C7FEC"/>
    <w:rsid w:val="006D76F0"/>
    <w:rsid w:val="006E0442"/>
    <w:rsid w:val="006E231E"/>
    <w:rsid w:val="006E2FA2"/>
    <w:rsid w:val="006F1E9E"/>
    <w:rsid w:val="006F2E1E"/>
    <w:rsid w:val="006F5AC2"/>
    <w:rsid w:val="006F62A8"/>
    <w:rsid w:val="00700974"/>
    <w:rsid w:val="00711ED8"/>
    <w:rsid w:val="00713A0E"/>
    <w:rsid w:val="0071437F"/>
    <w:rsid w:val="007143D8"/>
    <w:rsid w:val="00715AF6"/>
    <w:rsid w:val="00716CC9"/>
    <w:rsid w:val="00717200"/>
    <w:rsid w:val="00717DF8"/>
    <w:rsid w:val="00717F80"/>
    <w:rsid w:val="00722848"/>
    <w:rsid w:val="007266C7"/>
    <w:rsid w:val="007324F1"/>
    <w:rsid w:val="00742996"/>
    <w:rsid w:val="007449AD"/>
    <w:rsid w:val="00746008"/>
    <w:rsid w:val="007627D2"/>
    <w:rsid w:val="0076495F"/>
    <w:rsid w:val="0076571B"/>
    <w:rsid w:val="0076689B"/>
    <w:rsid w:val="00767A19"/>
    <w:rsid w:val="00770690"/>
    <w:rsid w:val="00771142"/>
    <w:rsid w:val="00774F76"/>
    <w:rsid w:val="00780F88"/>
    <w:rsid w:val="007810E6"/>
    <w:rsid w:val="00783FCB"/>
    <w:rsid w:val="00785641"/>
    <w:rsid w:val="00785E62"/>
    <w:rsid w:val="00791A1A"/>
    <w:rsid w:val="00792FC8"/>
    <w:rsid w:val="00792FCE"/>
    <w:rsid w:val="00797280"/>
    <w:rsid w:val="007974A7"/>
    <w:rsid w:val="007A2868"/>
    <w:rsid w:val="007A32B7"/>
    <w:rsid w:val="007A6B34"/>
    <w:rsid w:val="007B39C6"/>
    <w:rsid w:val="007C0D35"/>
    <w:rsid w:val="007C4143"/>
    <w:rsid w:val="007C4FF7"/>
    <w:rsid w:val="007D28F4"/>
    <w:rsid w:val="007D4451"/>
    <w:rsid w:val="007D58E7"/>
    <w:rsid w:val="007E247A"/>
    <w:rsid w:val="007E6170"/>
    <w:rsid w:val="007E697C"/>
    <w:rsid w:val="007F3A70"/>
    <w:rsid w:val="00801E9A"/>
    <w:rsid w:val="00802B01"/>
    <w:rsid w:val="00805175"/>
    <w:rsid w:val="0080741D"/>
    <w:rsid w:val="00811F18"/>
    <w:rsid w:val="00812F19"/>
    <w:rsid w:val="00814895"/>
    <w:rsid w:val="008206CF"/>
    <w:rsid w:val="008206D5"/>
    <w:rsid w:val="0082341F"/>
    <w:rsid w:val="0083318A"/>
    <w:rsid w:val="00833416"/>
    <w:rsid w:val="008459E9"/>
    <w:rsid w:val="0085104D"/>
    <w:rsid w:val="00853672"/>
    <w:rsid w:val="00860D49"/>
    <w:rsid w:val="00862D09"/>
    <w:rsid w:val="00862E3A"/>
    <w:rsid w:val="00864EB8"/>
    <w:rsid w:val="00866221"/>
    <w:rsid w:val="008673C4"/>
    <w:rsid w:val="00871489"/>
    <w:rsid w:val="00871FBF"/>
    <w:rsid w:val="00873671"/>
    <w:rsid w:val="00882851"/>
    <w:rsid w:val="00883EB5"/>
    <w:rsid w:val="00884B58"/>
    <w:rsid w:val="008925C4"/>
    <w:rsid w:val="008933BB"/>
    <w:rsid w:val="008A01A8"/>
    <w:rsid w:val="008B2C9F"/>
    <w:rsid w:val="008B3B9F"/>
    <w:rsid w:val="008B5C2D"/>
    <w:rsid w:val="008B7A21"/>
    <w:rsid w:val="008C1172"/>
    <w:rsid w:val="008C4012"/>
    <w:rsid w:val="008C4AB7"/>
    <w:rsid w:val="008C6B97"/>
    <w:rsid w:val="008C7FC7"/>
    <w:rsid w:val="008D0758"/>
    <w:rsid w:val="008D4077"/>
    <w:rsid w:val="008D5CA2"/>
    <w:rsid w:val="008D6C80"/>
    <w:rsid w:val="008E354A"/>
    <w:rsid w:val="008E4D5D"/>
    <w:rsid w:val="009026CA"/>
    <w:rsid w:val="00903376"/>
    <w:rsid w:val="00911FCC"/>
    <w:rsid w:val="009172EA"/>
    <w:rsid w:val="0092070D"/>
    <w:rsid w:val="009304A0"/>
    <w:rsid w:val="00930DE0"/>
    <w:rsid w:val="0093365F"/>
    <w:rsid w:val="009350A1"/>
    <w:rsid w:val="00940D09"/>
    <w:rsid w:val="009437D1"/>
    <w:rsid w:val="00943809"/>
    <w:rsid w:val="009464DF"/>
    <w:rsid w:val="00955EDE"/>
    <w:rsid w:val="00967444"/>
    <w:rsid w:val="00976C69"/>
    <w:rsid w:val="009808E7"/>
    <w:rsid w:val="00985C36"/>
    <w:rsid w:val="009A3499"/>
    <w:rsid w:val="009A3DCC"/>
    <w:rsid w:val="009B102F"/>
    <w:rsid w:val="009C0B2E"/>
    <w:rsid w:val="009C2BED"/>
    <w:rsid w:val="009C6146"/>
    <w:rsid w:val="009D37AA"/>
    <w:rsid w:val="009D62D5"/>
    <w:rsid w:val="009D779F"/>
    <w:rsid w:val="009E0827"/>
    <w:rsid w:val="009E1823"/>
    <w:rsid w:val="009E5D2D"/>
    <w:rsid w:val="009F1A86"/>
    <w:rsid w:val="009F3BC6"/>
    <w:rsid w:val="00A03508"/>
    <w:rsid w:val="00A0597B"/>
    <w:rsid w:val="00A0670B"/>
    <w:rsid w:val="00A06C42"/>
    <w:rsid w:val="00A1085D"/>
    <w:rsid w:val="00A113B7"/>
    <w:rsid w:val="00A11600"/>
    <w:rsid w:val="00A126DC"/>
    <w:rsid w:val="00A128B4"/>
    <w:rsid w:val="00A12E77"/>
    <w:rsid w:val="00A228D0"/>
    <w:rsid w:val="00A26BCC"/>
    <w:rsid w:val="00A3292C"/>
    <w:rsid w:val="00A3575A"/>
    <w:rsid w:val="00A42EB2"/>
    <w:rsid w:val="00A45ED9"/>
    <w:rsid w:val="00A50319"/>
    <w:rsid w:val="00A524E3"/>
    <w:rsid w:val="00A524FD"/>
    <w:rsid w:val="00A638C4"/>
    <w:rsid w:val="00A64E43"/>
    <w:rsid w:val="00A64EC7"/>
    <w:rsid w:val="00A65635"/>
    <w:rsid w:val="00A67554"/>
    <w:rsid w:val="00A67BF7"/>
    <w:rsid w:val="00A74D50"/>
    <w:rsid w:val="00A768A7"/>
    <w:rsid w:val="00A80C8C"/>
    <w:rsid w:val="00A828D0"/>
    <w:rsid w:val="00A858A2"/>
    <w:rsid w:val="00A96EF5"/>
    <w:rsid w:val="00A96FF0"/>
    <w:rsid w:val="00AA0DFD"/>
    <w:rsid w:val="00AA1DD2"/>
    <w:rsid w:val="00AA2DF0"/>
    <w:rsid w:val="00AA362C"/>
    <w:rsid w:val="00AA7DCC"/>
    <w:rsid w:val="00AB071F"/>
    <w:rsid w:val="00AB16EC"/>
    <w:rsid w:val="00AB2086"/>
    <w:rsid w:val="00AB4293"/>
    <w:rsid w:val="00AB4DE5"/>
    <w:rsid w:val="00AC2C52"/>
    <w:rsid w:val="00AC404F"/>
    <w:rsid w:val="00AE3A96"/>
    <w:rsid w:val="00AE4AEF"/>
    <w:rsid w:val="00AE4BF8"/>
    <w:rsid w:val="00AE7A7C"/>
    <w:rsid w:val="00AF1294"/>
    <w:rsid w:val="00AF2403"/>
    <w:rsid w:val="00AF3356"/>
    <w:rsid w:val="00B0195F"/>
    <w:rsid w:val="00B039BF"/>
    <w:rsid w:val="00B045BA"/>
    <w:rsid w:val="00B04636"/>
    <w:rsid w:val="00B0667E"/>
    <w:rsid w:val="00B12B57"/>
    <w:rsid w:val="00B1447D"/>
    <w:rsid w:val="00B15F9F"/>
    <w:rsid w:val="00B2573A"/>
    <w:rsid w:val="00B258D1"/>
    <w:rsid w:val="00B2687F"/>
    <w:rsid w:val="00B30904"/>
    <w:rsid w:val="00B30C36"/>
    <w:rsid w:val="00B332ED"/>
    <w:rsid w:val="00B33BEE"/>
    <w:rsid w:val="00B34CB7"/>
    <w:rsid w:val="00B41CAB"/>
    <w:rsid w:val="00B42430"/>
    <w:rsid w:val="00B4274D"/>
    <w:rsid w:val="00B51B74"/>
    <w:rsid w:val="00B55F40"/>
    <w:rsid w:val="00B56551"/>
    <w:rsid w:val="00B5741E"/>
    <w:rsid w:val="00B62946"/>
    <w:rsid w:val="00B64274"/>
    <w:rsid w:val="00B64D2C"/>
    <w:rsid w:val="00B677AA"/>
    <w:rsid w:val="00B742B8"/>
    <w:rsid w:val="00B773BE"/>
    <w:rsid w:val="00B805C2"/>
    <w:rsid w:val="00B86CE9"/>
    <w:rsid w:val="00B87A1B"/>
    <w:rsid w:val="00B97566"/>
    <w:rsid w:val="00B97B78"/>
    <w:rsid w:val="00BA352B"/>
    <w:rsid w:val="00BA64A4"/>
    <w:rsid w:val="00BA750D"/>
    <w:rsid w:val="00BB1B5C"/>
    <w:rsid w:val="00BB3977"/>
    <w:rsid w:val="00BC093F"/>
    <w:rsid w:val="00BC2163"/>
    <w:rsid w:val="00BC4535"/>
    <w:rsid w:val="00BD00A4"/>
    <w:rsid w:val="00BD0ABB"/>
    <w:rsid w:val="00BD37CF"/>
    <w:rsid w:val="00BD4260"/>
    <w:rsid w:val="00BD4756"/>
    <w:rsid w:val="00BD6BA9"/>
    <w:rsid w:val="00BE022F"/>
    <w:rsid w:val="00BE2E82"/>
    <w:rsid w:val="00BF6833"/>
    <w:rsid w:val="00C0167F"/>
    <w:rsid w:val="00C06283"/>
    <w:rsid w:val="00C07EF5"/>
    <w:rsid w:val="00C11EB2"/>
    <w:rsid w:val="00C14138"/>
    <w:rsid w:val="00C16D2D"/>
    <w:rsid w:val="00C217ED"/>
    <w:rsid w:val="00C23658"/>
    <w:rsid w:val="00C25ECF"/>
    <w:rsid w:val="00C27F44"/>
    <w:rsid w:val="00C31EFA"/>
    <w:rsid w:val="00C3530D"/>
    <w:rsid w:val="00C403D1"/>
    <w:rsid w:val="00C530ED"/>
    <w:rsid w:val="00C5742F"/>
    <w:rsid w:val="00C6601D"/>
    <w:rsid w:val="00C70EEC"/>
    <w:rsid w:val="00C74E90"/>
    <w:rsid w:val="00C75D3D"/>
    <w:rsid w:val="00C84773"/>
    <w:rsid w:val="00C86EC7"/>
    <w:rsid w:val="00C91D62"/>
    <w:rsid w:val="00C92052"/>
    <w:rsid w:val="00C92217"/>
    <w:rsid w:val="00C941A8"/>
    <w:rsid w:val="00C94A15"/>
    <w:rsid w:val="00CA7966"/>
    <w:rsid w:val="00CB3C02"/>
    <w:rsid w:val="00CB56CA"/>
    <w:rsid w:val="00CB5A0F"/>
    <w:rsid w:val="00CB6BA4"/>
    <w:rsid w:val="00CC0DBE"/>
    <w:rsid w:val="00CC63F5"/>
    <w:rsid w:val="00CC68DB"/>
    <w:rsid w:val="00CC7D54"/>
    <w:rsid w:val="00CD153F"/>
    <w:rsid w:val="00CD4E2C"/>
    <w:rsid w:val="00CD6E4C"/>
    <w:rsid w:val="00CE07FD"/>
    <w:rsid w:val="00CE1155"/>
    <w:rsid w:val="00CE6597"/>
    <w:rsid w:val="00CE6EE2"/>
    <w:rsid w:val="00CF625C"/>
    <w:rsid w:val="00D07653"/>
    <w:rsid w:val="00D12845"/>
    <w:rsid w:val="00D141FE"/>
    <w:rsid w:val="00D14210"/>
    <w:rsid w:val="00D216B5"/>
    <w:rsid w:val="00D22088"/>
    <w:rsid w:val="00D30641"/>
    <w:rsid w:val="00D31170"/>
    <w:rsid w:val="00D32BAD"/>
    <w:rsid w:val="00D42CF8"/>
    <w:rsid w:val="00D43E1F"/>
    <w:rsid w:val="00D43F24"/>
    <w:rsid w:val="00D44BB7"/>
    <w:rsid w:val="00D508FB"/>
    <w:rsid w:val="00D52EEA"/>
    <w:rsid w:val="00D54669"/>
    <w:rsid w:val="00D70C87"/>
    <w:rsid w:val="00D71EB5"/>
    <w:rsid w:val="00D72F11"/>
    <w:rsid w:val="00D75A6F"/>
    <w:rsid w:val="00D75D77"/>
    <w:rsid w:val="00D77D42"/>
    <w:rsid w:val="00D80497"/>
    <w:rsid w:val="00D83274"/>
    <w:rsid w:val="00D90277"/>
    <w:rsid w:val="00D91DEF"/>
    <w:rsid w:val="00D91F64"/>
    <w:rsid w:val="00D9300D"/>
    <w:rsid w:val="00D94182"/>
    <w:rsid w:val="00D947DA"/>
    <w:rsid w:val="00D9509B"/>
    <w:rsid w:val="00D951D1"/>
    <w:rsid w:val="00D963CD"/>
    <w:rsid w:val="00D97C52"/>
    <w:rsid w:val="00DB19B9"/>
    <w:rsid w:val="00DB1DF0"/>
    <w:rsid w:val="00DB2990"/>
    <w:rsid w:val="00DB6346"/>
    <w:rsid w:val="00DB7983"/>
    <w:rsid w:val="00DC1D7B"/>
    <w:rsid w:val="00DC1E42"/>
    <w:rsid w:val="00DC7E36"/>
    <w:rsid w:val="00DD3438"/>
    <w:rsid w:val="00DD423C"/>
    <w:rsid w:val="00DE21C4"/>
    <w:rsid w:val="00DE24C9"/>
    <w:rsid w:val="00DF5CA5"/>
    <w:rsid w:val="00DF691C"/>
    <w:rsid w:val="00E00E8F"/>
    <w:rsid w:val="00E0120D"/>
    <w:rsid w:val="00E12B0E"/>
    <w:rsid w:val="00E15ADC"/>
    <w:rsid w:val="00E17597"/>
    <w:rsid w:val="00E244AE"/>
    <w:rsid w:val="00E25059"/>
    <w:rsid w:val="00E32D49"/>
    <w:rsid w:val="00E33B63"/>
    <w:rsid w:val="00E3797B"/>
    <w:rsid w:val="00E42D5F"/>
    <w:rsid w:val="00E451FF"/>
    <w:rsid w:val="00E54625"/>
    <w:rsid w:val="00E60FBD"/>
    <w:rsid w:val="00E637AA"/>
    <w:rsid w:val="00E655B9"/>
    <w:rsid w:val="00E67D67"/>
    <w:rsid w:val="00E70003"/>
    <w:rsid w:val="00E70ABC"/>
    <w:rsid w:val="00E711E9"/>
    <w:rsid w:val="00E76416"/>
    <w:rsid w:val="00E82690"/>
    <w:rsid w:val="00E84B63"/>
    <w:rsid w:val="00E92271"/>
    <w:rsid w:val="00E97211"/>
    <w:rsid w:val="00E975D8"/>
    <w:rsid w:val="00EA6672"/>
    <w:rsid w:val="00EA6D3D"/>
    <w:rsid w:val="00EA75B4"/>
    <w:rsid w:val="00EB2C7B"/>
    <w:rsid w:val="00EB35D5"/>
    <w:rsid w:val="00EB54F1"/>
    <w:rsid w:val="00EC078A"/>
    <w:rsid w:val="00EC5965"/>
    <w:rsid w:val="00ED0A1F"/>
    <w:rsid w:val="00ED23BA"/>
    <w:rsid w:val="00ED6139"/>
    <w:rsid w:val="00ED64E8"/>
    <w:rsid w:val="00EE464F"/>
    <w:rsid w:val="00EE52A0"/>
    <w:rsid w:val="00EE620A"/>
    <w:rsid w:val="00EE680A"/>
    <w:rsid w:val="00EF0AE4"/>
    <w:rsid w:val="00EF28AE"/>
    <w:rsid w:val="00EF3BD6"/>
    <w:rsid w:val="00EF3DB3"/>
    <w:rsid w:val="00F006E7"/>
    <w:rsid w:val="00F00B87"/>
    <w:rsid w:val="00F10CF2"/>
    <w:rsid w:val="00F16C70"/>
    <w:rsid w:val="00F23290"/>
    <w:rsid w:val="00F240A1"/>
    <w:rsid w:val="00F278A3"/>
    <w:rsid w:val="00F312E4"/>
    <w:rsid w:val="00F32A5F"/>
    <w:rsid w:val="00F3353E"/>
    <w:rsid w:val="00F33D79"/>
    <w:rsid w:val="00F371BB"/>
    <w:rsid w:val="00F3754A"/>
    <w:rsid w:val="00F410EA"/>
    <w:rsid w:val="00F45140"/>
    <w:rsid w:val="00F47A07"/>
    <w:rsid w:val="00F5035D"/>
    <w:rsid w:val="00F50612"/>
    <w:rsid w:val="00F65709"/>
    <w:rsid w:val="00F65DAD"/>
    <w:rsid w:val="00F71656"/>
    <w:rsid w:val="00F73CBB"/>
    <w:rsid w:val="00F75847"/>
    <w:rsid w:val="00F77567"/>
    <w:rsid w:val="00F8536F"/>
    <w:rsid w:val="00F85F3F"/>
    <w:rsid w:val="00F86454"/>
    <w:rsid w:val="00F878B1"/>
    <w:rsid w:val="00F91FEA"/>
    <w:rsid w:val="00F9428D"/>
    <w:rsid w:val="00F95B51"/>
    <w:rsid w:val="00FA4A41"/>
    <w:rsid w:val="00FA704B"/>
    <w:rsid w:val="00FB2B9A"/>
    <w:rsid w:val="00FB5E33"/>
    <w:rsid w:val="00FB6195"/>
    <w:rsid w:val="00FC4481"/>
    <w:rsid w:val="00FC5444"/>
    <w:rsid w:val="00FD11BA"/>
    <w:rsid w:val="00FD3F17"/>
    <w:rsid w:val="00FD67D1"/>
    <w:rsid w:val="00FE12F4"/>
    <w:rsid w:val="00FE23CE"/>
    <w:rsid w:val="00FF046F"/>
    <w:rsid w:val="00FF2D5A"/>
    <w:rsid w:val="00FF2F58"/>
    <w:rsid w:val="00FF4C85"/>
    <w:rsid w:val="03351F8D"/>
    <w:rsid w:val="1412EE77"/>
    <w:rsid w:val="1CB21D9E"/>
    <w:rsid w:val="4198B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2DD97"/>
  <w15:chartTrackingRefBased/>
  <w15:docId w15:val="{C84D1F03-5F6A-4520-964B-A794058E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D9F"/>
  </w:style>
  <w:style w:type="paragraph" w:styleId="Naslov1">
    <w:name w:val="heading 1"/>
    <w:aliases w:val="NASLOV"/>
    <w:basedOn w:val="Navaden"/>
    <w:next w:val="Navaden"/>
    <w:link w:val="Naslov1Znak"/>
    <w:qFormat/>
    <w:rsid w:val="00F9428D"/>
    <w:pPr>
      <w:keepNext/>
      <w:keepLines/>
      <w:numPr>
        <w:numId w:val="3"/>
      </w:numPr>
      <w:spacing w:after="0" w:line="240" w:lineRule="auto"/>
      <w:ind w:left="1290"/>
      <w:outlineLvl w:val="0"/>
    </w:pPr>
    <w:rPr>
      <w:rFonts w:ascii="Arial" w:eastAsiaTheme="majorEastAsia" w:hAnsi="Arial" w:cs="Arial"/>
      <w:b/>
      <w:bCs/>
      <w:caps/>
      <w:spacing w:val="4"/>
    </w:rPr>
  </w:style>
  <w:style w:type="paragraph" w:styleId="Naslov2">
    <w:name w:val="heading 2"/>
    <w:basedOn w:val="Navaden"/>
    <w:next w:val="Navaden"/>
    <w:link w:val="Naslov2Znak"/>
    <w:unhideWhenUsed/>
    <w:qFormat/>
    <w:rsid w:val="00115879"/>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nhideWhenUsed/>
    <w:qFormat/>
    <w:rsid w:val="00115879"/>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nhideWhenUsed/>
    <w:qFormat/>
    <w:rsid w:val="00115879"/>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9"/>
    <w:unhideWhenUsed/>
    <w:qFormat/>
    <w:rsid w:val="00115879"/>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nhideWhenUsed/>
    <w:qFormat/>
    <w:rsid w:val="00115879"/>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9"/>
    <w:unhideWhenUsed/>
    <w:qFormat/>
    <w:rsid w:val="00115879"/>
    <w:pPr>
      <w:keepNext/>
      <w:keepLines/>
      <w:spacing w:before="120" w:after="0"/>
      <w:outlineLvl w:val="6"/>
    </w:pPr>
    <w:rPr>
      <w:i/>
      <w:iCs/>
    </w:rPr>
  </w:style>
  <w:style w:type="paragraph" w:styleId="Naslov8">
    <w:name w:val="heading 8"/>
    <w:basedOn w:val="Navaden"/>
    <w:next w:val="Navaden"/>
    <w:link w:val="Naslov8Znak"/>
    <w:uiPriority w:val="99"/>
    <w:unhideWhenUsed/>
    <w:qFormat/>
    <w:rsid w:val="00115879"/>
    <w:pPr>
      <w:keepNext/>
      <w:keepLines/>
      <w:spacing w:before="120" w:after="0"/>
      <w:outlineLvl w:val="7"/>
    </w:pPr>
    <w:rPr>
      <w:b/>
      <w:bCs/>
    </w:rPr>
  </w:style>
  <w:style w:type="paragraph" w:styleId="Naslov9">
    <w:name w:val="heading 9"/>
    <w:basedOn w:val="Navaden"/>
    <w:next w:val="Navaden"/>
    <w:link w:val="Naslov9Znak"/>
    <w:uiPriority w:val="99"/>
    <w:unhideWhenUsed/>
    <w:qFormat/>
    <w:rsid w:val="00115879"/>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11E23"/>
    <w:pPr>
      <w:tabs>
        <w:tab w:val="center" w:pos="4536"/>
        <w:tab w:val="right" w:pos="9072"/>
      </w:tabs>
      <w:spacing w:after="0" w:line="240" w:lineRule="auto"/>
    </w:pPr>
  </w:style>
  <w:style w:type="character" w:customStyle="1" w:styleId="GlavaZnak">
    <w:name w:val="Glava Znak"/>
    <w:basedOn w:val="Privzetapisavaodstavka"/>
    <w:link w:val="Glava"/>
    <w:rsid w:val="00211E23"/>
  </w:style>
  <w:style w:type="paragraph" w:styleId="Noga">
    <w:name w:val="footer"/>
    <w:basedOn w:val="Navaden"/>
    <w:link w:val="NogaZnak"/>
    <w:uiPriority w:val="99"/>
    <w:unhideWhenUsed/>
    <w:rsid w:val="00211E23"/>
    <w:pPr>
      <w:tabs>
        <w:tab w:val="center" w:pos="4536"/>
        <w:tab w:val="right" w:pos="9072"/>
      </w:tabs>
      <w:spacing w:after="0" w:line="240" w:lineRule="auto"/>
    </w:pPr>
  </w:style>
  <w:style w:type="character" w:customStyle="1" w:styleId="NogaZnak">
    <w:name w:val="Noga Znak"/>
    <w:basedOn w:val="Privzetapisavaodstavka"/>
    <w:link w:val="Noga"/>
    <w:uiPriority w:val="99"/>
    <w:rsid w:val="00211E23"/>
  </w:style>
  <w:style w:type="paragraph" w:styleId="Odstavekseznama">
    <w:name w:val="List Paragraph"/>
    <w:aliases w:val="K1,Odstavec1,Bullet 1,Bullet Points,Bullet layer,Colorful List - Accent 11,Dot pt,F5 List Paragraph,Indicator Text,Issue Action POC,List Paragraph Char Char Char,List Paragraph1,List Paragraph2,MAIN CONTENT,No Spacing1,Normal numbered,2"/>
    <w:basedOn w:val="Navaden"/>
    <w:link w:val="OdstavekseznamaZnak"/>
    <w:qFormat/>
    <w:rsid w:val="00115879"/>
    <w:pPr>
      <w:ind w:left="720"/>
      <w:contextualSpacing/>
    </w:pPr>
  </w:style>
  <w:style w:type="character" w:customStyle="1" w:styleId="Naslov1Znak">
    <w:name w:val="Naslov 1 Znak"/>
    <w:aliases w:val="NASLOV Znak"/>
    <w:basedOn w:val="Privzetapisavaodstavka"/>
    <w:link w:val="Naslov1"/>
    <w:rsid w:val="00F9428D"/>
    <w:rPr>
      <w:rFonts w:ascii="Arial" w:eastAsiaTheme="majorEastAsia" w:hAnsi="Arial" w:cs="Arial"/>
      <w:b/>
      <w:bCs/>
      <w:caps/>
      <w:spacing w:val="4"/>
    </w:rPr>
  </w:style>
  <w:style w:type="character" w:customStyle="1" w:styleId="Naslov2Znak">
    <w:name w:val="Naslov 2 Znak"/>
    <w:basedOn w:val="Privzetapisavaodstavka"/>
    <w:link w:val="Naslov2"/>
    <w:rsid w:val="00115879"/>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rsid w:val="00115879"/>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rsid w:val="00115879"/>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9"/>
    <w:rsid w:val="00115879"/>
    <w:rPr>
      <w:rFonts w:asciiTheme="majorHAnsi" w:eastAsiaTheme="majorEastAsia" w:hAnsiTheme="majorHAnsi" w:cstheme="majorBidi"/>
      <w:b/>
      <w:bCs/>
    </w:rPr>
  </w:style>
  <w:style w:type="character" w:customStyle="1" w:styleId="Naslov6Znak">
    <w:name w:val="Naslov 6 Znak"/>
    <w:basedOn w:val="Privzetapisavaodstavka"/>
    <w:link w:val="Naslov6"/>
    <w:rsid w:val="00115879"/>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9"/>
    <w:rsid w:val="00115879"/>
    <w:rPr>
      <w:i/>
      <w:iCs/>
    </w:rPr>
  </w:style>
  <w:style w:type="character" w:customStyle="1" w:styleId="Naslov8Znak">
    <w:name w:val="Naslov 8 Znak"/>
    <w:basedOn w:val="Privzetapisavaodstavka"/>
    <w:link w:val="Naslov8"/>
    <w:uiPriority w:val="99"/>
    <w:rsid w:val="00115879"/>
    <w:rPr>
      <w:b/>
      <w:bCs/>
    </w:rPr>
  </w:style>
  <w:style w:type="character" w:customStyle="1" w:styleId="Naslov9Znak">
    <w:name w:val="Naslov 9 Znak"/>
    <w:basedOn w:val="Privzetapisavaodstavka"/>
    <w:link w:val="Naslov9"/>
    <w:uiPriority w:val="99"/>
    <w:rsid w:val="00115879"/>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unhideWhenUsed/>
    <w:qFormat/>
    <w:rsid w:val="00115879"/>
    <w:rPr>
      <w:b/>
      <w:bCs/>
      <w:sz w:val="18"/>
      <w:szCs w:val="18"/>
    </w:rPr>
  </w:style>
  <w:style w:type="paragraph" w:styleId="Naslov">
    <w:name w:val="Title"/>
    <w:basedOn w:val="Navaden"/>
    <w:next w:val="Navaden"/>
    <w:link w:val="NaslovZnak"/>
    <w:uiPriority w:val="99"/>
    <w:qFormat/>
    <w:rsid w:val="0011587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99"/>
    <w:rsid w:val="00115879"/>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115879"/>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115879"/>
    <w:rPr>
      <w:rFonts w:asciiTheme="majorHAnsi" w:eastAsiaTheme="majorEastAsia" w:hAnsiTheme="majorHAnsi" w:cstheme="majorBidi"/>
      <w:sz w:val="24"/>
      <w:szCs w:val="24"/>
    </w:rPr>
  </w:style>
  <w:style w:type="character" w:styleId="Krepko">
    <w:name w:val="Strong"/>
    <w:basedOn w:val="Privzetapisavaodstavka"/>
    <w:qFormat/>
    <w:rsid w:val="00115879"/>
    <w:rPr>
      <w:b/>
      <w:bCs/>
      <w:color w:val="auto"/>
    </w:rPr>
  </w:style>
  <w:style w:type="character" w:styleId="Poudarek">
    <w:name w:val="Emphasis"/>
    <w:basedOn w:val="Privzetapisavaodstavka"/>
    <w:uiPriority w:val="20"/>
    <w:qFormat/>
    <w:rsid w:val="00115879"/>
    <w:rPr>
      <w:i/>
      <w:iCs/>
      <w:color w:val="auto"/>
    </w:rPr>
  </w:style>
  <w:style w:type="paragraph" w:styleId="Brezrazmikov">
    <w:name w:val="No Spacing"/>
    <w:uiPriority w:val="1"/>
    <w:qFormat/>
    <w:rsid w:val="00115879"/>
    <w:pPr>
      <w:spacing w:after="0" w:line="240" w:lineRule="auto"/>
    </w:pPr>
  </w:style>
  <w:style w:type="paragraph" w:styleId="Citat">
    <w:name w:val="Quote"/>
    <w:basedOn w:val="Navaden"/>
    <w:next w:val="Navaden"/>
    <w:link w:val="CitatZnak"/>
    <w:uiPriority w:val="29"/>
    <w:qFormat/>
    <w:rsid w:val="0011587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115879"/>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11587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115879"/>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115879"/>
    <w:rPr>
      <w:i/>
      <w:iCs/>
      <w:color w:val="auto"/>
    </w:rPr>
  </w:style>
  <w:style w:type="character" w:styleId="Intenzivenpoudarek">
    <w:name w:val="Intense Emphasis"/>
    <w:basedOn w:val="Privzetapisavaodstavka"/>
    <w:uiPriority w:val="21"/>
    <w:qFormat/>
    <w:rsid w:val="00115879"/>
    <w:rPr>
      <w:b/>
      <w:bCs/>
      <w:i/>
      <w:iCs/>
      <w:color w:val="auto"/>
    </w:rPr>
  </w:style>
  <w:style w:type="character" w:styleId="Neensklic">
    <w:name w:val="Subtle Reference"/>
    <w:basedOn w:val="Privzetapisavaodstavka"/>
    <w:uiPriority w:val="31"/>
    <w:qFormat/>
    <w:rsid w:val="00115879"/>
    <w:rPr>
      <w:smallCaps/>
      <w:color w:val="auto"/>
      <w:u w:val="single" w:color="7F7F7F" w:themeColor="text1" w:themeTint="80"/>
    </w:rPr>
  </w:style>
  <w:style w:type="character" w:styleId="Intenzivensklic">
    <w:name w:val="Intense Reference"/>
    <w:basedOn w:val="Privzetapisavaodstavka"/>
    <w:uiPriority w:val="32"/>
    <w:qFormat/>
    <w:rsid w:val="00115879"/>
    <w:rPr>
      <w:b/>
      <w:bCs/>
      <w:smallCaps/>
      <w:color w:val="auto"/>
      <w:u w:val="single"/>
    </w:rPr>
  </w:style>
  <w:style w:type="character" w:styleId="Naslovknjige">
    <w:name w:val="Book Title"/>
    <w:basedOn w:val="Privzetapisavaodstavka"/>
    <w:uiPriority w:val="33"/>
    <w:qFormat/>
    <w:rsid w:val="00115879"/>
    <w:rPr>
      <w:b/>
      <w:bCs/>
      <w:smallCaps/>
      <w:color w:val="auto"/>
    </w:rPr>
  </w:style>
  <w:style w:type="paragraph" w:styleId="NaslovTOC">
    <w:name w:val="TOC Heading"/>
    <w:basedOn w:val="Naslov1"/>
    <w:next w:val="Navaden"/>
    <w:uiPriority w:val="39"/>
    <w:unhideWhenUsed/>
    <w:qFormat/>
    <w:rsid w:val="00115879"/>
    <w:pPr>
      <w:outlineLvl w:val="9"/>
    </w:pPr>
  </w:style>
  <w:style w:type="character" w:styleId="Hiperpovezava">
    <w:name w:val="Hyperlink"/>
    <w:basedOn w:val="Privzetapisavaodstavka"/>
    <w:uiPriority w:val="99"/>
    <w:unhideWhenUsed/>
    <w:rsid w:val="00115879"/>
    <w:rPr>
      <w:color w:val="0563C1" w:themeColor="hyperlink"/>
      <w:u w:val="single"/>
    </w:rPr>
  </w:style>
  <w:style w:type="character" w:customStyle="1" w:styleId="Nerazreenaomemba1">
    <w:name w:val="Nerazrešena omemba1"/>
    <w:basedOn w:val="Privzetapisavaodstavka"/>
    <w:uiPriority w:val="99"/>
    <w:semiHidden/>
    <w:unhideWhenUsed/>
    <w:rsid w:val="00115879"/>
    <w:rPr>
      <w:color w:val="605E5C"/>
      <w:shd w:val="clear" w:color="auto" w:fill="E1DFDD"/>
    </w:rPr>
  </w:style>
  <w:style w:type="character" w:customStyle="1" w:styleId="Bodytext2">
    <w:name w:val="Body text (2)_"/>
    <w:basedOn w:val="Privzetapisavaodstavka"/>
    <w:link w:val="Bodytext20"/>
    <w:rsid w:val="000C4003"/>
    <w:rPr>
      <w:rFonts w:ascii="Arial" w:eastAsia="Arial" w:hAnsi="Arial" w:cs="Arial"/>
      <w:sz w:val="20"/>
      <w:szCs w:val="20"/>
      <w:shd w:val="clear" w:color="auto" w:fill="FFFFFF"/>
    </w:rPr>
  </w:style>
  <w:style w:type="character" w:customStyle="1" w:styleId="Bodytext2Bold">
    <w:name w:val="Body text (2) + Bold"/>
    <w:basedOn w:val="Bodytext2"/>
    <w:rsid w:val="000C4003"/>
    <w:rPr>
      <w:rFonts w:ascii="Arial" w:eastAsia="Arial" w:hAnsi="Arial" w:cs="Arial"/>
      <w:b/>
      <w:bCs/>
      <w:color w:val="000000"/>
      <w:spacing w:val="0"/>
      <w:w w:val="100"/>
      <w:position w:val="0"/>
      <w:sz w:val="20"/>
      <w:szCs w:val="20"/>
      <w:shd w:val="clear" w:color="auto" w:fill="FFFFFF"/>
      <w:lang w:val="sl-SI" w:eastAsia="sl-SI" w:bidi="sl-SI"/>
    </w:rPr>
  </w:style>
  <w:style w:type="character" w:customStyle="1" w:styleId="Bodytext8">
    <w:name w:val="Body text (8)_"/>
    <w:basedOn w:val="Privzetapisavaodstavka"/>
    <w:link w:val="Bodytext80"/>
    <w:rsid w:val="000C4003"/>
    <w:rPr>
      <w:rFonts w:ascii="Arial" w:eastAsia="Arial" w:hAnsi="Arial" w:cs="Arial"/>
      <w:b/>
      <w:bCs/>
      <w:shd w:val="clear" w:color="auto" w:fill="FFFFFF"/>
    </w:rPr>
  </w:style>
  <w:style w:type="paragraph" w:customStyle="1" w:styleId="Bodytext20">
    <w:name w:val="Body text (2)"/>
    <w:basedOn w:val="Navaden"/>
    <w:link w:val="Bodytext2"/>
    <w:rsid w:val="000C4003"/>
    <w:pPr>
      <w:widowControl w:val="0"/>
      <w:shd w:val="clear" w:color="auto" w:fill="FFFFFF"/>
      <w:spacing w:before="660" w:after="540" w:line="0" w:lineRule="atLeast"/>
      <w:ind w:hanging="523"/>
    </w:pPr>
    <w:rPr>
      <w:rFonts w:ascii="Arial" w:eastAsia="Arial" w:hAnsi="Arial" w:cs="Arial"/>
      <w:sz w:val="20"/>
      <w:szCs w:val="20"/>
    </w:rPr>
  </w:style>
  <w:style w:type="paragraph" w:customStyle="1" w:styleId="Bodytext80">
    <w:name w:val="Body text (8)"/>
    <w:basedOn w:val="Navaden"/>
    <w:link w:val="Bodytext8"/>
    <w:rsid w:val="000C4003"/>
    <w:pPr>
      <w:widowControl w:val="0"/>
      <w:shd w:val="clear" w:color="auto" w:fill="FFFFFF"/>
      <w:spacing w:after="300" w:line="0" w:lineRule="atLeast"/>
      <w:ind w:hanging="1719"/>
    </w:pPr>
    <w:rPr>
      <w:rFonts w:ascii="Arial" w:eastAsia="Arial" w:hAnsi="Arial" w:cs="Arial"/>
      <w:b/>
      <w:bCs/>
    </w:rPr>
  </w:style>
  <w:style w:type="table" w:styleId="Tabelamrea">
    <w:name w:val="Table Grid"/>
    <w:basedOn w:val="Navadnatabela"/>
    <w:uiPriority w:val="59"/>
    <w:rsid w:val="0035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527A14"/>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527A14"/>
    <w:rPr>
      <w:sz w:val="20"/>
      <w:szCs w:val="20"/>
    </w:rPr>
  </w:style>
  <w:style w:type="character" w:styleId="Sprotnaopomba-sklic">
    <w:name w:val="footnote reference"/>
    <w:aliases w:val="Footnote symbol,Footnote,Fussnota"/>
    <w:basedOn w:val="Privzetapisavaodstavka"/>
    <w:unhideWhenUsed/>
    <w:rsid w:val="00527A14"/>
    <w:rPr>
      <w:vertAlign w:val="superscript"/>
    </w:rPr>
  </w:style>
  <w:style w:type="character" w:customStyle="1" w:styleId="Footnote3">
    <w:name w:val="Footnote (3)_"/>
    <w:basedOn w:val="Privzetapisavaodstavka"/>
    <w:link w:val="Footnote30"/>
    <w:rsid w:val="000E06F4"/>
    <w:rPr>
      <w:rFonts w:ascii="Times New Roman" w:eastAsia="Times New Roman" w:hAnsi="Times New Roman" w:cs="Times New Roman"/>
      <w:sz w:val="14"/>
      <w:szCs w:val="14"/>
      <w:shd w:val="clear" w:color="auto" w:fill="FFFFFF"/>
    </w:rPr>
  </w:style>
  <w:style w:type="character" w:customStyle="1" w:styleId="Footnote3Arial65pt">
    <w:name w:val="Footnote (3) + Arial;6.5 pt"/>
    <w:basedOn w:val="Footnote3"/>
    <w:rsid w:val="000E06F4"/>
    <w:rPr>
      <w:rFonts w:ascii="Arial" w:eastAsia="Arial" w:hAnsi="Arial" w:cs="Arial"/>
      <w:color w:val="000000"/>
      <w:spacing w:val="0"/>
      <w:w w:val="100"/>
      <w:position w:val="0"/>
      <w:sz w:val="13"/>
      <w:szCs w:val="13"/>
      <w:shd w:val="clear" w:color="auto" w:fill="FFFFFF"/>
      <w:lang w:val="sl-SI" w:eastAsia="sl-SI" w:bidi="sl-SI"/>
    </w:rPr>
  </w:style>
  <w:style w:type="character" w:customStyle="1" w:styleId="Footnote4">
    <w:name w:val="Footnote (4)_"/>
    <w:basedOn w:val="Privzetapisavaodstavka"/>
    <w:link w:val="Footnote40"/>
    <w:rsid w:val="000E06F4"/>
    <w:rPr>
      <w:rFonts w:ascii="Arial" w:eastAsia="Arial" w:hAnsi="Arial" w:cs="Arial"/>
      <w:sz w:val="15"/>
      <w:szCs w:val="15"/>
      <w:shd w:val="clear" w:color="auto" w:fill="FFFFFF"/>
    </w:rPr>
  </w:style>
  <w:style w:type="character" w:customStyle="1" w:styleId="Bodytext4">
    <w:name w:val="Body text (4)_"/>
    <w:basedOn w:val="Privzetapisavaodstavka"/>
    <w:link w:val="Bodytext40"/>
    <w:rsid w:val="000E06F4"/>
    <w:rPr>
      <w:rFonts w:ascii="Arial" w:eastAsia="Arial" w:hAnsi="Arial" w:cs="Arial"/>
      <w:b/>
      <w:bCs/>
      <w:sz w:val="20"/>
      <w:szCs w:val="20"/>
      <w:shd w:val="clear" w:color="auto" w:fill="FFFFFF"/>
    </w:rPr>
  </w:style>
  <w:style w:type="character" w:customStyle="1" w:styleId="Picturecaption2Exact">
    <w:name w:val="Picture caption (2) Exact"/>
    <w:basedOn w:val="Privzetapisavaodstavka"/>
    <w:link w:val="Picturecaption2"/>
    <w:rsid w:val="000E06F4"/>
    <w:rPr>
      <w:rFonts w:ascii="Times New Roman" w:eastAsia="Times New Roman" w:hAnsi="Times New Roman" w:cs="Times New Roman"/>
      <w:sz w:val="13"/>
      <w:szCs w:val="13"/>
      <w:shd w:val="clear" w:color="auto" w:fill="FFFFFF"/>
    </w:rPr>
  </w:style>
  <w:style w:type="character" w:customStyle="1" w:styleId="Picturecaption3Exact">
    <w:name w:val="Picture caption (3) Exact"/>
    <w:basedOn w:val="Privzetapisavaodstavka"/>
    <w:link w:val="Picturecaption3"/>
    <w:rsid w:val="000E06F4"/>
    <w:rPr>
      <w:rFonts w:ascii="Arial" w:eastAsia="Arial" w:hAnsi="Arial" w:cs="Arial"/>
      <w:spacing w:val="-10"/>
      <w:sz w:val="8"/>
      <w:szCs w:val="8"/>
      <w:shd w:val="clear" w:color="auto" w:fill="FFFFFF"/>
    </w:rPr>
  </w:style>
  <w:style w:type="character" w:customStyle="1" w:styleId="PicturecaptionExact">
    <w:name w:val="Picture caption Exact"/>
    <w:basedOn w:val="Privzetapisavaodstavka"/>
    <w:link w:val="Picturecaption"/>
    <w:rsid w:val="000E06F4"/>
    <w:rPr>
      <w:rFonts w:ascii="Times New Roman" w:eastAsia="Times New Roman" w:hAnsi="Times New Roman" w:cs="Times New Roman"/>
      <w:sz w:val="18"/>
      <w:szCs w:val="18"/>
      <w:shd w:val="clear" w:color="auto" w:fill="FFFFFF"/>
    </w:rPr>
  </w:style>
  <w:style w:type="character" w:customStyle="1" w:styleId="Bodytext10">
    <w:name w:val="Body text (10)_"/>
    <w:basedOn w:val="Privzetapisavaodstavka"/>
    <w:link w:val="Bodytext100"/>
    <w:rsid w:val="000E06F4"/>
    <w:rPr>
      <w:rFonts w:ascii="Arial" w:eastAsia="Arial" w:hAnsi="Arial" w:cs="Arial"/>
      <w:b/>
      <w:bCs/>
      <w:sz w:val="15"/>
      <w:szCs w:val="15"/>
      <w:shd w:val="clear" w:color="auto" w:fill="FFFFFF"/>
    </w:rPr>
  </w:style>
  <w:style w:type="character" w:customStyle="1" w:styleId="Bodytext10SmallCaps">
    <w:name w:val="Body text (10) + Small Caps"/>
    <w:basedOn w:val="Bodytext10"/>
    <w:rsid w:val="000E06F4"/>
    <w:rPr>
      <w:rFonts w:ascii="Arial" w:eastAsia="Arial" w:hAnsi="Arial" w:cs="Arial"/>
      <w:b/>
      <w:bCs/>
      <w:smallCaps/>
      <w:color w:val="000000"/>
      <w:spacing w:val="0"/>
      <w:w w:val="100"/>
      <w:position w:val="0"/>
      <w:sz w:val="15"/>
      <w:szCs w:val="15"/>
      <w:u w:val="single"/>
      <w:shd w:val="clear" w:color="auto" w:fill="FFFFFF"/>
      <w:lang w:val="sl-SI" w:eastAsia="sl-SI" w:bidi="sl-SI"/>
    </w:rPr>
  </w:style>
  <w:style w:type="character" w:customStyle="1" w:styleId="Bodytext11">
    <w:name w:val="Body text (11)_"/>
    <w:basedOn w:val="Privzetapisavaodstavka"/>
    <w:link w:val="Bodytext110"/>
    <w:rsid w:val="000E06F4"/>
    <w:rPr>
      <w:rFonts w:ascii="Times New Roman" w:eastAsia="Times New Roman" w:hAnsi="Times New Roman" w:cs="Times New Roman"/>
      <w:sz w:val="17"/>
      <w:szCs w:val="17"/>
      <w:shd w:val="clear" w:color="auto" w:fill="FFFFFF"/>
    </w:rPr>
  </w:style>
  <w:style w:type="character" w:customStyle="1" w:styleId="Bodytext11Italic">
    <w:name w:val="Body text (11) + Italic"/>
    <w:basedOn w:val="Bodytext11"/>
    <w:rsid w:val="000E06F4"/>
    <w:rPr>
      <w:rFonts w:ascii="Times New Roman" w:eastAsia="Times New Roman" w:hAnsi="Times New Roman" w:cs="Times New Roman"/>
      <w:i/>
      <w:iCs/>
      <w:color w:val="000000"/>
      <w:spacing w:val="0"/>
      <w:w w:val="100"/>
      <w:position w:val="0"/>
      <w:sz w:val="17"/>
      <w:szCs w:val="17"/>
      <w:shd w:val="clear" w:color="auto" w:fill="FFFFFF"/>
      <w:lang w:val="sl-SI" w:eastAsia="sl-SI" w:bidi="sl-SI"/>
    </w:rPr>
  </w:style>
  <w:style w:type="character" w:customStyle="1" w:styleId="Bodytext12">
    <w:name w:val="Body text (12)_"/>
    <w:basedOn w:val="Privzetapisavaodstavka"/>
    <w:link w:val="Bodytext120"/>
    <w:rsid w:val="000E06F4"/>
    <w:rPr>
      <w:rFonts w:ascii="Times New Roman" w:eastAsia="Times New Roman" w:hAnsi="Times New Roman" w:cs="Times New Roman"/>
      <w:i/>
      <w:iCs/>
      <w:sz w:val="17"/>
      <w:szCs w:val="17"/>
      <w:shd w:val="clear" w:color="auto" w:fill="FFFFFF"/>
    </w:rPr>
  </w:style>
  <w:style w:type="paragraph" w:customStyle="1" w:styleId="Footnote30">
    <w:name w:val="Footnote (3)"/>
    <w:basedOn w:val="Navaden"/>
    <w:link w:val="Footnote3"/>
    <w:rsid w:val="000E06F4"/>
    <w:pPr>
      <w:widowControl w:val="0"/>
      <w:shd w:val="clear" w:color="auto" w:fill="FFFFFF"/>
      <w:spacing w:after="420" w:line="0" w:lineRule="atLeast"/>
      <w:ind w:hanging="2"/>
      <w:jc w:val="left"/>
    </w:pPr>
    <w:rPr>
      <w:rFonts w:ascii="Times New Roman" w:eastAsia="Times New Roman" w:hAnsi="Times New Roman" w:cs="Times New Roman"/>
      <w:sz w:val="14"/>
      <w:szCs w:val="14"/>
    </w:rPr>
  </w:style>
  <w:style w:type="paragraph" w:customStyle="1" w:styleId="Footnote40">
    <w:name w:val="Footnote (4)"/>
    <w:basedOn w:val="Navaden"/>
    <w:link w:val="Footnote4"/>
    <w:rsid w:val="000E06F4"/>
    <w:pPr>
      <w:widowControl w:val="0"/>
      <w:shd w:val="clear" w:color="auto" w:fill="FFFFFF"/>
      <w:spacing w:before="420" w:after="0" w:line="0" w:lineRule="atLeast"/>
      <w:ind w:firstLine="1"/>
      <w:jc w:val="left"/>
    </w:pPr>
    <w:rPr>
      <w:rFonts w:ascii="Arial" w:eastAsia="Arial" w:hAnsi="Arial" w:cs="Arial"/>
      <w:sz w:val="15"/>
      <w:szCs w:val="15"/>
    </w:rPr>
  </w:style>
  <w:style w:type="paragraph" w:customStyle="1" w:styleId="Bodytext40">
    <w:name w:val="Body text (4)"/>
    <w:basedOn w:val="Navaden"/>
    <w:link w:val="Bodytext4"/>
    <w:rsid w:val="000E06F4"/>
    <w:pPr>
      <w:widowControl w:val="0"/>
      <w:shd w:val="clear" w:color="auto" w:fill="FFFFFF"/>
      <w:spacing w:before="60" w:after="660" w:line="0" w:lineRule="atLeast"/>
      <w:ind w:hanging="572"/>
      <w:jc w:val="left"/>
    </w:pPr>
    <w:rPr>
      <w:rFonts w:ascii="Arial" w:eastAsia="Arial" w:hAnsi="Arial" w:cs="Arial"/>
      <w:b/>
      <w:bCs/>
      <w:sz w:val="20"/>
      <w:szCs w:val="20"/>
    </w:rPr>
  </w:style>
  <w:style w:type="paragraph" w:customStyle="1" w:styleId="Picturecaption2">
    <w:name w:val="Picture caption (2)"/>
    <w:basedOn w:val="Navaden"/>
    <w:link w:val="Picturecaption2Exact"/>
    <w:rsid w:val="000E06F4"/>
    <w:pPr>
      <w:widowControl w:val="0"/>
      <w:shd w:val="clear" w:color="auto" w:fill="FFFFFF"/>
      <w:spacing w:after="0" w:line="0" w:lineRule="atLeast"/>
      <w:ind w:firstLine="47"/>
      <w:jc w:val="left"/>
    </w:pPr>
    <w:rPr>
      <w:rFonts w:ascii="Times New Roman" w:eastAsia="Times New Roman" w:hAnsi="Times New Roman" w:cs="Times New Roman"/>
      <w:sz w:val="13"/>
      <w:szCs w:val="13"/>
    </w:rPr>
  </w:style>
  <w:style w:type="paragraph" w:customStyle="1" w:styleId="Picturecaption3">
    <w:name w:val="Picture caption (3)"/>
    <w:basedOn w:val="Navaden"/>
    <w:link w:val="Picturecaption3Exact"/>
    <w:rsid w:val="000E06F4"/>
    <w:pPr>
      <w:widowControl w:val="0"/>
      <w:shd w:val="clear" w:color="auto" w:fill="FFFFFF"/>
      <w:spacing w:after="0" w:line="0" w:lineRule="atLeast"/>
      <w:ind w:firstLine="47"/>
      <w:jc w:val="left"/>
    </w:pPr>
    <w:rPr>
      <w:rFonts w:ascii="Arial" w:eastAsia="Arial" w:hAnsi="Arial" w:cs="Arial"/>
      <w:spacing w:val="-10"/>
      <w:sz w:val="8"/>
      <w:szCs w:val="8"/>
    </w:rPr>
  </w:style>
  <w:style w:type="paragraph" w:customStyle="1" w:styleId="Picturecaption">
    <w:name w:val="Picture caption"/>
    <w:basedOn w:val="Navaden"/>
    <w:link w:val="PicturecaptionExact"/>
    <w:rsid w:val="000E06F4"/>
    <w:pPr>
      <w:widowControl w:val="0"/>
      <w:shd w:val="clear" w:color="auto" w:fill="FFFFFF"/>
      <w:spacing w:after="0" w:line="0" w:lineRule="atLeast"/>
      <w:ind w:firstLine="47"/>
      <w:jc w:val="left"/>
    </w:pPr>
    <w:rPr>
      <w:rFonts w:ascii="Times New Roman" w:eastAsia="Times New Roman" w:hAnsi="Times New Roman" w:cs="Times New Roman"/>
      <w:sz w:val="18"/>
      <w:szCs w:val="18"/>
    </w:rPr>
  </w:style>
  <w:style w:type="paragraph" w:customStyle="1" w:styleId="Bodytext100">
    <w:name w:val="Body text (10)"/>
    <w:basedOn w:val="Navaden"/>
    <w:link w:val="Bodytext10"/>
    <w:rsid w:val="000E06F4"/>
    <w:pPr>
      <w:widowControl w:val="0"/>
      <w:shd w:val="clear" w:color="auto" w:fill="FFFFFF"/>
      <w:spacing w:before="1500" w:after="360" w:line="0" w:lineRule="atLeast"/>
      <w:ind w:hanging="3"/>
      <w:jc w:val="center"/>
    </w:pPr>
    <w:rPr>
      <w:rFonts w:ascii="Arial" w:eastAsia="Arial" w:hAnsi="Arial" w:cs="Arial"/>
      <w:b/>
      <w:bCs/>
      <w:sz w:val="15"/>
      <w:szCs w:val="15"/>
    </w:rPr>
  </w:style>
  <w:style w:type="paragraph" w:customStyle="1" w:styleId="Bodytext110">
    <w:name w:val="Body text (11)"/>
    <w:basedOn w:val="Navaden"/>
    <w:link w:val="Bodytext11"/>
    <w:rsid w:val="000E06F4"/>
    <w:pPr>
      <w:widowControl w:val="0"/>
      <w:shd w:val="clear" w:color="auto" w:fill="FFFFFF"/>
      <w:spacing w:before="120" w:after="120" w:line="202" w:lineRule="exact"/>
      <w:ind w:hanging="417"/>
    </w:pPr>
    <w:rPr>
      <w:rFonts w:ascii="Times New Roman" w:eastAsia="Times New Roman" w:hAnsi="Times New Roman" w:cs="Times New Roman"/>
      <w:sz w:val="17"/>
      <w:szCs w:val="17"/>
    </w:rPr>
  </w:style>
  <w:style w:type="paragraph" w:customStyle="1" w:styleId="Bodytext120">
    <w:name w:val="Body text (12)"/>
    <w:basedOn w:val="Navaden"/>
    <w:link w:val="Bodytext12"/>
    <w:rsid w:val="000E06F4"/>
    <w:pPr>
      <w:widowControl w:val="0"/>
      <w:shd w:val="clear" w:color="auto" w:fill="FFFFFF"/>
      <w:spacing w:after="120" w:line="202" w:lineRule="exact"/>
      <w:ind w:firstLine="21"/>
    </w:pPr>
    <w:rPr>
      <w:rFonts w:ascii="Times New Roman" w:eastAsia="Times New Roman" w:hAnsi="Times New Roman" w:cs="Times New Roman"/>
      <w:i/>
      <w:iCs/>
      <w:sz w:val="17"/>
      <w:szCs w:val="17"/>
    </w:rPr>
  </w:style>
  <w:style w:type="paragraph" w:styleId="Revizija">
    <w:name w:val="Revision"/>
    <w:hidden/>
    <w:uiPriority w:val="99"/>
    <w:semiHidden/>
    <w:rsid w:val="00032A51"/>
    <w:pPr>
      <w:spacing w:after="0" w:line="240" w:lineRule="auto"/>
      <w:jc w:val="left"/>
    </w:pPr>
  </w:style>
  <w:style w:type="character" w:styleId="Pripombasklic">
    <w:name w:val="annotation reference"/>
    <w:aliases w:val="Komentar - sklic"/>
    <w:basedOn w:val="Privzetapisavaodstavka"/>
    <w:uiPriority w:val="99"/>
    <w:unhideWhenUsed/>
    <w:rsid w:val="006764E1"/>
    <w:rPr>
      <w:sz w:val="16"/>
      <w:szCs w:val="16"/>
    </w:rPr>
  </w:style>
  <w:style w:type="paragraph" w:styleId="Pripombabesedilo">
    <w:name w:val="annotation text"/>
    <w:aliases w:val="Komentar - besedilo"/>
    <w:basedOn w:val="Navaden"/>
    <w:link w:val="PripombabesediloZnak"/>
    <w:uiPriority w:val="99"/>
    <w:unhideWhenUsed/>
    <w:rsid w:val="006764E1"/>
    <w:pPr>
      <w:spacing w:line="240" w:lineRule="auto"/>
    </w:pPr>
    <w:rPr>
      <w:sz w:val="20"/>
      <w:szCs w:val="20"/>
    </w:rPr>
  </w:style>
  <w:style w:type="character" w:customStyle="1" w:styleId="PripombabesediloZnak">
    <w:name w:val="Pripomba – besedilo Znak"/>
    <w:aliases w:val="Komentar - besedilo Znak1"/>
    <w:basedOn w:val="Privzetapisavaodstavka"/>
    <w:link w:val="Pripombabesedilo"/>
    <w:uiPriority w:val="99"/>
    <w:rsid w:val="006764E1"/>
    <w:rPr>
      <w:sz w:val="20"/>
      <w:szCs w:val="20"/>
    </w:rPr>
  </w:style>
  <w:style w:type="paragraph" w:styleId="Zadevapripombe">
    <w:name w:val="annotation subject"/>
    <w:aliases w:val="Zadeva komentarja"/>
    <w:basedOn w:val="Pripombabesedilo"/>
    <w:next w:val="Pripombabesedilo"/>
    <w:link w:val="ZadevapripombeZnak"/>
    <w:uiPriority w:val="99"/>
    <w:unhideWhenUsed/>
    <w:rsid w:val="006764E1"/>
    <w:rPr>
      <w:b/>
      <w:bCs/>
    </w:rPr>
  </w:style>
  <w:style w:type="character" w:customStyle="1" w:styleId="ZadevapripombeZnak">
    <w:name w:val="Zadeva pripombe Znak"/>
    <w:aliases w:val="Zadeva komentarja Znak1"/>
    <w:basedOn w:val="PripombabesediloZnak"/>
    <w:link w:val="Zadevapripombe"/>
    <w:uiPriority w:val="99"/>
    <w:rsid w:val="006764E1"/>
    <w:rPr>
      <w:b/>
      <w:bCs/>
      <w:sz w:val="20"/>
      <w:szCs w:val="20"/>
    </w:rPr>
  </w:style>
  <w:style w:type="character" w:customStyle="1" w:styleId="Bodytext29ptBold">
    <w:name w:val="Body text (2) + 9 pt;Bold"/>
    <w:basedOn w:val="Bodytext2"/>
    <w:rsid w:val="00092FDC"/>
    <w:rPr>
      <w:rFonts w:ascii="Arial" w:eastAsia="Arial" w:hAnsi="Arial" w:cs="Arial"/>
      <w:b/>
      <w:bCs/>
      <w:i w:val="0"/>
      <w:iCs w:val="0"/>
      <w:smallCaps w:val="0"/>
      <w:strike w:val="0"/>
      <w:color w:val="000000"/>
      <w:spacing w:val="0"/>
      <w:w w:val="100"/>
      <w:position w:val="0"/>
      <w:sz w:val="18"/>
      <w:szCs w:val="18"/>
      <w:u w:val="single"/>
      <w:shd w:val="clear" w:color="auto" w:fill="FFFFFF"/>
      <w:lang w:val="sl-SI" w:eastAsia="sl-SI" w:bidi="sl-SI"/>
    </w:rPr>
  </w:style>
  <w:style w:type="character" w:customStyle="1" w:styleId="Picturecaption4Exact">
    <w:name w:val="Picture caption (4) Exact"/>
    <w:basedOn w:val="Privzetapisavaodstavka"/>
    <w:link w:val="Picturecaption4"/>
    <w:rsid w:val="00092FDC"/>
    <w:rPr>
      <w:rFonts w:ascii="Arial" w:eastAsia="Arial" w:hAnsi="Arial" w:cs="Arial"/>
      <w:spacing w:val="-10"/>
      <w:sz w:val="8"/>
      <w:szCs w:val="8"/>
      <w:shd w:val="clear" w:color="auto" w:fill="FFFFFF"/>
    </w:rPr>
  </w:style>
  <w:style w:type="character" w:customStyle="1" w:styleId="Picturecaption5Exact">
    <w:name w:val="Picture caption (5) Exact"/>
    <w:basedOn w:val="Privzetapisavaodstavka"/>
    <w:link w:val="Picturecaption5"/>
    <w:rsid w:val="00092FDC"/>
    <w:rPr>
      <w:rFonts w:ascii="Arial" w:eastAsia="Arial" w:hAnsi="Arial" w:cs="Arial"/>
      <w:i/>
      <w:iCs/>
      <w:w w:val="66"/>
      <w:sz w:val="12"/>
      <w:szCs w:val="12"/>
      <w:shd w:val="clear" w:color="auto" w:fill="FFFFFF"/>
    </w:rPr>
  </w:style>
  <w:style w:type="character" w:customStyle="1" w:styleId="Picturecaption6Exact">
    <w:name w:val="Picture caption (6) Exact"/>
    <w:basedOn w:val="Privzetapisavaodstavka"/>
    <w:link w:val="Picturecaption6"/>
    <w:rsid w:val="00092FDC"/>
    <w:rPr>
      <w:rFonts w:ascii="Arial" w:eastAsia="Arial" w:hAnsi="Arial" w:cs="Arial"/>
      <w:i/>
      <w:iCs/>
      <w:sz w:val="20"/>
      <w:szCs w:val="20"/>
      <w:shd w:val="clear" w:color="auto" w:fill="FFFFFF"/>
    </w:rPr>
  </w:style>
  <w:style w:type="character" w:customStyle="1" w:styleId="Picturecaption7Exact">
    <w:name w:val="Picture caption (7) Exact"/>
    <w:basedOn w:val="Privzetapisavaodstavka"/>
    <w:link w:val="Picturecaption7"/>
    <w:rsid w:val="00092FDC"/>
    <w:rPr>
      <w:rFonts w:ascii="Times New Roman" w:eastAsia="Times New Roman" w:hAnsi="Times New Roman" w:cs="Times New Roman"/>
      <w:b/>
      <w:bCs/>
      <w:sz w:val="10"/>
      <w:szCs w:val="10"/>
      <w:shd w:val="clear" w:color="auto" w:fill="FFFFFF"/>
    </w:rPr>
  </w:style>
  <w:style w:type="character" w:customStyle="1" w:styleId="Bodytext14Exact">
    <w:name w:val="Body text (14) Exact"/>
    <w:basedOn w:val="Privzetapisavaodstavka"/>
    <w:link w:val="Bodytext14"/>
    <w:rsid w:val="00092FDC"/>
    <w:rPr>
      <w:rFonts w:ascii="Arial" w:eastAsia="Arial" w:hAnsi="Arial" w:cs="Arial"/>
      <w:sz w:val="28"/>
      <w:szCs w:val="28"/>
      <w:shd w:val="clear" w:color="auto" w:fill="FFFFFF"/>
    </w:rPr>
  </w:style>
  <w:style w:type="character" w:customStyle="1" w:styleId="Bodytext13">
    <w:name w:val="Body text (13)_"/>
    <w:basedOn w:val="Privzetapisavaodstavka"/>
    <w:link w:val="Bodytext130"/>
    <w:rsid w:val="00092FDC"/>
    <w:rPr>
      <w:rFonts w:ascii="Arial" w:eastAsia="Arial" w:hAnsi="Arial" w:cs="Arial"/>
      <w:sz w:val="17"/>
      <w:szCs w:val="17"/>
      <w:shd w:val="clear" w:color="auto" w:fill="FFFFFF"/>
    </w:rPr>
  </w:style>
  <w:style w:type="character" w:customStyle="1" w:styleId="Bodytext13SmallCaps">
    <w:name w:val="Body text (13) + Small Caps"/>
    <w:basedOn w:val="Bodytext13"/>
    <w:rsid w:val="00092FDC"/>
    <w:rPr>
      <w:rFonts w:ascii="Arial" w:eastAsia="Arial" w:hAnsi="Arial" w:cs="Arial"/>
      <w:smallCaps/>
      <w:color w:val="000000"/>
      <w:spacing w:val="0"/>
      <w:w w:val="100"/>
      <w:position w:val="0"/>
      <w:sz w:val="17"/>
      <w:szCs w:val="17"/>
      <w:u w:val="single"/>
      <w:shd w:val="clear" w:color="auto" w:fill="FFFFFF"/>
      <w:lang w:val="sl-SI" w:eastAsia="sl-SI" w:bidi="sl-SI"/>
    </w:rPr>
  </w:style>
  <w:style w:type="character" w:customStyle="1" w:styleId="Bodytext139ptBold">
    <w:name w:val="Body text (13) + 9 pt;Bold"/>
    <w:basedOn w:val="Bodytext13"/>
    <w:rsid w:val="00092FDC"/>
    <w:rPr>
      <w:rFonts w:ascii="Arial" w:eastAsia="Arial" w:hAnsi="Arial" w:cs="Arial"/>
      <w:b/>
      <w:bCs/>
      <w:color w:val="000000"/>
      <w:spacing w:val="0"/>
      <w:w w:val="100"/>
      <w:position w:val="0"/>
      <w:sz w:val="18"/>
      <w:szCs w:val="18"/>
      <w:u w:val="single"/>
      <w:shd w:val="clear" w:color="auto" w:fill="FFFFFF"/>
      <w:lang w:val="sl-SI" w:eastAsia="sl-SI" w:bidi="sl-SI"/>
    </w:rPr>
  </w:style>
  <w:style w:type="paragraph" w:customStyle="1" w:styleId="Picturecaption4">
    <w:name w:val="Picture caption (4)"/>
    <w:basedOn w:val="Navaden"/>
    <w:link w:val="Picturecaption4Exact"/>
    <w:rsid w:val="00092FDC"/>
    <w:pPr>
      <w:widowControl w:val="0"/>
      <w:shd w:val="clear" w:color="auto" w:fill="FFFFFF"/>
      <w:spacing w:after="0" w:line="108" w:lineRule="exact"/>
      <w:ind w:firstLine="70"/>
      <w:jc w:val="left"/>
    </w:pPr>
    <w:rPr>
      <w:rFonts w:ascii="Arial" w:eastAsia="Arial" w:hAnsi="Arial" w:cs="Arial"/>
      <w:spacing w:val="-10"/>
      <w:sz w:val="8"/>
      <w:szCs w:val="8"/>
    </w:rPr>
  </w:style>
  <w:style w:type="paragraph" w:customStyle="1" w:styleId="Picturecaption5">
    <w:name w:val="Picture caption (5)"/>
    <w:basedOn w:val="Navaden"/>
    <w:link w:val="Picturecaption5Exact"/>
    <w:rsid w:val="00092FDC"/>
    <w:pPr>
      <w:widowControl w:val="0"/>
      <w:shd w:val="clear" w:color="auto" w:fill="FFFFFF"/>
      <w:spacing w:after="0" w:line="108" w:lineRule="exact"/>
      <w:ind w:firstLine="7"/>
      <w:jc w:val="left"/>
    </w:pPr>
    <w:rPr>
      <w:rFonts w:ascii="Arial" w:eastAsia="Arial" w:hAnsi="Arial" w:cs="Arial"/>
      <w:i/>
      <w:iCs/>
      <w:w w:val="66"/>
      <w:sz w:val="12"/>
      <w:szCs w:val="12"/>
    </w:rPr>
  </w:style>
  <w:style w:type="paragraph" w:customStyle="1" w:styleId="Picturecaption6">
    <w:name w:val="Picture caption (6)"/>
    <w:basedOn w:val="Navaden"/>
    <w:link w:val="Picturecaption6Exact"/>
    <w:rsid w:val="00092FDC"/>
    <w:pPr>
      <w:widowControl w:val="0"/>
      <w:shd w:val="clear" w:color="auto" w:fill="FFFFFF"/>
      <w:spacing w:after="0" w:line="108" w:lineRule="exact"/>
      <w:ind w:firstLine="70"/>
      <w:jc w:val="left"/>
    </w:pPr>
    <w:rPr>
      <w:rFonts w:ascii="Arial" w:eastAsia="Arial" w:hAnsi="Arial" w:cs="Arial"/>
      <w:i/>
      <w:iCs/>
      <w:sz w:val="20"/>
      <w:szCs w:val="20"/>
    </w:rPr>
  </w:style>
  <w:style w:type="paragraph" w:customStyle="1" w:styleId="Picturecaption7">
    <w:name w:val="Picture caption (7)"/>
    <w:basedOn w:val="Navaden"/>
    <w:link w:val="Picturecaption7Exact"/>
    <w:rsid w:val="00092FDC"/>
    <w:pPr>
      <w:widowControl w:val="0"/>
      <w:shd w:val="clear" w:color="auto" w:fill="FFFFFF"/>
      <w:spacing w:after="0" w:line="0" w:lineRule="atLeast"/>
      <w:ind w:firstLine="70"/>
      <w:jc w:val="left"/>
    </w:pPr>
    <w:rPr>
      <w:rFonts w:ascii="Times New Roman" w:eastAsia="Times New Roman" w:hAnsi="Times New Roman" w:cs="Times New Roman"/>
      <w:b/>
      <w:bCs/>
      <w:sz w:val="10"/>
      <w:szCs w:val="10"/>
    </w:rPr>
  </w:style>
  <w:style w:type="paragraph" w:customStyle="1" w:styleId="Bodytext14">
    <w:name w:val="Body text (14)"/>
    <w:basedOn w:val="Navaden"/>
    <w:link w:val="Bodytext14Exact"/>
    <w:rsid w:val="00092FDC"/>
    <w:pPr>
      <w:widowControl w:val="0"/>
      <w:shd w:val="clear" w:color="auto" w:fill="FFFFFF"/>
      <w:spacing w:after="0" w:line="0" w:lineRule="atLeast"/>
      <w:ind w:firstLine="11"/>
      <w:jc w:val="left"/>
    </w:pPr>
    <w:rPr>
      <w:rFonts w:ascii="Arial" w:eastAsia="Arial" w:hAnsi="Arial" w:cs="Arial"/>
      <w:sz w:val="28"/>
      <w:szCs w:val="28"/>
    </w:rPr>
  </w:style>
  <w:style w:type="paragraph" w:customStyle="1" w:styleId="Bodytext130">
    <w:name w:val="Body text (13)"/>
    <w:basedOn w:val="Navaden"/>
    <w:link w:val="Bodytext13"/>
    <w:rsid w:val="00092FDC"/>
    <w:pPr>
      <w:widowControl w:val="0"/>
      <w:shd w:val="clear" w:color="auto" w:fill="FFFFFF"/>
      <w:spacing w:before="1500" w:after="360" w:line="0" w:lineRule="atLeast"/>
      <w:ind w:hanging="10"/>
      <w:jc w:val="left"/>
    </w:pPr>
    <w:rPr>
      <w:rFonts w:ascii="Arial" w:eastAsia="Arial" w:hAnsi="Arial" w:cs="Arial"/>
      <w:sz w:val="17"/>
      <w:szCs w:val="17"/>
    </w:rPr>
  </w:style>
  <w:style w:type="character" w:customStyle="1" w:styleId="Bodytext2Italic">
    <w:name w:val="Body text (2) + Italic"/>
    <w:basedOn w:val="Bodytext2"/>
    <w:rsid w:val="003C6B52"/>
    <w:rPr>
      <w:rFonts w:ascii="Arial" w:eastAsia="Arial" w:hAnsi="Arial" w:cs="Arial"/>
      <w:b w:val="0"/>
      <w:bCs w:val="0"/>
      <w:i/>
      <w:iCs/>
      <w:smallCaps w:val="0"/>
      <w:strike w:val="0"/>
      <w:color w:val="000000"/>
      <w:spacing w:val="0"/>
      <w:w w:val="100"/>
      <w:position w:val="0"/>
      <w:sz w:val="20"/>
      <w:szCs w:val="20"/>
      <w:u w:val="none"/>
      <w:shd w:val="clear" w:color="auto" w:fill="FFFFFF"/>
      <w:lang w:val="sl-SI" w:eastAsia="sl-SI" w:bidi="sl-SI"/>
    </w:rPr>
  </w:style>
  <w:style w:type="numbering" w:customStyle="1" w:styleId="Trenutniseznam1">
    <w:name w:val="Trenutni seznam1"/>
    <w:uiPriority w:val="99"/>
    <w:rsid w:val="00130F03"/>
    <w:pPr>
      <w:numPr>
        <w:numId w:val="19"/>
      </w:numPr>
    </w:pPr>
  </w:style>
  <w:style w:type="character" w:styleId="SledenaHiperpovezava">
    <w:name w:val="FollowedHyperlink"/>
    <w:basedOn w:val="Privzetapisavaodstavka"/>
    <w:uiPriority w:val="99"/>
    <w:unhideWhenUsed/>
    <w:rsid w:val="000B02E3"/>
    <w:rPr>
      <w:color w:val="954F72" w:themeColor="followedHyperlink"/>
      <w:u w:val="single"/>
    </w:rPr>
  </w:style>
  <w:style w:type="character" w:customStyle="1" w:styleId="OdstavekseznamaZnak">
    <w:name w:val="Odstavek seznama Znak"/>
    <w:aliases w:val="K1 Znak,Odstavec1 Znak,Bullet 1 Znak,Bullet Points Znak,Bullet layer Znak,Colorful List - Accent 11 Znak,Dot pt Znak,F5 List Paragraph Znak,Indicator Text Znak,Issue Action POC Znak,List Paragraph Char Char Char Znak,2 Znak"/>
    <w:link w:val="Odstavekseznama"/>
    <w:qFormat/>
    <w:locked/>
    <w:rsid w:val="004B28B1"/>
  </w:style>
  <w:style w:type="paragraph" w:styleId="Kazalovsebine1">
    <w:name w:val="toc 1"/>
    <w:basedOn w:val="Navaden"/>
    <w:next w:val="Navaden"/>
    <w:autoRedefine/>
    <w:uiPriority w:val="39"/>
    <w:unhideWhenUsed/>
    <w:qFormat/>
    <w:rsid w:val="00416AD1"/>
    <w:pPr>
      <w:tabs>
        <w:tab w:val="left" w:pos="440"/>
        <w:tab w:val="right" w:leader="dot" w:pos="9062"/>
      </w:tabs>
      <w:spacing w:after="100"/>
    </w:pPr>
  </w:style>
  <w:style w:type="paragraph" w:styleId="Kazalovsebine2">
    <w:name w:val="toc 2"/>
    <w:basedOn w:val="Navaden"/>
    <w:next w:val="Navaden"/>
    <w:autoRedefine/>
    <w:uiPriority w:val="39"/>
    <w:unhideWhenUsed/>
    <w:qFormat/>
    <w:rsid w:val="00416AD1"/>
    <w:pPr>
      <w:tabs>
        <w:tab w:val="left" w:pos="880"/>
        <w:tab w:val="right" w:leader="dot" w:pos="9062"/>
      </w:tabs>
      <w:spacing w:after="100"/>
      <w:ind w:left="220"/>
    </w:pPr>
  </w:style>
  <w:style w:type="paragraph" w:styleId="Besedilooblaka">
    <w:name w:val="Balloon Text"/>
    <w:aliases w:val=" Znak"/>
    <w:basedOn w:val="Navaden"/>
    <w:link w:val="BesedilooblakaZnak"/>
    <w:uiPriority w:val="99"/>
    <w:unhideWhenUsed/>
    <w:rsid w:val="00E3797B"/>
    <w:pPr>
      <w:spacing w:after="0" w:line="240" w:lineRule="auto"/>
    </w:pPr>
    <w:rPr>
      <w:rFonts w:ascii="Segoe UI" w:hAnsi="Segoe UI" w:cs="Segoe UI"/>
      <w:sz w:val="18"/>
      <w:szCs w:val="18"/>
    </w:rPr>
  </w:style>
  <w:style w:type="character" w:customStyle="1" w:styleId="BesedilooblakaZnak">
    <w:name w:val="Besedilo oblačka Znak"/>
    <w:aliases w:val=" Znak Znak"/>
    <w:basedOn w:val="Privzetapisavaodstavka"/>
    <w:link w:val="Besedilooblaka"/>
    <w:uiPriority w:val="99"/>
    <w:rsid w:val="00E3797B"/>
    <w:rPr>
      <w:rFonts w:ascii="Segoe UI" w:hAnsi="Segoe UI" w:cs="Segoe UI"/>
      <w:sz w:val="18"/>
      <w:szCs w:val="18"/>
    </w:rPr>
  </w:style>
  <w:style w:type="character" w:customStyle="1" w:styleId="Bodytext1">
    <w:name w:val="Body text|1_"/>
    <w:basedOn w:val="Privzetapisavaodstavka"/>
    <w:link w:val="Bodytext15"/>
    <w:rsid w:val="00A67554"/>
  </w:style>
  <w:style w:type="paragraph" w:customStyle="1" w:styleId="Bodytext15">
    <w:name w:val="Body text|1"/>
    <w:basedOn w:val="Navaden"/>
    <w:link w:val="Bodytext1"/>
    <w:rsid w:val="00A67554"/>
    <w:pPr>
      <w:widowControl w:val="0"/>
      <w:spacing w:after="220" w:line="240" w:lineRule="auto"/>
      <w:jc w:val="left"/>
    </w:pPr>
  </w:style>
  <w:style w:type="numbering" w:customStyle="1" w:styleId="Brezseznama1">
    <w:name w:val="Brez seznama1"/>
    <w:next w:val="Brezseznama"/>
    <w:uiPriority w:val="99"/>
    <w:semiHidden/>
    <w:unhideWhenUsed/>
    <w:rsid w:val="006F62A8"/>
  </w:style>
  <w:style w:type="paragraph" w:styleId="Oznaenseznam">
    <w:name w:val="List Bullet"/>
    <w:basedOn w:val="Navaden"/>
    <w:autoRedefine/>
    <w:uiPriority w:val="99"/>
    <w:rsid w:val="006F62A8"/>
    <w:pPr>
      <w:tabs>
        <w:tab w:val="num" w:pos="360"/>
      </w:tabs>
      <w:spacing w:before="120" w:after="0" w:line="240" w:lineRule="auto"/>
    </w:pPr>
    <w:rPr>
      <w:rFonts w:ascii="Times New Roman" w:eastAsia="Times New Roman" w:hAnsi="Times New Roman" w:cs="Times New Roman"/>
      <w:sz w:val="20"/>
      <w:szCs w:val="20"/>
      <w:lang w:eastAsia="sl-SI"/>
    </w:rPr>
  </w:style>
  <w:style w:type="character" w:styleId="tevilkastrani">
    <w:name w:val="page number"/>
    <w:basedOn w:val="Privzetapisavaodstavka"/>
    <w:rsid w:val="006F62A8"/>
  </w:style>
  <w:style w:type="paragraph" w:styleId="Telobesedila">
    <w:name w:val="Body Text"/>
    <w:basedOn w:val="Navaden"/>
    <w:link w:val="TelobesedilaZnak1"/>
    <w:rsid w:val="006F62A8"/>
    <w:pPr>
      <w:spacing w:after="0" w:line="240" w:lineRule="auto"/>
      <w:jc w:val="center"/>
    </w:pPr>
    <w:rPr>
      <w:rFonts w:ascii="Calibri" w:eastAsia="Times New Roman" w:hAnsi="Calibri" w:cs="Times New Roman"/>
      <w:b/>
      <w:bCs/>
      <w:sz w:val="32"/>
      <w:szCs w:val="32"/>
      <w:lang w:eastAsia="sl-SI"/>
    </w:rPr>
  </w:style>
  <w:style w:type="character" w:customStyle="1" w:styleId="TelobesedilaZnak">
    <w:name w:val="Telo besedila Znak"/>
    <w:basedOn w:val="Privzetapisavaodstavka"/>
    <w:rsid w:val="006F62A8"/>
  </w:style>
  <w:style w:type="character" w:customStyle="1" w:styleId="TelobesedilaZnak1">
    <w:name w:val="Telo besedila Znak1"/>
    <w:link w:val="Telobesedila"/>
    <w:rsid w:val="006F62A8"/>
    <w:rPr>
      <w:rFonts w:ascii="Calibri" w:eastAsia="Times New Roman" w:hAnsi="Calibri" w:cs="Times New Roman"/>
      <w:b/>
      <w:bCs/>
      <w:sz w:val="32"/>
      <w:szCs w:val="32"/>
      <w:lang w:eastAsia="sl-SI"/>
    </w:rPr>
  </w:style>
  <w:style w:type="character" w:customStyle="1" w:styleId="GlavaZnak1">
    <w:name w:val="Glava Znak1"/>
    <w:rsid w:val="006F62A8"/>
    <w:rPr>
      <w:rFonts w:ascii="Calibri" w:eastAsia="Times New Roman" w:hAnsi="Calibri" w:cs="Times New Roman"/>
      <w:kern w:val="0"/>
      <w:sz w:val="24"/>
      <w:szCs w:val="24"/>
      <w:lang w:val="x-none" w:eastAsia="x-none"/>
      <w14:ligatures w14:val="none"/>
    </w:rPr>
  </w:style>
  <w:style w:type="paragraph" w:styleId="Telobesedila2">
    <w:name w:val="Body Text 2"/>
    <w:basedOn w:val="Navaden"/>
    <w:link w:val="Telobesedila2Znak"/>
    <w:uiPriority w:val="99"/>
    <w:rsid w:val="006F62A8"/>
    <w:pPr>
      <w:spacing w:after="0" w:line="360" w:lineRule="auto"/>
      <w:ind w:left="360"/>
    </w:pPr>
    <w:rPr>
      <w:rFonts w:ascii="Calibri" w:eastAsia="Times New Roman" w:hAnsi="Calibri" w:cs="Times New Roman"/>
      <w:sz w:val="24"/>
      <w:szCs w:val="24"/>
      <w:lang w:val="x-none" w:eastAsia="x-none"/>
    </w:rPr>
  </w:style>
  <w:style w:type="character" w:customStyle="1" w:styleId="Telobesedila2Znak">
    <w:name w:val="Telo besedila 2 Znak"/>
    <w:basedOn w:val="Privzetapisavaodstavka"/>
    <w:link w:val="Telobesedila2"/>
    <w:uiPriority w:val="99"/>
    <w:rsid w:val="006F62A8"/>
    <w:rPr>
      <w:rFonts w:ascii="Calibri" w:eastAsia="Times New Roman" w:hAnsi="Calibri" w:cs="Times New Roman"/>
      <w:sz w:val="24"/>
      <w:szCs w:val="24"/>
      <w:lang w:val="x-none" w:eastAsia="x-none"/>
    </w:rPr>
  </w:style>
  <w:style w:type="paragraph" w:styleId="Kazalovsebine3">
    <w:name w:val="toc 3"/>
    <w:basedOn w:val="Navaden"/>
    <w:next w:val="Navaden"/>
    <w:autoRedefine/>
    <w:uiPriority w:val="39"/>
    <w:qFormat/>
    <w:rsid w:val="006F62A8"/>
    <w:pPr>
      <w:tabs>
        <w:tab w:val="right" w:leader="dot" w:pos="9062"/>
      </w:tabs>
      <w:spacing w:after="0" w:line="240" w:lineRule="auto"/>
      <w:ind w:left="1077" w:right="284" w:hanging="567"/>
      <w:jc w:val="left"/>
    </w:pPr>
    <w:rPr>
      <w:rFonts w:ascii="Times New Roman" w:eastAsia="Times New Roman" w:hAnsi="Times New Roman" w:cs="Times New Roman"/>
      <w:noProof/>
      <w:sz w:val="20"/>
      <w:szCs w:val="20"/>
      <w:lang w:eastAsia="sl-SI"/>
    </w:rPr>
  </w:style>
  <w:style w:type="paragraph" w:styleId="Kazalovsebine4">
    <w:name w:val="toc 4"/>
    <w:basedOn w:val="Navaden"/>
    <w:next w:val="Navaden"/>
    <w:autoRedefine/>
    <w:uiPriority w:val="99"/>
    <w:rsid w:val="006F62A8"/>
    <w:pPr>
      <w:tabs>
        <w:tab w:val="left" w:pos="1418"/>
        <w:tab w:val="right" w:leader="dot" w:pos="9060"/>
      </w:tabs>
      <w:spacing w:after="0" w:line="240" w:lineRule="auto"/>
      <w:ind w:left="1701" w:hanging="850"/>
    </w:pPr>
    <w:rPr>
      <w:rFonts w:ascii="Times New Roman" w:eastAsia="Times New Roman" w:hAnsi="Times New Roman" w:cs="Times New Roman"/>
      <w:sz w:val="20"/>
      <w:szCs w:val="20"/>
      <w:lang w:eastAsia="sl-SI"/>
    </w:rPr>
  </w:style>
  <w:style w:type="paragraph" w:styleId="Kazalovsebine5">
    <w:name w:val="toc 5"/>
    <w:basedOn w:val="Navaden"/>
    <w:next w:val="Navaden"/>
    <w:autoRedefine/>
    <w:uiPriority w:val="99"/>
    <w:rsid w:val="006F62A8"/>
    <w:pPr>
      <w:tabs>
        <w:tab w:val="left" w:pos="1946"/>
        <w:tab w:val="right" w:leader="dot" w:pos="9060"/>
      </w:tabs>
      <w:spacing w:after="0" w:line="240" w:lineRule="auto"/>
      <w:ind w:left="1077" w:firstLine="57"/>
    </w:pPr>
    <w:rPr>
      <w:rFonts w:ascii="Times New Roman" w:eastAsia="Times New Roman" w:hAnsi="Times New Roman" w:cs="Times New Roman"/>
      <w:i/>
      <w:iCs/>
      <w:noProof/>
      <w:sz w:val="20"/>
      <w:szCs w:val="20"/>
      <w:lang w:eastAsia="sl-SI"/>
    </w:rPr>
  </w:style>
  <w:style w:type="paragraph" w:styleId="Kazalovsebine6">
    <w:name w:val="toc 6"/>
    <w:basedOn w:val="Navaden"/>
    <w:next w:val="Navaden"/>
    <w:autoRedefine/>
    <w:uiPriority w:val="99"/>
    <w:rsid w:val="006F62A8"/>
    <w:pPr>
      <w:spacing w:after="0" w:line="240" w:lineRule="auto"/>
      <w:ind w:left="1200"/>
    </w:pPr>
    <w:rPr>
      <w:rFonts w:ascii="Times New Roman" w:eastAsia="Times New Roman" w:hAnsi="Times New Roman" w:cs="Times New Roman"/>
      <w:sz w:val="20"/>
      <w:szCs w:val="20"/>
      <w:lang w:eastAsia="sl-SI"/>
    </w:rPr>
  </w:style>
  <w:style w:type="paragraph" w:styleId="Kazalovsebine7">
    <w:name w:val="toc 7"/>
    <w:basedOn w:val="Navaden"/>
    <w:next w:val="Navaden"/>
    <w:autoRedefine/>
    <w:uiPriority w:val="99"/>
    <w:rsid w:val="006F62A8"/>
    <w:pPr>
      <w:spacing w:after="0" w:line="240" w:lineRule="auto"/>
      <w:ind w:left="1440"/>
    </w:pPr>
    <w:rPr>
      <w:rFonts w:ascii="Times New Roman" w:eastAsia="Times New Roman" w:hAnsi="Times New Roman" w:cs="Times New Roman"/>
      <w:sz w:val="20"/>
      <w:szCs w:val="20"/>
      <w:lang w:eastAsia="sl-SI"/>
    </w:rPr>
  </w:style>
  <w:style w:type="paragraph" w:styleId="Kazalovsebine8">
    <w:name w:val="toc 8"/>
    <w:basedOn w:val="Navaden"/>
    <w:next w:val="Navaden"/>
    <w:autoRedefine/>
    <w:uiPriority w:val="99"/>
    <w:rsid w:val="006F62A8"/>
    <w:pPr>
      <w:spacing w:after="0" w:line="240" w:lineRule="auto"/>
      <w:ind w:left="1680"/>
    </w:pPr>
    <w:rPr>
      <w:rFonts w:ascii="Times New Roman" w:eastAsia="Times New Roman" w:hAnsi="Times New Roman" w:cs="Times New Roman"/>
      <w:sz w:val="20"/>
      <w:szCs w:val="20"/>
      <w:lang w:eastAsia="sl-SI"/>
    </w:rPr>
  </w:style>
  <w:style w:type="paragraph" w:styleId="Kazalovsebine9">
    <w:name w:val="toc 9"/>
    <w:basedOn w:val="Navaden"/>
    <w:next w:val="Navaden"/>
    <w:autoRedefine/>
    <w:uiPriority w:val="99"/>
    <w:rsid w:val="006F62A8"/>
    <w:pPr>
      <w:spacing w:after="0" w:line="240" w:lineRule="auto"/>
      <w:ind w:left="1920"/>
    </w:pPr>
    <w:rPr>
      <w:rFonts w:ascii="Times New Roman" w:eastAsia="Times New Roman" w:hAnsi="Times New Roman" w:cs="Times New Roman"/>
      <w:sz w:val="20"/>
      <w:szCs w:val="20"/>
      <w:lang w:eastAsia="sl-SI"/>
    </w:rPr>
  </w:style>
  <w:style w:type="paragraph" w:styleId="Kazaloslik">
    <w:name w:val="table of figures"/>
    <w:basedOn w:val="Navaden"/>
    <w:next w:val="Navaden"/>
    <w:uiPriority w:val="99"/>
    <w:rsid w:val="006F62A8"/>
    <w:pPr>
      <w:tabs>
        <w:tab w:val="left" w:pos="1134"/>
        <w:tab w:val="right" w:leader="dot" w:pos="9061"/>
      </w:tabs>
      <w:spacing w:after="0" w:line="240" w:lineRule="auto"/>
      <w:ind w:left="1134" w:right="510" w:hanging="1134"/>
    </w:pPr>
    <w:rPr>
      <w:rFonts w:ascii="Times New Roman" w:eastAsia="Times New Roman" w:hAnsi="Times New Roman" w:cs="Times New Roman"/>
      <w:sz w:val="20"/>
      <w:szCs w:val="20"/>
      <w:lang w:eastAsia="sl-SI"/>
    </w:rPr>
  </w:style>
  <w:style w:type="character" w:customStyle="1" w:styleId="BodyTextIndentChar">
    <w:name w:val="Body Text Indent Char"/>
    <w:uiPriority w:val="99"/>
    <w:rsid w:val="006F62A8"/>
    <w:rPr>
      <w:sz w:val="24"/>
      <w:szCs w:val="24"/>
    </w:rPr>
  </w:style>
  <w:style w:type="paragraph" w:styleId="Telobesedila3">
    <w:name w:val="Body Text 3"/>
    <w:basedOn w:val="Navaden"/>
    <w:link w:val="Telobesedila3Znak"/>
    <w:uiPriority w:val="99"/>
    <w:rsid w:val="006F62A8"/>
    <w:pPr>
      <w:spacing w:after="0" w:line="360" w:lineRule="auto"/>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uiPriority w:val="99"/>
    <w:rsid w:val="006F62A8"/>
    <w:rPr>
      <w:rFonts w:ascii="Calibri" w:eastAsia="Times New Roman" w:hAnsi="Calibri" w:cs="Times New Roman"/>
      <w:sz w:val="16"/>
      <w:szCs w:val="16"/>
      <w:lang w:val="x-none" w:eastAsia="x-none"/>
    </w:rPr>
  </w:style>
  <w:style w:type="paragraph" w:styleId="Telobesedila-zamik2">
    <w:name w:val="Body Text Indent 2"/>
    <w:basedOn w:val="Navaden"/>
    <w:link w:val="Telobesedila-zamik2Znak"/>
    <w:uiPriority w:val="99"/>
    <w:rsid w:val="006F62A8"/>
    <w:pPr>
      <w:spacing w:after="0" w:line="360" w:lineRule="auto"/>
      <w:ind w:left="720" w:hanging="360"/>
    </w:pPr>
    <w:rPr>
      <w:rFonts w:ascii="Calibri" w:eastAsia="Times New Roman" w:hAnsi="Calibri" w:cs="Times New Roman"/>
      <w:sz w:val="24"/>
      <w:szCs w:val="24"/>
      <w:lang w:val="x-none" w:eastAsia="x-none"/>
    </w:rPr>
  </w:style>
  <w:style w:type="character" w:customStyle="1" w:styleId="Telobesedila-zamik2Znak">
    <w:name w:val="Telo besedila - zamik 2 Znak"/>
    <w:basedOn w:val="Privzetapisavaodstavka"/>
    <w:link w:val="Telobesedila-zamik2"/>
    <w:uiPriority w:val="99"/>
    <w:rsid w:val="006F62A8"/>
    <w:rPr>
      <w:rFonts w:ascii="Calibri" w:eastAsia="Times New Roman" w:hAnsi="Calibri" w:cs="Times New Roman"/>
      <w:sz w:val="24"/>
      <w:szCs w:val="24"/>
      <w:lang w:val="x-none" w:eastAsia="x-none"/>
    </w:rPr>
  </w:style>
  <w:style w:type="character" w:customStyle="1" w:styleId="Pripombasklic1">
    <w:name w:val="Pripomba – sklic1"/>
    <w:uiPriority w:val="99"/>
    <w:rsid w:val="006F62A8"/>
    <w:rPr>
      <w:sz w:val="16"/>
      <w:szCs w:val="16"/>
    </w:rPr>
  </w:style>
  <w:style w:type="paragraph" w:customStyle="1" w:styleId="Pripombabesedilo1">
    <w:name w:val="Pripomba – besedilo1"/>
    <w:basedOn w:val="Navaden"/>
    <w:uiPriority w:val="99"/>
    <w:rsid w:val="006F62A8"/>
    <w:pPr>
      <w:spacing w:after="0" w:line="240" w:lineRule="auto"/>
    </w:pPr>
    <w:rPr>
      <w:rFonts w:ascii="Times New Roman" w:eastAsia="Times New Roman" w:hAnsi="Times New Roman" w:cs="Times New Roman"/>
      <w:sz w:val="20"/>
      <w:szCs w:val="20"/>
      <w:lang w:eastAsia="sl-SI"/>
    </w:rPr>
  </w:style>
  <w:style w:type="character" w:customStyle="1" w:styleId="CommentTextChar">
    <w:name w:val="Comment Text Char"/>
    <w:uiPriority w:val="99"/>
    <w:rsid w:val="006F62A8"/>
    <w:rPr>
      <w:lang w:val="sl-SI" w:eastAsia="sl-SI"/>
    </w:rPr>
  </w:style>
  <w:style w:type="paragraph" w:customStyle="1" w:styleId="BalloonText1">
    <w:name w:val="Balloon Text1"/>
    <w:basedOn w:val="Navaden"/>
    <w:uiPriority w:val="99"/>
    <w:rsid w:val="006F62A8"/>
    <w:pPr>
      <w:spacing w:after="0" w:line="240" w:lineRule="auto"/>
    </w:pPr>
    <w:rPr>
      <w:rFonts w:ascii="Tahoma" w:eastAsia="Times New Roman" w:hAnsi="Tahoma" w:cs="Tahoma"/>
      <w:sz w:val="16"/>
      <w:szCs w:val="16"/>
      <w:lang w:eastAsia="sl-SI"/>
    </w:rPr>
  </w:style>
  <w:style w:type="character" w:customStyle="1" w:styleId="BalloonTextChar">
    <w:name w:val="Balloon Text Char"/>
    <w:uiPriority w:val="99"/>
    <w:rsid w:val="006F62A8"/>
    <w:rPr>
      <w:rFonts w:ascii="Tahoma" w:hAnsi="Tahoma" w:cs="Tahoma"/>
      <w:sz w:val="16"/>
      <w:szCs w:val="16"/>
    </w:rPr>
  </w:style>
  <w:style w:type="paragraph" w:styleId="Zgradbadokumenta">
    <w:name w:val="Document Map"/>
    <w:basedOn w:val="Navaden"/>
    <w:link w:val="ZgradbadokumentaZnak"/>
    <w:rsid w:val="006F62A8"/>
    <w:pPr>
      <w:shd w:val="clear" w:color="auto" w:fill="000080"/>
      <w:spacing w:after="0" w:line="240" w:lineRule="auto"/>
    </w:pPr>
    <w:rPr>
      <w:rFonts w:ascii="Calibri" w:eastAsia="Times New Roman" w:hAnsi="Calibri" w:cs="Times New Roman"/>
      <w:sz w:val="2"/>
      <w:szCs w:val="2"/>
      <w:lang w:val="x-none" w:eastAsia="x-none"/>
    </w:rPr>
  </w:style>
  <w:style w:type="character" w:customStyle="1" w:styleId="ZgradbadokumentaZnak">
    <w:name w:val="Zgradba dokumenta Znak"/>
    <w:basedOn w:val="Privzetapisavaodstavka"/>
    <w:link w:val="Zgradbadokumenta"/>
    <w:rsid w:val="006F62A8"/>
    <w:rPr>
      <w:rFonts w:ascii="Calibri" w:eastAsia="Times New Roman" w:hAnsi="Calibri" w:cs="Times New Roman"/>
      <w:sz w:val="2"/>
      <w:szCs w:val="2"/>
      <w:shd w:val="clear" w:color="auto" w:fill="000080"/>
      <w:lang w:val="x-none" w:eastAsia="x-none"/>
    </w:rPr>
  </w:style>
  <w:style w:type="paragraph" w:customStyle="1" w:styleId="Style10">
    <w:name w:val="Style1"/>
    <w:basedOn w:val="Navaden"/>
    <w:rsid w:val="006F62A8"/>
    <w:pPr>
      <w:numPr>
        <w:numId w:val="26"/>
      </w:numPr>
      <w:spacing w:after="60" w:line="240" w:lineRule="auto"/>
    </w:pPr>
    <w:rPr>
      <w:rFonts w:ascii="Times New Roman" w:eastAsia="Times New Roman" w:hAnsi="Times New Roman" w:cs="Times New Roman"/>
      <w:sz w:val="20"/>
      <w:szCs w:val="20"/>
      <w:lang w:eastAsia="sl-SI"/>
    </w:rPr>
  </w:style>
  <w:style w:type="paragraph" w:customStyle="1" w:styleId="Style2">
    <w:name w:val="Style2"/>
    <w:basedOn w:val="Navaden"/>
    <w:uiPriority w:val="99"/>
    <w:rsid w:val="006F62A8"/>
    <w:pPr>
      <w:spacing w:after="0" w:line="288" w:lineRule="auto"/>
    </w:pPr>
    <w:rPr>
      <w:rFonts w:ascii="Times New Roman" w:eastAsia="Times New Roman" w:hAnsi="Times New Roman" w:cs="Times New Roman"/>
      <w:sz w:val="20"/>
      <w:szCs w:val="20"/>
      <w:lang w:eastAsia="sl-SI"/>
    </w:rPr>
  </w:style>
  <w:style w:type="paragraph" w:customStyle="1" w:styleId="Style4">
    <w:name w:val="Style4"/>
    <w:basedOn w:val="Navaden"/>
    <w:uiPriority w:val="99"/>
    <w:rsid w:val="006F62A8"/>
    <w:pPr>
      <w:numPr>
        <w:numId w:val="27"/>
      </w:numPr>
      <w:spacing w:after="0" w:line="360" w:lineRule="auto"/>
    </w:pPr>
    <w:rPr>
      <w:rFonts w:ascii="Times New Roman" w:eastAsia="Times New Roman" w:hAnsi="Times New Roman" w:cs="Times New Roman"/>
      <w:b/>
      <w:bCs/>
      <w:sz w:val="20"/>
      <w:szCs w:val="20"/>
      <w:lang w:eastAsia="sl-SI"/>
    </w:rPr>
  </w:style>
  <w:style w:type="paragraph" w:customStyle="1" w:styleId="Style5">
    <w:name w:val="Style5"/>
    <w:basedOn w:val="Style2"/>
    <w:uiPriority w:val="99"/>
    <w:rsid w:val="006F62A8"/>
    <w:pPr>
      <w:ind w:left="357"/>
    </w:pPr>
  </w:style>
  <w:style w:type="character" w:customStyle="1" w:styleId="Style4Char">
    <w:name w:val="Style4 Char"/>
    <w:uiPriority w:val="99"/>
    <w:rsid w:val="006F62A8"/>
    <w:rPr>
      <w:b/>
      <w:bCs/>
      <w:sz w:val="24"/>
      <w:szCs w:val="24"/>
    </w:rPr>
  </w:style>
  <w:style w:type="character" w:customStyle="1" w:styleId="Style2Char">
    <w:name w:val="Style2 Char"/>
    <w:uiPriority w:val="99"/>
    <w:rsid w:val="006F62A8"/>
    <w:rPr>
      <w:sz w:val="24"/>
      <w:szCs w:val="24"/>
      <w:lang w:val="sl-SI" w:eastAsia="sl-SI"/>
    </w:rPr>
  </w:style>
  <w:style w:type="paragraph" w:customStyle="1" w:styleId="Slika">
    <w:name w:val="Slika"/>
    <w:basedOn w:val="Navaden"/>
    <w:uiPriority w:val="99"/>
    <w:rsid w:val="006F62A8"/>
    <w:pPr>
      <w:numPr>
        <w:numId w:val="28"/>
      </w:numPr>
      <w:spacing w:after="0" w:line="240" w:lineRule="auto"/>
    </w:pPr>
    <w:rPr>
      <w:rFonts w:ascii="Times New Roman" w:eastAsia="Times New Roman" w:hAnsi="Times New Roman" w:cs="Times New Roman"/>
      <w:i/>
      <w:iCs/>
      <w:sz w:val="20"/>
      <w:szCs w:val="20"/>
      <w:lang w:eastAsia="sl-SI"/>
    </w:rPr>
  </w:style>
  <w:style w:type="paragraph" w:customStyle="1" w:styleId="navaden0">
    <w:name w:val="navaden"/>
    <w:basedOn w:val="Navaden"/>
    <w:rsid w:val="006F62A8"/>
    <w:pPr>
      <w:tabs>
        <w:tab w:val="left" w:pos="0"/>
      </w:tabs>
      <w:spacing w:after="0" w:line="240" w:lineRule="auto"/>
    </w:pPr>
    <w:rPr>
      <w:rFonts w:ascii="Times New Roman" w:eastAsia="Times New Roman" w:hAnsi="Times New Roman" w:cs="Times New Roman"/>
      <w:sz w:val="20"/>
      <w:szCs w:val="20"/>
      <w:lang w:eastAsia="sl-SI"/>
    </w:rPr>
  </w:style>
  <w:style w:type="paragraph" w:customStyle="1" w:styleId="Priloga">
    <w:name w:val="Priloga"/>
    <w:basedOn w:val="Navaden"/>
    <w:rsid w:val="006F62A8"/>
    <w:pPr>
      <w:numPr>
        <w:numId w:val="29"/>
      </w:numPr>
      <w:spacing w:after="0" w:line="240" w:lineRule="auto"/>
    </w:pPr>
    <w:rPr>
      <w:rFonts w:ascii="Times New Roman" w:eastAsia="Times New Roman" w:hAnsi="Times New Roman" w:cs="Times New Roman"/>
      <w:b/>
      <w:bCs/>
      <w:sz w:val="24"/>
      <w:szCs w:val="24"/>
      <w:lang w:eastAsia="sl-SI"/>
    </w:rPr>
  </w:style>
  <w:style w:type="character" w:customStyle="1" w:styleId="ZnakZnak3">
    <w:name w:val="Znak Znak3"/>
    <w:uiPriority w:val="99"/>
    <w:rsid w:val="006F62A8"/>
    <w:rPr>
      <w:rFonts w:ascii="Tahoma" w:hAnsi="Tahoma" w:cs="Tahoma"/>
      <w:sz w:val="16"/>
      <w:szCs w:val="16"/>
    </w:rPr>
  </w:style>
  <w:style w:type="paragraph" w:customStyle="1" w:styleId="CommentSubject1">
    <w:name w:val="Comment Subject1"/>
    <w:basedOn w:val="Pripombabesedilo1"/>
    <w:next w:val="Pripombabesedilo1"/>
    <w:uiPriority w:val="99"/>
    <w:rsid w:val="006F62A8"/>
    <w:pPr>
      <w:jc w:val="left"/>
    </w:pPr>
    <w:rPr>
      <w:b/>
      <w:bCs/>
      <w:lang w:val="en-US" w:eastAsia="en-US"/>
    </w:rPr>
  </w:style>
  <w:style w:type="paragraph" w:customStyle="1" w:styleId="Text2">
    <w:name w:val="Text 2"/>
    <w:basedOn w:val="Navaden"/>
    <w:uiPriority w:val="99"/>
    <w:rsid w:val="006F62A8"/>
    <w:pPr>
      <w:tabs>
        <w:tab w:val="left" w:pos="2302"/>
      </w:tabs>
      <w:spacing w:after="240" w:line="240" w:lineRule="auto"/>
      <w:ind w:left="1202"/>
    </w:pPr>
    <w:rPr>
      <w:rFonts w:ascii="Times New Roman" w:eastAsia="Times New Roman" w:hAnsi="Times New Roman" w:cs="Times New Roman"/>
      <w:sz w:val="24"/>
      <w:szCs w:val="24"/>
    </w:rPr>
  </w:style>
  <w:style w:type="paragraph" w:customStyle="1" w:styleId="NormalBold">
    <w:name w:val="Normal + Bold"/>
    <w:aliases w:val="After:  3 pt"/>
    <w:basedOn w:val="Navaden"/>
    <w:uiPriority w:val="99"/>
    <w:rsid w:val="006F62A8"/>
    <w:pPr>
      <w:spacing w:after="60" w:line="240" w:lineRule="auto"/>
      <w:outlineLvl w:val="0"/>
    </w:pPr>
    <w:rPr>
      <w:rFonts w:ascii="Times New Roman" w:eastAsia="Times New Roman" w:hAnsi="Times New Roman" w:cs="Times New Roman"/>
      <w:b/>
      <w:bCs/>
      <w:sz w:val="20"/>
      <w:szCs w:val="20"/>
      <w:lang w:eastAsia="sl-SI"/>
    </w:rPr>
  </w:style>
  <w:style w:type="paragraph" w:styleId="Telobesedila-zamik3">
    <w:name w:val="Body Text Indent 3"/>
    <w:basedOn w:val="Navaden"/>
    <w:link w:val="Telobesedila-zamik3Znak"/>
    <w:uiPriority w:val="99"/>
    <w:rsid w:val="006F62A8"/>
    <w:pPr>
      <w:spacing w:after="120" w:line="240" w:lineRule="auto"/>
      <w:ind w:left="283"/>
    </w:pPr>
    <w:rPr>
      <w:rFonts w:ascii="Calibri" w:eastAsia="Times New Roman" w:hAnsi="Calibri" w:cs="Times New Roman"/>
      <w:sz w:val="16"/>
      <w:szCs w:val="16"/>
      <w:lang w:val="x-none" w:eastAsia="x-none"/>
    </w:rPr>
  </w:style>
  <w:style w:type="character" w:customStyle="1" w:styleId="Telobesedila-zamik3Znak">
    <w:name w:val="Telo besedila - zamik 3 Znak"/>
    <w:basedOn w:val="Privzetapisavaodstavka"/>
    <w:link w:val="Telobesedila-zamik3"/>
    <w:uiPriority w:val="99"/>
    <w:rsid w:val="006F62A8"/>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6F62A8"/>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6F62A8"/>
    <w:pPr>
      <w:spacing w:after="0" w:line="240" w:lineRule="auto"/>
    </w:pPr>
    <w:rPr>
      <w:rFonts w:ascii="Times New Roman" w:eastAsia="Times New Roman" w:hAnsi="Times New Roman" w:cs="Times New Roman"/>
      <w:b/>
      <w:bCs/>
      <w:sz w:val="15"/>
      <w:szCs w:val="15"/>
      <w:lang w:eastAsia="sl-SI"/>
    </w:rPr>
  </w:style>
  <w:style w:type="paragraph" w:customStyle="1" w:styleId="Heading11">
    <w:name w:val="Heading 11"/>
    <w:basedOn w:val="Naslov1"/>
    <w:uiPriority w:val="99"/>
    <w:rsid w:val="006F62A8"/>
    <w:pPr>
      <w:keepLines w:val="0"/>
      <w:numPr>
        <w:numId w:val="0"/>
      </w:numPr>
      <w:tabs>
        <w:tab w:val="num" w:pos="1000"/>
      </w:tabs>
      <w:spacing w:after="240"/>
      <w:ind w:left="1000" w:hanging="432"/>
      <w:jc w:val="left"/>
    </w:pPr>
    <w:rPr>
      <w:rFonts w:ascii="Calibri" w:eastAsia="Times New Roman" w:hAnsi="Calibri" w:cs="Times New Roman"/>
      <w:caps w:val="0"/>
      <w:spacing w:val="0"/>
      <w:kern w:val="32"/>
      <w:sz w:val="28"/>
      <w:szCs w:val="28"/>
      <w:lang w:val="x-none" w:eastAsia="x-none"/>
    </w:rPr>
  </w:style>
  <w:style w:type="character" w:customStyle="1" w:styleId="Hyperlink1">
    <w:name w:val="Hyperlink1"/>
    <w:uiPriority w:val="99"/>
    <w:rsid w:val="006F62A8"/>
    <w:rPr>
      <w:color w:val="0000FF"/>
      <w:u w:val="single"/>
    </w:rPr>
  </w:style>
  <w:style w:type="paragraph" w:customStyle="1" w:styleId="BodyText22">
    <w:name w:val="Body Text 22"/>
    <w:basedOn w:val="Navaden"/>
    <w:uiPriority w:val="99"/>
    <w:rsid w:val="006F62A8"/>
    <w:pPr>
      <w:spacing w:after="0" w:line="313" w:lineRule="atLeast"/>
    </w:pPr>
    <w:rPr>
      <w:rFonts w:ascii="Times New Roman" w:eastAsia="Times New Roman" w:hAnsi="Times New Roman" w:cs="Times New Roman"/>
      <w:sz w:val="24"/>
      <w:szCs w:val="24"/>
      <w:lang w:eastAsia="sl-SI"/>
    </w:rPr>
  </w:style>
  <w:style w:type="paragraph" w:customStyle="1" w:styleId="BodyTextIndent21">
    <w:name w:val="Body Text Indent 21"/>
    <w:basedOn w:val="Navaden"/>
    <w:uiPriority w:val="99"/>
    <w:rsid w:val="006F62A8"/>
    <w:pPr>
      <w:spacing w:after="0" w:line="240" w:lineRule="auto"/>
      <w:ind w:left="426"/>
      <w:jc w:val="left"/>
    </w:pPr>
    <w:rPr>
      <w:rFonts w:ascii="Times New Roman" w:eastAsia="Times New Roman" w:hAnsi="Times New Roman" w:cs="Times New Roman"/>
      <w:sz w:val="24"/>
      <w:szCs w:val="24"/>
      <w:lang w:eastAsia="sl-SI"/>
    </w:rPr>
  </w:style>
  <w:style w:type="paragraph" w:customStyle="1" w:styleId="BodyTextIndent31">
    <w:name w:val="Body Text Indent 31"/>
    <w:basedOn w:val="Navaden"/>
    <w:uiPriority w:val="99"/>
    <w:rsid w:val="006F62A8"/>
    <w:pPr>
      <w:tabs>
        <w:tab w:val="left" w:pos="1843"/>
      </w:tabs>
      <w:spacing w:after="0" w:line="240" w:lineRule="auto"/>
      <w:ind w:left="708"/>
    </w:pPr>
    <w:rPr>
      <w:rFonts w:ascii="Times New Roman" w:eastAsia="Times New Roman" w:hAnsi="Times New Roman" w:cs="Times New Roman"/>
      <w:sz w:val="24"/>
      <w:szCs w:val="24"/>
      <w:lang w:eastAsia="sl-SI"/>
    </w:rPr>
  </w:style>
  <w:style w:type="paragraph" w:customStyle="1" w:styleId="BodyText31">
    <w:name w:val="Body Text 31"/>
    <w:basedOn w:val="Navaden"/>
    <w:uiPriority w:val="99"/>
    <w:rsid w:val="006F62A8"/>
    <w:pPr>
      <w:spacing w:after="0" w:line="240" w:lineRule="auto"/>
    </w:pPr>
    <w:rPr>
      <w:rFonts w:ascii="Times New Roman" w:eastAsia="Times New Roman" w:hAnsi="Times New Roman" w:cs="Times New Roman"/>
      <w:sz w:val="24"/>
      <w:szCs w:val="24"/>
      <w:lang w:eastAsia="sl-SI"/>
    </w:rPr>
  </w:style>
  <w:style w:type="character" w:customStyle="1" w:styleId="FollowedHyperlink1">
    <w:name w:val="FollowedHyperlink1"/>
    <w:uiPriority w:val="99"/>
    <w:rsid w:val="006F62A8"/>
    <w:rPr>
      <w:color w:val="800080"/>
      <w:u w:val="single"/>
    </w:rPr>
  </w:style>
  <w:style w:type="paragraph" w:customStyle="1" w:styleId="Preformatted">
    <w:name w:val="Preformatted"/>
    <w:basedOn w:val="Navaden"/>
    <w:uiPriority w:val="99"/>
    <w:rsid w:val="006F62A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left"/>
    </w:pPr>
    <w:rPr>
      <w:rFonts w:ascii="Courier New" w:eastAsia="Times New Roman" w:hAnsi="Courier New" w:cs="Courier New"/>
      <w:sz w:val="20"/>
      <w:szCs w:val="20"/>
      <w:lang w:eastAsia="sl-SI"/>
    </w:rPr>
  </w:style>
  <w:style w:type="paragraph" w:styleId="Stvarnokazalo1">
    <w:name w:val="index 1"/>
    <w:basedOn w:val="Navaden"/>
    <w:next w:val="Navaden"/>
    <w:autoRedefine/>
    <w:uiPriority w:val="99"/>
    <w:rsid w:val="006F62A8"/>
    <w:pPr>
      <w:spacing w:after="0" w:line="240" w:lineRule="auto"/>
      <w:ind w:left="240" w:hanging="240"/>
      <w:jc w:val="left"/>
    </w:pPr>
    <w:rPr>
      <w:rFonts w:ascii="Times New Roman" w:eastAsia="Times New Roman" w:hAnsi="Times New Roman" w:cs="Times New Roman"/>
      <w:sz w:val="20"/>
      <w:szCs w:val="20"/>
      <w:lang w:eastAsia="sl-SI"/>
    </w:rPr>
  </w:style>
  <w:style w:type="paragraph" w:customStyle="1" w:styleId="Head">
    <w:name w:val="Head"/>
    <w:basedOn w:val="Navaden"/>
    <w:uiPriority w:val="99"/>
    <w:rsid w:val="006F62A8"/>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jc w:val="left"/>
    </w:pPr>
    <w:rPr>
      <w:rFonts w:ascii="Times New Roman" w:eastAsia="Times New Roman" w:hAnsi="Times New Roman" w:cs="Times New Roman"/>
      <w:color w:val="000000"/>
      <w:sz w:val="20"/>
      <w:szCs w:val="20"/>
      <w:lang w:val="en-GB" w:eastAsia="sl-SI"/>
    </w:rPr>
  </w:style>
  <w:style w:type="paragraph" w:styleId="Stvarnokazalo-naslov">
    <w:name w:val="index heading"/>
    <w:basedOn w:val="Navaden"/>
    <w:next w:val="Stvarnokazalo1"/>
    <w:uiPriority w:val="99"/>
    <w:rsid w:val="006F62A8"/>
    <w:pPr>
      <w:spacing w:before="120" w:after="120" w:line="240" w:lineRule="auto"/>
      <w:jc w:val="left"/>
    </w:pPr>
    <w:rPr>
      <w:rFonts w:ascii="Times New Roman" w:eastAsia="Times New Roman" w:hAnsi="Times New Roman" w:cs="Times New Roman"/>
      <w:b/>
      <w:bCs/>
      <w:i/>
      <w:iCs/>
      <w:sz w:val="20"/>
      <w:szCs w:val="20"/>
      <w:lang w:eastAsia="sl-SI"/>
    </w:rPr>
  </w:style>
  <w:style w:type="paragraph" w:customStyle="1" w:styleId="BodyText21">
    <w:name w:val="Body Text 21"/>
    <w:basedOn w:val="Navaden"/>
    <w:uiPriority w:val="99"/>
    <w:rsid w:val="006F62A8"/>
    <w:pPr>
      <w:widowControl w:val="0"/>
      <w:spacing w:after="120" w:line="240" w:lineRule="auto"/>
    </w:pPr>
    <w:rPr>
      <w:rFonts w:ascii="Times New Roman" w:eastAsia="Times New Roman" w:hAnsi="Times New Roman" w:cs="Times New Roman"/>
      <w:sz w:val="20"/>
      <w:szCs w:val="20"/>
      <w:lang w:val="en-US" w:eastAsia="sl-SI"/>
    </w:rPr>
  </w:style>
  <w:style w:type="paragraph" w:customStyle="1" w:styleId="Zadevakomentarja1">
    <w:name w:val="Zadeva komentarja1"/>
    <w:basedOn w:val="Pripombabesedilo1"/>
    <w:next w:val="Pripombabesedilo1"/>
    <w:uiPriority w:val="99"/>
    <w:rsid w:val="006F62A8"/>
  </w:style>
  <w:style w:type="paragraph" w:customStyle="1" w:styleId="Besedilooblaka1">
    <w:name w:val="Besedilo oblačka1"/>
    <w:basedOn w:val="Navaden"/>
    <w:uiPriority w:val="99"/>
    <w:rsid w:val="006F62A8"/>
    <w:pPr>
      <w:spacing w:after="0" w:line="240" w:lineRule="auto"/>
    </w:pPr>
    <w:rPr>
      <w:rFonts w:ascii="Tahoma" w:eastAsia="Times New Roman" w:hAnsi="Tahoma" w:cs="Tahoma"/>
      <w:sz w:val="16"/>
      <w:szCs w:val="16"/>
      <w:lang w:eastAsia="sl-SI"/>
    </w:rPr>
  </w:style>
  <w:style w:type="paragraph" w:styleId="HTML-oblikovano">
    <w:name w:val="HTML Preformatted"/>
    <w:basedOn w:val="Navaden"/>
    <w:link w:val="HTML-oblikovanoZnak"/>
    <w:rsid w:val="006F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color w:val="000000"/>
      <w:sz w:val="18"/>
      <w:szCs w:val="18"/>
      <w:lang w:val="x-none" w:eastAsia="x-none"/>
    </w:rPr>
  </w:style>
  <w:style w:type="character" w:customStyle="1" w:styleId="HTML-oblikovanoZnak">
    <w:name w:val="HTML-oblikovano Znak"/>
    <w:basedOn w:val="Privzetapisavaodstavka"/>
    <w:link w:val="HTML-oblikovano"/>
    <w:rsid w:val="006F62A8"/>
    <w:rPr>
      <w:rFonts w:ascii="Courier New" w:eastAsia="Times New Roman" w:hAnsi="Courier New" w:cs="Times New Roman"/>
      <w:color w:val="000000"/>
      <w:sz w:val="18"/>
      <w:szCs w:val="18"/>
      <w:lang w:val="x-none" w:eastAsia="x-none"/>
    </w:rPr>
  </w:style>
  <w:style w:type="paragraph" w:customStyle="1" w:styleId="Default">
    <w:name w:val="Default"/>
    <w:rsid w:val="006F62A8"/>
    <w:pPr>
      <w:autoSpaceDE w:val="0"/>
      <w:autoSpaceDN w:val="0"/>
      <w:adjustRightInd w:val="0"/>
      <w:spacing w:after="0" w:line="240" w:lineRule="auto"/>
      <w:jc w:val="left"/>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6F62A8"/>
    <w:pPr>
      <w:tabs>
        <w:tab w:val="left" w:pos="720"/>
        <w:tab w:val="left" w:pos="1440"/>
        <w:tab w:val="left" w:pos="2160"/>
        <w:tab w:val="left" w:pos="2880"/>
        <w:tab w:val="left" w:pos="4680"/>
        <w:tab w:val="left" w:pos="5400"/>
        <w:tab w:val="right" w:pos="9000"/>
      </w:tabs>
      <w:spacing w:after="0" w:line="240" w:lineRule="atLeast"/>
    </w:pPr>
    <w:rPr>
      <w:rFonts w:ascii="Times New Roman" w:eastAsia="Times New Roman" w:hAnsi="Times New Roman" w:cs="Times New Roman"/>
      <w:sz w:val="24"/>
      <w:szCs w:val="24"/>
      <w:lang w:val="en-GB"/>
    </w:rPr>
  </w:style>
  <w:style w:type="paragraph" w:styleId="Datum">
    <w:name w:val="Date"/>
    <w:basedOn w:val="Navaden"/>
    <w:next w:val="Navaden"/>
    <w:link w:val="DatumZnak"/>
    <w:uiPriority w:val="99"/>
    <w:rsid w:val="006F62A8"/>
    <w:pPr>
      <w:tabs>
        <w:tab w:val="left" w:pos="720"/>
        <w:tab w:val="left" w:pos="1440"/>
        <w:tab w:val="left" w:pos="2160"/>
        <w:tab w:val="left" w:pos="2880"/>
        <w:tab w:val="left" w:pos="4680"/>
        <w:tab w:val="left" w:pos="5400"/>
        <w:tab w:val="right" w:pos="9000"/>
      </w:tabs>
      <w:spacing w:after="0" w:line="240" w:lineRule="atLeast"/>
    </w:pPr>
    <w:rPr>
      <w:rFonts w:ascii="Calibri" w:eastAsia="Times New Roman" w:hAnsi="Calibri" w:cs="Times New Roman"/>
      <w:sz w:val="24"/>
      <w:szCs w:val="24"/>
      <w:lang w:val="en-GB"/>
    </w:rPr>
  </w:style>
  <w:style w:type="character" w:customStyle="1" w:styleId="DatumZnak">
    <w:name w:val="Datum Znak"/>
    <w:basedOn w:val="Privzetapisavaodstavka"/>
    <w:link w:val="Datum"/>
    <w:uiPriority w:val="99"/>
    <w:rsid w:val="006F62A8"/>
    <w:rPr>
      <w:rFonts w:ascii="Calibri" w:eastAsia="Times New Roman" w:hAnsi="Calibri" w:cs="Times New Roman"/>
      <w:sz w:val="24"/>
      <w:szCs w:val="24"/>
      <w:lang w:val="en-GB"/>
    </w:rPr>
  </w:style>
  <w:style w:type="paragraph" w:customStyle="1" w:styleId="osnovno">
    <w:name w:val="osnovno"/>
    <w:basedOn w:val="Navaden"/>
    <w:uiPriority w:val="99"/>
    <w:rsid w:val="006F62A8"/>
    <w:pPr>
      <w:spacing w:after="0" w:line="240" w:lineRule="auto"/>
    </w:pPr>
    <w:rPr>
      <w:rFonts w:ascii="Times New Roman" w:eastAsia="Times New Roman" w:hAnsi="Times New Roman" w:cs="Times New Roman"/>
      <w:sz w:val="24"/>
      <w:szCs w:val="24"/>
      <w:lang w:eastAsia="sl-SI"/>
    </w:rPr>
  </w:style>
  <w:style w:type="character" w:customStyle="1" w:styleId="ZnakZnak">
    <w:name w:val="Znak Znak"/>
    <w:uiPriority w:val="99"/>
    <w:rsid w:val="006F62A8"/>
    <w:rPr>
      <w:rFonts w:ascii="Tahoma" w:hAnsi="Tahoma" w:cs="Tahoma"/>
      <w:sz w:val="16"/>
      <w:szCs w:val="16"/>
    </w:rPr>
  </w:style>
  <w:style w:type="character" w:customStyle="1" w:styleId="ZnakZnak1">
    <w:name w:val="Znak Znak1"/>
    <w:uiPriority w:val="99"/>
    <w:rsid w:val="006F62A8"/>
  </w:style>
  <w:style w:type="character" w:customStyle="1" w:styleId="CommentSubjectChar">
    <w:name w:val="Comment Subject Char"/>
    <w:uiPriority w:val="99"/>
    <w:rsid w:val="006F62A8"/>
    <w:rPr>
      <w:rFonts w:ascii="Times New Roman" w:hAnsi="Times New Roman" w:cs="Times New Roman"/>
    </w:rPr>
  </w:style>
  <w:style w:type="paragraph" w:customStyle="1" w:styleId="Par-numberI">
    <w:name w:val="Par-number I."/>
    <w:basedOn w:val="Navaden"/>
    <w:next w:val="Navaden"/>
    <w:uiPriority w:val="99"/>
    <w:rsid w:val="006F62A8"/>
    <w:pPr>
      <w:widowControl w:val="0"/>
      <w:numPr>
        <w:numId w:val="30"/>
      </w:numPr>
      <w:spacing w:after="0" w:line="360" w:lineRule="auto"/>
      <w:jc w:val="left"/>
    </w:pPr>
    <w:rPr>
      <w:rFonts w:ascii="Times New Roman" w:eastAsia="Times New Roman" w:hAnsi="Times New Roman" w:cs="Times New Roman"/>
      <w:sz w:val="24"/>
      <w:szCs w:val="24"/>
      <w:lang w:eastAsia="fr-BE"/>
    </w:rPr>
  </w:style>
  <w:style w:type="paragraph" w:customStyle="1" w:styleId="Par-dash">
    <w:name w:val="Par-dash"/>
    <w:basedOn w:val="Navaden"/>
    <w:next w:val="Navaden"/>
    <w:uiPriority w:val="99"/>
    <w:rsid w:val="006F62A8"/>
    <w:pPr>
      <w:widowControl w:val="0"/>
      <w:numPr>
        <w:numId w:val="31"/>
      </w:numPr>
      <w:spacing w:after="0" w:line="360" w:lineRule="auto"/>
      <w:jc w:val="left"/>
    </w:pPr>
    <w:rPr>
      <w:rFonts w:ascii="Times New Roman" w:eastAsia="Times New Roman" w:hAnsi="Times New Roman" w:cs="Times New Roman"/>
      <w:sz w:val="24"/>
      <w:szCs w:val="24"/>
      <w:lang w:eastAsia="fr-BE"/>
    </w:rPr>
  </w:style>
  <w:style w:type="paragraph" w:customStyle="1" w:styleId="Besedilooblaka2">
    <w:name w:val="Besedilo oblačka2"/>
    <w:aliases w:val="Znak"/>
    <w:basedOn w:val="Navaden"/>
    <w:uiPriority w:val="99"/>
    <w:rsid w:val="006F62A8"/>
    <w:pPr>
      <w:spacing w:after="0" w:line="240" w:lineRule="auto"/>
    </w:pPr>
    <w:rPr>
      <w:rFonts w:ascii="Tahoma" w:eastAsia="Times New Roman" w:hAnsi="Tahoma" w:cs="Tahoma"/>
      <w:sz w:val="16"/>
      <w:szCs w:val="16"/>
      <w:lang w:eastAsia="sl-SI"/>
    </w:rPr>
  </w:style>
  <w:style w:type="character" w:customStyle="1" w:styleId="BalloonTextChar1">
    <w:name w:val="Balloon Text Char1"/>
    <w:aliases w:val="Znak Char"/>
    <w:uiPriority w:val="99"/>
    <w:rsid w:val="006F62A8"/>
    <w:rPr>
      <w:rFonts w:ascii="Tahoma" w:hAnsi="Tahoma" w:cs="Tahoma"/>
      <w:sz w:val="16"/>
      <w:szCs w:val="16"/>
    </w:rPr>
  </w:style>
  <w:style w:type="paragraph" w:customStyle="1" w:styleId="Naslov11">
    <w:name w:val="Naslov 11"/>
    <w:basedOn w:val="Navaden"/>
    <w:uiPriority w:val="99"/>
    <w:rsid w:val="006F62A8"/>
    <w:pPr>
      <w:numPr>
        <w:ilvl w:val="8"/>
        <w:numId w:val="32"/>
      </w:numPr>
      <w:spacing w:after="0" w:line="240" w:lineRule="auto"/>
      <w:jc w:val="left"/>
    </w:pPr>
    <w:rPr>
      <w:rFonts w:ascii="Times New Roman" w:eastAsia="Times New Roman" w:hAnsi="Times New Roman" w:cs="Times New Roman"/>
      <w:sz w:val="24"/>
      <w:szCs w:val="24"/>
      <w:lang w:eastAsia="sl-SI"/>
    </w:rPr>
  </w:style>
  <w:style w:type="paragraph" w:customStyle="1" w:styleId="Odstavekseznama1">
    <w:name w:val="Odstavek seznama1"/>
    <w:basedOn w:val="Navaden"/>
    <w:uiPriority w:val="99"/>
    <w:rsid w:val="006F62A8"/>
    <w:pPr>
      <w:spacing w:after="0" w:line="240" w:lineRule="auto"/>
      <w:ind w:left="708"/>
      <w:jc w:val="left"/>
    </w:pPr>
    <w:rPr>
      <w:rFonts w:ascii="Times New Roman" w:eastAsia="Times New Roman" w:hAnsi="Times New Roman" w:cs="Times New Roman"/>
      <w:sz w:val="24"/>
      <w:szCs w:val="24"/>
      <w:lang w:eastAsia="sl-SI"/>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6F62A8"/>
  </w:style>
  <w:style w:type="character" w:customStyle="1" w:styleId="Heading6Char1">
    <w:name w:val="Heading 6 Char1"/>
    <w:uiPriority w:val="99"/>
    <w:rsid w:val="006F62A8"/>
    <w:rPr>
      <w:rFonts w:ascii="Arial" w:hAnsi="Arial" w:cs="Arial"/>
      <w:b/>
      <w:bCs/>
      <w:sz w:val="28"/>
      <w:szCs w:val="28"/>
    </w:rPr>
  </w:style>
  <w:style w:type="character" w:customStyle="1" w:styleId="HTMLPreformattedChar1">
    <w:name w:val="HTML Preformatted Char1"/>
    <w:uiPriority w:val="99"/>
    <w:rsid w:val="006F62A8"/>
    <w:rPr>
      <w:rFonts w:ascii="Courier New" w:hAnsi="Courier New" w:cs="Courier New"/>
      <w:color w:val="000000"/>
      <w:sz w:val="18"/>
      <w:szCs w:val="18"/>
    </w:rPr>
  </w:style>
  <w:style w:type="paragraph" w:customStyle="1" w:styleId="Revizija1">
    <w:name w:val="Revizija1"/>
    <w:hidden/>
    <w:uiPriority w:val="99"/>
    <w:rsid w:val="006F62A8"/>
    <w:pPr>
      <w:spacing w:after="0" w:line="240" w:lineRule="auto"/>
      <w:jc w:val="left"/>
    </w:pPr>
    <w:rPr>
      <w:rFonts w:ascii="Times New Roman" w:eastAsia="Times New Roman" w:hAnsi="Times New Roman" w:cs="Times New Roman"/>
      <w:sz w:val="20"/>
      <w:szCs w:val="20"/>
      <w:lang w:eastAsia="sl-SI"/>
    </w:rPr>
  </w:style>
  <w:style w:type="character" w:customStyle="1" w:styleId="Style1Znak">
    <w:name w:val="Style1 Znak"/>
    <w:rsid w:val="006F62A8"/>
    <w:rPr>
      <w:sz w:val="24"/>
      <w:szCs w:val="24"/>
    </w:rPr>
  </w:style>
  <w:style w:type="character" w:customStyle="1" w:styleId="navadenZnak">
    <w:name w:val="navaden Znak"/>
    <w:rsid w:val="006F62A8"/>
    <w:rPr>
      <w:sz w:val="24"/>
      <w:szCs w:val="24"/>
    </w:rPr>
  </w:style>
  <w:style w:type="paragraph" w:customStyle="1" w:styleId="Qu">
    <w:name w:val="Qu"/>
    <w:basedOn w:val="Navaden"/>
    <w:uiPriority w:val="99"/>
    <w:rsid w:val="006F62A8"/>
    <w:pPr>
      <w:spacing w:after="0" w:line="240" w:lineRule="auto"/>
    </w:pPr>
    <w:rPr>
      <w:rFonts w:ascii="Times New Roman" w:eastAsia="Times New Roman" w:hAnsi="Times New Roman" w:cs="Times New Roman"/>
      <w:sz w:val="28"/>
      <w:szCs w:val="28"/>
    </w:rPr>
  </w:style>
  <w:style w:type="paragraph" w:customStyle="1" w:styleId="Annex-title">
    <w:name w:val="Annex-title"/>
    <w:basedOn w:val="Navaden"/>
    <w:uiPriority w:val="99"/>
    <w:rsid w:val="006F62A8"/>
    <w:pPr>
      <w:spacing w:after="0" w:line="240" w:lineRule="auto"/>
    </w:pPr>
    <w:rPr>
      <w:rFonts w:ascii="Times New Roman" w:eastAsia="Times New Roman" w:hAnsi="Times New Roman" w:cs="Times New Roman"/>
      <w:b/>
      <w:bCs/>
      <w:caps/>
      <w:sz w:val="24"/>
      <w:szCs w:val="24"/>
    </w:rPr>
  </w:style>
  <w:style w:type="paragraph" w:customStyle="1" w:styleId="esegmenth4">
    <w:name w:val="esegment_h4"/>
    <w:basedOn w:val="Navaden"/>
    <w:uiPriority w:val="99"/>
    <w:rsid w:val="006F62A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Navadensplet">
    <w:name w:val="Normal (Web)"/>
    <w:basedOn w:val="Navaden"/>
    <w:uiPriority w:val="99"/>
    <w:rsid w:val="006F62A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mmentSubject2">
    <w:name w:val="Comment Subject2"/>
    <w:basedOn w:val="Pripombabesedilo1"/>
    <w:next w:val="Pripombabesedilo1"/>
    <w:uiPriority w:val="99"/>
    <w:rsid w:val="006F62A8"/>
    <w:rPr>
      <w:b/>
      <w:bCs/>
    </w:rPr>
  </w:style>
  <w:style w:type="character" w:customStyle="1" w:styleId="CommentSubjectChar1">
    <w:name w:val="Comment Subject Char1"/>
    <w:uiPriority w:val="99"/>
    <w:rsid w:val="006F62A8"/>
    <w:rPr>
      <w:rFonts w:ascii="Times New Roman" w:hAnsi="Times New Roman" w:cs="Times New Roman"/>
    </w:rPr>
  </w:style>
  <w:style w:type="character" w:customStyle="1" w:styleId="CommentTextChar1">
    <w:name w:val="Comment Text Char1"/>
    <w:uiPriority w:val="99"/>
    <w:rsid w:val="006F62A8"/>
  </w:style>
  <w:style w:type="paragraph" w:customStyle="1" w:styleId="Qu2">
    <w:name w:val="Qu2"/>
    <w:basedOn w:val="Qu"/>
    <w:uiPriority w:val="99"/>
    <w:rsid w:val="006F62A8"/>
    <w:pPr>
      <w:numPr>
        <w:numId w:val="33"/>
      </w:numPr>
    </w:pPr>
  </w:style>
  <w:style w:type="paragraph" w:styleId="Konnaopomba-besedilo">
    <w:name w:val="endnote text"/>
    <w:basedOn w:val="Navaden"/>
    <w:link w:val="Konnaopomba-besediloZnak"/>
    <w:uiPriority w:val="99"/>
    <w:rsid w:val="006F62A8"/>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uiPriority w:val="99"/>
    <w:rsid w:val="006F62A8"/>
    <w:rPr>
      <w:rFonts w:ascii="Times New Roman" w:eastAsia="Times New Roman" w:hAnsi="Times New Roman" w:cs="Times New Roman"/>
      <w:sz w:val="20"/>
      <w:szCs w:val="20"/>
      <w:lang w:eastAsia="sl-SI"/>
    </w:rPr>
  </w:style>
  <w:style w:type="character" w:styleId="Konnaopomba-sklic">
    <w:name w:val="endnote reference"/>
    <w:uiPriority w:val="99"/>
    <w:rsid w:val="006F62A8"/>
    <w:rPr>
      <w:vertAlign w:val="superscript"/>
    </w:rPr>
  </w:style>
  <w:style w:type="character" w:customStyle="1" w:styleId="Heading3Char1">
    <w:name w:val="Heading 3 Char1"/>
    <w:uiPriority w:val="99"/>
    <w:rsid w:val="006F62A8"/>
    <w:rPr>
      <w:b/>
      <w:bCs/>
      <w:sz w:val="26"/>
      <w:szCs w:val="26"/>
    </w:rPr>
  </w:style>
  <w:style w:type="character" w:customStyle="1" w:styleId="Heading2Char1">
    <w:name w:val="Heading 2 Char1"/>
    <w:uiPriority w:val="99"/>
    <w:rsid w:val="006F62A8"/>
    <w:rPr>
      <w:b/>
      <w:bCs/>
      <w:sz w:val="28"/>
      <w:szCs w:val="28"/>
    </w:rPr>
  </w:style>
  <w:style w:type="character" w:customStyle="1" w:styleId="FooterChar1">
    <w:name w:val="Footer Char1"/>
    <w:uiPriority w:val="99"/>
    <w:rsid w:val="006F62A8"/>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6F62A8"/>
    <w:rPr>
      <w:rFonts w:ascii="Times New Roman" w:hAnsi="Times New Roman" w:cs="Times New Roman"/>
    </w:rPr>
  </w:style>
  <w:style w:type="paragraph" w:customStyle="1" w:styleId="Zadevapripombe1">
    <w:name w:val="Zadeva pripombe1"/>
    <w:basedOn w:val="Pripombabesedilo1"/>
    <w:next w:val="Pripombabesedilo1"/>
    <w:uiPriority w:val="99"/>
    <w:rsid w:val="006F62A8"/>
    <w:rPr>
      <w:b/>
      <w:bCs/>
    </w:rPr>
  </w:style>
  <w:style w:type="character" w:customStyle="1" w:styleId="PripombabesediloZnak1">
    <w:name w:val="Pripomba – besedilo Znak1"/>
    <w:basedOn w:val="Privzetapisavaodstavka"/>
    <w:rsid w:val="006F62A8"/>
    <w:rPr>
      <w:sz w:val="20"/>
      <w:szCs w:val="20"/>
    </w:rPr>
  </w:style>
  <w:style w:type="character" w:customStyle="1" w:styleId="PripombabesediloZnak3">
    <w:name w:val="Pripomba – besedilo Znak3"/>
    <w:aliases w:val="Komentar - besedilo Znak"/>
    <w:uiPriority w:val="99"/>
    <w:rsid w:val="006F62A8"/>
    <w:rPr>
      <w:rFonts w:ascii="Times New Roman" w:eastAsia="Times New Roman" w:hAnsi="Times New Roman" w:cs="Times New Roman"/>
      <w:kern w:val="0"/>
      <w:sz w:val="20"/>
      <w:szCs w:val="20"/>
      <w:lang w:val="x-none" w:eastAsia="x-none"/>
      <w14:ligatures w14:val="none"/>
    </w:rPr>
  </w:style>
  <w:style w:type="character" w:customStyle="1" w:styleId="ZadevapripombeZnak1">
    <w:name w:val="Zadeva pripombe Znak1"/>
    <w:aliases w:val="Zadeva komentarja Znak"/>
    <w:basedOn w:val="PripombabesediloZnak1"/>
    <w:uiPriority w:val="99"/>
    <w:rsid w:val="006F62A8"/>
    <w:rPr>
      <w:rFonts w:ascii="Times New Roman" w:eastAsia="Times New Roman" w:hAnsi="Times New Roman" w:cs="Times New Roman"/>
      <w:b/>
      <w:bCs/>
      <w:kern w:val="0"/>
      <w:sz w:val="20"/>
      <w:szCs w:val="20"/>
      <w:lang w:val="x-none" w:eastAsia="x-none"/>
      <w14:ligatures w14:val="none"/>
    </w:rPr>
  </w:style>
  <w:style w:type="paragraph" w:customStyle="1" w:styleId="Odstavek">
    <w:name w:val="Odstavek"/>
    <w:basedOn w:val="Navaden"/>
    <w:link w:val="OdstavekZnak"/>
    <w:qFormat/>
    <w:rsid w:val="006F62A8"/>
    <w:pPr>
      <w:overflowPunct w:val="0"/>
      <w:autoSpaceDE w:val="0"/>
      <w:autoSpaceDN w:val="0"/>
      <w:adjustRightInd w:val="0"/>
      <w:spacing w:before="240" w:after="0" w:line="240" w:lineRule="auto"/>
      <w:ind w:firstLine="1021"/>
      <w:textAlignment w:val="baseline"/>
    </w:pPr>
    <w:rPr>
      <w:rFonts w:ascii="Arial" w:eastAsia="Times New Roman" w:hAnsi="Arial" w:cs="Times New Roman"/>
      <w:lang w:val="x-none" w:eastAsia="x-none"/>
    </w:rPr>
  </w:style>
  <w:style w:type="character" w:customStyle="1" w:styleId="OdstavekZnak">
    <w:name w:val="Odstavek Znak"/>
    <w:link w:val="Odstavek"/>
    <w:rsid w:val="006F62A8"/>
    <w:rPr>
      <w:rFonts w:ascii="Arial" w:eastAsia="Times New Roman" w:hAnsi="Arial" w:cs="Times New Roman"/>
      <w:lang w:val="x-none" w:eastAsia="x-none"/>
    </w:rPr>
  </w:style>
  <w:style w:type="paragraph" w:customStyle="1" w:styleId="CM1">
    <w:name w:val="CM1"/>
    <w:basedOn w:val="Default"/>
    <w:next w:val="Default"/>
    <w:uiPriority w:val="99"/>
    <w:rsid w:val="006F62A8"/>
    <w:rPr>
      <w:rFonts w:ascii="EUAlbertina" w:hAnsi="EUAlbertina"/>
      <w:color w:val="auto"/>
    </w:rPr>
  </w:style>
  <w:style w:type="paragraph" w:customStyle="1" w:styleId="CM3">
    <w:name w:val="CM3"/>
    <w:basedOn w:val="Default"/>
    <w:next w:val="Default"/>
    <w:uiPriority w:val="99"/>
    <w:rsid w:val="006F62A8"/>
    <w:rPr>
      <w:rFonts w:ascii="EUAlbertina" w:hAnsi="EUAlbertina"/>
      <w:color w:val="auto"/>
    </w:rPr>
  </w:style>
  <w:style w:type="paragraph" w:customStyle="1" w:styleId="CM4">
    <w:name w:val="CM4"/>
    <w:basedOn w:val="Default"/>
    <w:next w:val="Default"/>
    <w:uiPriority w:val="99"/>
    <w:rsid w:val="006F62A8"/>
    <w:rPr>
      <w:rFonts w:ascii="EUAlbertina" w:hAnsi="EUAlbertina"/>
      <w:color w:val="auto"/>
    </w:rPr>
  </w:style>
  <w:style w:type="paragraph" w:customStyle="1" w:styleId="Bojan1">
    <w:name w:val="Bojan 1"/>
    <w:basedOn w:val="Naslov1"/>
    <w:link w:val="Bojan1Znak"/>
    <w:qFormat/>
    <w:rsid w:val="006F62A8"/>
    <w:pPr>
      <w:keepLines w:val="0"/>
      <w:numPr>
        <w:numId w:val="0"/>
      </w:numPr>
      <w:ind w:left="1560" w:hanging="1560"/>
    </w:pPr>
    <w:rPr>
      <w:rFonts w:ascii="Times New Roman" w:eastAsia="Times New Roman" w:hAnsi="Times New Roman" w:cs="Times New Roman"/>
      <w:caps w:val="0"/>
      <w:spacing w:val="0"/>
      <w:kern w:val="32"/>
      <w:sz w:val="24"/>
      <w:szCs w:val="28"/>
      <w:lang w:val="x-none" w:eastAsia="x-none"/>
    </w:rPr>
  </w:style>
  <w:style w:type="character" w:customStyle="1" w:styleId="Bojan1Znak">
    <w:name w:val="Bojan 1 Znak"/>
    <w:link w:val="Bojan1"/>
    <w:rsid w:val="006F62A8"/>
    <w:rPr>
      <w:rFonts w:ascii="Times New Roman" w:eastAsia="Times New Roman" w:hAnsi="Times New Roman" w:cs="Times New Roman"/>
      <w:b/>
      <w:bCs/>
      <w:kern w:val="32"/>
      <w:sz w:val="24"/>
      <w:szCs w:val="28"/>
      <w:lang w:val="x-none" w:eastAsia="x-none"/>
    </w:rPr>
  </w:style>
  <w:style w:type="paragraph" w:customStyle="1" w:styleId="Bojan2">
    <w:name w:val="Bojan 2"/>
    <w:basedOn w:val="Naslov2"/>
    <w:link w:val="Bojan2Znak"/>
    <w:qFormat/>
    <w:rsid w:val="006F62A8"/>
    <w:pPr>
      <w:keepLines w:val="0"/>
      <w:numPr>
        <w:ilvl w:val="1"/>
        <w:numId w:val="34"/>
      </w:numPr>
      <w:spacing w:before="0" w:line="240" w:lineRule="auto"/>
      <w:ind w:left="567" w:hanging="567"/>
    </w:pPr>
    <w:rPr>
      <w:rFonts w:ascii="Times New Roman" w:eastAsia="Times New Roman" w:hAnsi="Times New Roman" w:cs="Times New Roman"/>
      <w:sz w:val="24"/>
      <w:szCs w:val="24"/>
      <w:lang w:val="x-none" w:eastAsia="x-none"/>
    </w:rPr>
  </w:style>
  <w:style w:type="character" w:customStyle="1" w:styleId="Bojan2Znak">
    <w:name w:val="Bojan 2 Znak"/>
    <w:link w:val="Bojan2"/>
    <w:rsid w:val="006F62A8"/>
    <w:rPr>
      <w:rFonts w:ascii="Times New Roman" w:eastAsia="Times New Roman" w:hAnsi="Times New Roman" w:cs="Times New Roman"/>
      <w:b/>
      <w:bCs/>
      <w:sz w:val="24"/>
      <w:szCs w:val="24"/>
      <w:lang w:val="x-none" w:eastAsia="x-none"/>
    </w:rPr>
  </w:style>
  <w:style w:type="paragraph" w:customStyle="1" w:styleId="Bojan3">
    <w:name w:val="Bojan 3"/>
    <w:basedOn w:val="Naslov3"/>
    <w:link w:val="Bojan3Znak"/>
    <w:qFormat/>
    <w:rsid w:val="006F62A8"/>
    <w:pPr>
      <w:keepLines w:val="0"/>
      <w:numPr>
        <w:ilvl w:val="2"/>
        <w:numId w:val="34"/>
      </w:numPr>
      <w:spacing w:before="240" w:after="120" w:line="240" w:lineRule="auto"/>
    </w:pPr>
    <w:rPr>
      <w:rFonts w:ascii="Times New Roman" w:eastAsia="Times New Roman" w:hAnsi="Times New Roman" w:cs="Times New Roman"/>
      <w:b/>
      <w:bCs/>
      <w:spacing w:val="0"/>
      <w:sz w:val="20"/>
      <w:szCs w:val="20"/>
      <w:lang w:val="x-none" w:eastAsia="x-none"/>
    </w:rPr>
  </w:style>
  <w:style w:type="character" w:customStyle="1" w:styleId="Bojan3Znak">
    <w:name w:val="Bojan 3 Znak"/>
    <w:link w:val="Bojan3"/>
    <w:rsid w:val="006F62A8"/>
    <w:rPr>
      <w:rFonts w:ascii="Times New Roman" w:eastAsia="Times New Roman" w:hAnsi="Times New Roman" w:cs="Times New Roman"/>
      <w:b/>
      <w:bCs/>
      <w:sz w:val="20"/>
      <w:szCs w:val="20"/>
      <w:lang w:val="x-none" w:eastAsia="x-none"/>
    </w:rPr>
  </w:style>
  <w:style w:type="character" w:customStyle="1" w:styleId="PripombabesediloZnak2">
    <w:name w:val="Pripomba – besedilo Znak2"/>
    <w:rsid w:val="006F62A8"/>
    <w:rPr>
      <w:rFonts w:ascii="Times New Roman" w:eastAsia="Times New Roman" w:hAnsi="Times New Roman"/>
      <w:lang w:val="x-none" w:eastAsia="x-none"/>
    </w:rPr>
  </w:style>
  <w:style w:type="character" w:customStyle="1" w:styleId="DocumentMapChar">
    <w:name w:val="Document Map Char"/>
    <w:rsid w:val="006F62A8"/>
    <w:rPr>
      <w:rFonts w:ascii="Tahoma" w:hAnsi="Tahoma" w:cs="Tahoma"/>
      <w:sz w:val="16"/>
      <w:szCs w:val="16"/>
      <w:lang w:val="en-US" w:eastAsia="en-US"/>
    </w:rPr>
  </w:style>
  <w:style w:type="paragraph" w:customStyle="1" w:styleId="datumtevilka">
    <w:name w:val="datum številka"/>
    <w:basedOn w:val="Navaden"/>
    <w:qFormat/>
    <w:rsid w:val="006F62A8"/>
    <w:pPr>
      <w:tabs>
        <w:tab w:val="left" w:pos="1701"/>
      </w:tabs>
      <w:spacing w:after="0" w:line="260" w:lineRule="exact"/>
      <w:jc w:val="left"/>
    </w:pPr>
    <w:rPr>
      <w:rFonts w:ascii="Arial" w:eastAsia="Times New Roman" w:hAnsi="Arial" w:cs="Times New Roman"/>
      <w:sz w:val="20"/>
      <w:szCs w:val="20"/>
      <w:lang w:eastAsia="sl-SI"/>
    </w:rPr>
  </w:style>
  <w:style w:type="paragraph" w:customStyle="1" w:styleId="ZADEVA">
    <w:name w:val="ZADEVA"/>
    <w:basedOn w:val="Navaden"/>
    <w:qFormat/>
    <w:rsid w:val="006F62A8"/>
    <w:pPr>
      <w:tabs>
        <w:tab w:val="left" w:pos="1701"/>
      </w:tabs>
      <w:spacing w:after="0" w:line="260" w:lineRule="exact"/>
      <w:ind w:left="1701" w:hanging="1701"/>
      <w:jc w:val="left"/>
    </w:pPr>
    <w:rPr>
      <w:rFonts w:ascii="Arial" w:eastAsia="Times New Roman" w:hAnsi="Arial" w:cs="Times New Roman"/>
      <w:b/>
      <w:sz w:val="20"/>
      <w:szCs w:val="24"/>
      <w:lang w:val="it-IT"/>
    </w:rPr>
  </w:style>
  <w:style w:type="paragraph" w:customStyle="1" w:styleId="podpisi">
    <w:name w:val="podpisi"/>
    <w:basedOn w:val="Navaden"/>
    <w:qFormat/>
    <w:rsid w:val="006F62A8"/>
    <w:pPr>
      <w:tabs>
        <w:tab w:val="left" w:pos="3402"/>
      </w:tabs>
      <w:spacing w:after="0" w:line="260" w:lineRule="exact"/>
      <w:jc w:val="left"/>
    </w:pPr>
    <w:rPr>
      <w:rFonts w:ascii="Arial" w:eastAsia="Times New Roman" w:hAnsi="Arial" w:cs="Times New Roman"/>
      <w:sz w:val="20"/>
      <w:szCs w:val="24"/>
      <w:lang w:val="it-IT"/>
    </w:rPr>
  </w:style>
  <w:style w:type="character" w:customStyle="1" w:styleId="apple-style-span">
    <w:name w:val="apple-style-span"/>
    <w:rsid w:val="006F62A8"/>
  </w:style>
  <w:style w:type="character" w:customStyle="1" w:styleId="tekstnoga">
    <w:name w:val="tekst_noga"/>
    <w:rsid w:val="006F62A8"/>
  </w:style>
  <w:style w:type="character" w:customStyle="1" w:styleId="apple-converted-space">
    <w:name w:val="apple-converted-space"/>
    <w:rsid w:val="006F62A8"/>
  </w:style>
  <w:style w:type="paragraph" w:customStyle="1" w:styleId="style1">
    <w:name w:val="style1"/>
    <w:basedOn w:val="Navaden"/>
    <w:rsid w:val="006F62A8"/>
    <w:pPr>
      <w:numPr>
        <w:numId w:val="38"/>
      </w:numPr>
      <w:spacing w:before="40" w:after="0" w:line="240" w:lineRule="auto"/>
    </w:pPr>
    <w:rPr>
      <w:rFonts w:ascii="Times New Roman" w:eastAsia="Times New Roman" w:hAnsi="Times New Roman" w:cs="Arial"/>
      <w:color w:val="000000"/>
      <w:sz w:val="24"/>
      <w:szCs w:val="24"/>
      <w:lang w:eastAsia="sl-SI"/>
    </w:rPr>
  </w:style>
  <w:style w:type="paragraph" w:customStyle="1" w:styleId="KLstrosek1">
    <w:name w:val="KL strosek 1"/>
    <w:basedOn w:val="Bojan2"/>
    <w:link w:val="KLstrosek1Znak"/>
    <w:qFormat/>
    <w:rsid w:val="006F62A8"/>
    <w:pPr>
      <w:numPr>
        <w:ilvl w:val="0"/>
      </w:numPr>
    </w:pPr>
  </w:style>
  <w:style w:type="paragraph" w:customStyle="1" w:styleId="KLstrosek2">
    <w:name w:val="KL strosek 2"/>
    <w:basedOn w:val="Bojan2"/>
    <w:link w:val="KLstrosek2Znak"/>
    <w:qFormat/>
    <w:rsid w:val="006F62A8"/>
  </w:style>
  <w:style w:type="character" w:customStyle="1" w:styleId="KLstrosek1Znak">
    <w:name w:val="KL strosek 1 Znak"/>
    <w:basedOn w:val="Bojan2Znak"/>
    <w:link w:val="KLstrosek1"/>
    <w:rsid w:val="006F62A8"/>
    <w:rPr>
      <w:rFonts w:ascii="Times New Roman" w:eastAsia="Times New Roman" w:hAnsi="Times New Roman" w:cs="Times New Roman"/>
      <w:b/>
      <w:bCs/>
      <w:sz w:val="24"/>
      <w:szCs w:val="24"/>
      <w:lang w:val="x-none" w:eastAsia="x-none"/>
    </w:rPr>
  </w:style>
  <w:style w:type="numbering" w:customStyle="1" w:styleId="Brezseznama11">
    <w:name w:val="Brez seznama11"/>
    <w:next w:val="Brezseznama"/>
    <w:uiPriority w:val="99"/>
    <w:semiHidden/>
    <w:unhideWhenUsed/>
    <w:rsid w:val="006F62A8"/>
  </w:style>
  <w:style w:type="character" w:customStyle="1" w:styleId="KLstrosek2Znak">
    <w:name w:val="KL strosek 2 Znak"/>
    <w:basedOn w:val="Bojan2Znak"/>
    <w:link w:val="KLstrosek2"/>
    <w:rsid w:val="006F62A8"/>
    <w:rPr>
      <w:rFonts w:ascii="Times New Roman" w:eastAsia="Times New Roman" w:hAnsi="Times New Roman" w:cs="Times New Roman"/>
      <w:b/>
      <w:bCs/>
      <w:sz w:val="24"/>
      <w:szCs w:val="24"/>
      <w:lang w:val="x-none" w:eastAsia="x-none"/>
    </w:rPr>
  </w:style>
  <w:style w:type="numbering" w:customStyle="1" w:styleId="Brezseznama111">
    <w:name w:val="Brez seznama111"/>
    <w:next w:val="Brezseznama"/>
    <w:uiPriority w:val="99"/>
    <w:semiHidden/>
    <w:unhideWhenUsed/>
    <w:rsid w:val="006F62A8"/>
  </w:style>
  <w:style w:type="numbering" w:customStyle="1" w:styleId="Brezseznama2">
    <w:name w:val="Brez seznama2"/>
    <w:next w:val="Brezseznama"/>
    <w:uiPriority w:val="99"/>
    <w:semiHidden/>
    <w:unhideWhenUsed/>
    <w:rsid w:val="006F62A8"/>
  </w:style>
  <w:style w:type="table" w:customStyle="1" w:styleId="TableGrid">
    <w:name w:val="TableGrid"/>
    <w:rsid w:val="006F62A8"/>
    <w:pPr>
      <w:spacing w:after="0" w:line="240" w:lineRule="auto"/>
      <w:jc w:val="left"/>
    </w:pPr>
    <w:rPr>
      <w:kern w:val="2"/>
      <w:lang w:eastAsia="sl-SI"/>
      <w14:ligatures w14:val="standardContextual"/>
    </w:rPr>
    <w:tblPr>
      <w:tblCellMar>
        <w:top w:w="0" w:type="dxa"/>
        <w:left w:w="0" w:type="dxa"/>
        <w:bottom w:w="0" w:type="dxa"/>
        <w:right w:w="0" w:type="dxa"/>
      </w:tblCellMar>
    </w:tblPr>
  </w:style>
  <w:style w:type="character" w:customStyle="1" w:styleId="Nerazreenaomemba2">
    <w:name w:val="Nerazrešena omemba2"/>
    <w:basedOn w:val="Privzetapisavaodstavka"/>
    <w:uiPriority w:val="99"/>
    <w:semiHidden/>
    <w:unhideWhenUsed/>
    <w:rsid w:val="006F62A8"/>
    <w:rPr>
      <w:color w:val="605E5C"/>
      <w:shd w:val="clear" w:color="auto" w:fill="E1DFDD"/>
    </w:rPr>
  </w:style>
  <w:style w:type="character" w:customStyle="1" w:styleId="Nerazreenaomemba3">
    <w:name w:val="Nerazrešena omemba3"/>
    <w:basedOn w:val="Privzetapisavaodstavka"/>
    <w:uiPriority w:val="99"/>
    <w:semiHidden/>
    <w:unhideWhenUsed/>
    <w:rsid w:val="00DB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0582">
      <w:bodyDiv w:val="1"/>
      <w:marLeft w:val="0"/>
      <w:marRight w:val="0"/>
      <w:marTop w:val="0"/>
      <w:marBottom w:val="0"/>
      <w:divBdr>
        <w:top w:val="none" w:sz="0" w:space="0" w:color="auto"/>
        <w:left w:val="none" w:sz="0" w:space="0" w:color="auto"/>
        <w:bottom w:val="none" w:sz="0" w:space="0" w:color="auto"/>
        <w:right w:val="none" w:sz="0" w:space="0" w:color="auto"/>
      </w:divBdr>
    </w:div>
    <w:div w:id="222915384">
      <w:bodyDiv w:val="1"/>
      <w:marLeft w:val="0"/>
      <w:marRight w:val="0"/>
      <w:marTop w:val="0"/>
      <w:marBottom w:val="0"/>
      <w:divBdr>
        <w:top w:val="none" w:sz="0" w:space="0" w:color="auto"/>
        <w:left w:val="none" w:sz="0" w:space="0" w:color="auto"/>
        <w:bottom w:val="none" w:sz="0" w:space="0" w:color="auto"/>
        <w:right w:val="none" w:sz="0" w:space="0" w:color="auto"/>
      </w:divBdr>
      <w:divsChild>
        <w:div w:id="619342604">
          <w:marLeft w:val="0"/>
          <w:marRight w:val="0"/>
          <w:marTop w:val="480"/>
          <w:marBottom w:val="0"/>
          <w:divBdr>
            <w:top w:val="none" w:sz="0" w:space="0" w:color="auto"/>
            <w:left w:val="none" w:sz="0" w:space="0" w:color="auto"/>
            <w:bottom w:val="none" w:sz="0" w:space="0" w:color="auto"/>
            <w:right w:val="none" w:sz="0" w:space="0" w:color="auto"/>
          </w:divBdr>
        </w:div>
        <w:div w:id="1197742987">
          <w:marLeft w:val="0"/>
          <w:marRight w:val="0"/>
          <w:marTop w:val="480"/>
          <w:marBottom w:val="0"/>
          <w:divBdr>
            <w:top w:val="none" w:sz="0" w:space="0" w:color="auto"/>
            <w:left w:val="none" w:sz="0" w:space="0" w:color="auto"/>
            <w:bottom w:val="none" w:sz="0" w:space="0" w:color="auto"/>
            <w:right w:val="none" w:sz="0" w:space="0" w:color="auto"/>
          </w:divBdr>
        </w:div>
        <w:div w:id="1011906358">
          <w:marLeft w:val="0"/>
          <w:marRight w:val="0"/>
          <w:marTop w:val="480"/>
          <w:marBottom w:val="0"/>
          <w:divBdr>
            <w:top w:val="none" w:sz="0" w:space="0" w:color="auto"/>
            <w:left w:val="none" w:sz="0" w:space="0" w:color="auto"/>
            <w:bottom w:val="none" w:sz="0" w:space="0" w:color="auto"/>
            <w:right w:val="none" w:sz="0" w:space="0" w:color="auto"/>
          </w:divBdr>
        </w:div>
        <w:div w:id="109402141">
          <w:marLeft w:val="0"/>
          <w:marRight w:val="0"/>
          <w:marTop w:val="240"/>
          <w:marBottom w:val="0"/>
          <w:divBdr>
            <w:top w:val="none" w:sz="0" w:space="0" w:color="auto"/>
            <w:left w:val="none" w:sz="0" w:space="0" w:color="auto"/>
            <w:bottom w:val="none" w:sz="0" w:space="0" w:color="auto"/>
            <w:right w:val="none" w:sz="0" w:space="0" w:color="auto"/>
          </w:divBdr>
        </w:div>
        <w:div w:id="1632712491">
          <w:marLeft w:val="0"/>
          <w:marRight w:val="0"/>
          <w:marTop w:val="240"/>
          <w:marBottom w:val="0"/>
          <w:divBdr>
            <w:top w:val="none" w:sz="0" w:space="0" w:color="auto"/>
            <w:left w:val="none" w:sz="0" w:space="0" w:color="auto"/>
            <w:bottom w:val="none" w:sz="0" w:space="0" w:color="auto"/>
            <w:right w:val="none" w:sz="0" w:space="0" w:color="auto"/>
          </w:divBdr>
        </w:div>
        <w:div w:id="2079206499">
          <w:marLeft w:val="0"/>
          <w:marRight w:val="0"/>
          <w:marTop w:val="240"/>
          <w:marBottom w:val="0"/>
          <w:divBdr>
            <w:top w:val="none" w:sz="0" w:space="0" w:color="auto"/>
            <w:left w:val="none" w:sz="0" w:space="0" w:color="auto"/>
            <w:bottom w:val="none" w:sz="0" w:space="0" w:color="auto"/>
            <w:right w:val="none" w:sz="0" w:space="0" w:color="auto"/>
          </w:divBdr>
        </w:div>
        <w:div w:id="2032220399">
          <w:marLeft w:val="425"/>
          <w:marRight w:val="0"/>
          <w:marTop w:val="0"/>
          <w:marBottom w:val="0"/>
          <w:divBdr>
            <w:top w:val="none" w:sz="0" w:space="0" w:color="auto"/>
            <w:left w:val="none" w:sz="0" w:space="0" w:color="auto"/>
            <w:bottom w:val="none" w:sz="0" w:space="0" w:color="auto"/>
            <w:right w:val="none" w:sz="0" w:space="0" w:color="auto"/>
          </w:divBdr>
        </w:div>
        <w:div w:id="1352142642">
          <w:marLeft w:val="425"/>
          <w:marRight w:val="0"/>
          <w:marTop w:val="0"/>
          <w:marBottom w:val="0"/>
          <w:divBdr>
            <w:top w:val="none" w:sz="0" w:space="0" w:color="auto"/>
            <w:left w:val="none" w:sz="0" w:space="0" w:color="auto"/>
            <w:bottom w:val="none" w:sz="0" w:space="0" w:color="auto"/>
            <w:right w:val="none" w:sz="0" w:space="0" w:color="auto"/>
          </w:divBdr>
        </w:div>
        <w:div w:id="2011786506">
          <w:marLeft w:val="425"/>
          <w:marRight w:val="0"/>
          <w:marTop w:val="0"/>
          <w:marBottom w:val="0"/>
          <w:divBdr>
            <w:top w:val="none" w:sz="0" w:space="0" w:color="auto"/>
            <w:left w:val="none" w:sz="0" w:space="0" w:color="auto"/>
            <w:bottom w:val="none" w:sz="0" w:space="0" w:color="auto"/>
            <w:right w:val="none" w:sz="0" w:space="0" w:color="auto"/>
          </w:divBdr>
        </w:div>
        <w:div w:id="925923982">
          <w:marLeft w:val="425"/>
          <w:marRight w:val="0"/>
          <w:marTop w:val="0"/>
          <w:marBottom w:val="0"/>
          <w:divBdr>
            <w:top w:val="none" w:sz="0" w:space="0" w:color="auto"/>
            <w:left w:val="none" w:sz="0" w:space="0" w:color="auto"/>
            <w:bottom w:val="none" w:sz="0" w:space="0" w:color="auto"/>
            <w:right w:val="none" w:sz="0" w:space="0" w:color="auto"/>
          </w:divBdr>
        </w:div>
        <w:div w:id="1267805555">
          <w:marLeft w:val="425"/>
          <w:marRight w:val="0"/>
          <w:marTop w:val="0"/>
          <w:marBottom w:val="0"/>
          <w:divBdr>
            <w:top w:val="none" w:sz="0" w:space="0" w:color="auto"/>
            <w:left w:val="none" w:sz="0" w:space="0" w:color="auto"/>
            <w:bottom w:val="none" w:sz="0" w:space="0" w:color="auto"/>
            <w:right w:val="none" w:sz="0" w:space="0" w:color="auto"/>
          </w:divBdr>
        </w:div>
        <w:div w:id="502285614">
          <w:marLeft w:val="425"/>
          <w:marRight w:val="0"/>
          <w:marTop w:val="0"/>
          <w:marBottom w:val="0"/>
          <w:divBdr>
            <w:top w:val="none" w:sz="0" w:space="0" w:color="auto"/>
            <w:left w:val="none" w:sz="0" w:space="0" w:color="auto"/>
            <w:bottom w:val="none" w:sz="0" w:space="0" w:color="auto"/>
            <w:right w:val="none" w:sz="0" w:space="0" w:color="auto"/>
          </w:divBdr>
        </w:div>
      </w:divsChild>
    </w:div>
    <w:div w:id="334921074">
      <w:bodyDiv w:val="1"/>
      <w:marLeft w:val="0"/>
      <w:marRight w:val="0"/>
      <w:marTop w:val="0"/>
      <w:marBottom w:val="0"/>
      <w:divBdr>
        <w:top w:val="none" w:sz="0" w:space="0" w:color="auto"/>
        <w:left w:val="none" w:sz="0" w:space="0" w:color="auto"/>
        <w:bottom w:val="none" w:sz="0" w:space="0" w:color="auto"/>
        <w:right w:val="none" w:sz="0" w:space="0" w:color="auto"/>
      </w:divBdr>
    </w:div>
    <w:div w:id="659121235">
      <w:bodyDiv w:val="1"/>
      <w:marLeft w:val="0"/>
      <w:marRight w:val="0"/>
      <w:marTop w:val="0"/>
      <w:marBottom w:val="0"/>
      <w:divBdr>
        <w:top w:val="none" w:sz="0" w:space="0" w:color="auto"/>
        <w:left w:val="none" w:sz="0" w:space="0" w:color="auto"/>
        <w:bottom w:val="none" w:sz="0" w:space="0" w:color="auto"/>
        <w:right w:val="none" w:sz="0" w:space="0" w:color="auto"/>
      </w:divBdr>
    </w:div>
    <w:div w:id="1530142443">
      <w:bodyDiv w:val="1"/>
      <w:marLeft w:val="0"/>
      <w:marRight w:val="0"/>
      <w:marTop w:val="0"/>
      <w:marBottom w:val="0"/>
      <w:divBdr>
        <w:top w:val="none" w:sz="0" w:space="0" w:color="auto"/>
        <w:left w:val="none" w:sz="0" w:space="0" w:color="auto"/>
        <w:bottom w:val="none" w:sz="0" w:space="0" w:color="auto"/>
        <w:right w:val="none" w:sz="0" w:space="0" w:color="auto"/>
      </w:divBdr>
    </w:div>
    <w:div w:id="19442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BBE96-4E10-456A-B022-287C9154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11117</Words>
  <Characters>63372</Characters>
  <Application>Microsoft Office Word</Application>
  <DocSecurity>0</DocSecurity>
  <Lines>528</Lines>
  <Paragraphs>148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18</cp:revision>
  <cp:lastPrinted>2024-10-22T12:08:00Z</cp:lastPrinted>
  <dcterms:created xsi:type="dcterms:W3CDTF">2024-10-22T10:14:00Z</dcterms:created>
  <dcterms:modified xsi:type="dcterms:W3CDTF">2024-10-22T12:11:00Z</dcterms:modified>
</cp:coreProperties>
</file>