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Napoved plačila SFC2021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1.500.000,00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4.500.000,00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7.000.000,00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